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72768" w14:textId="77777777" w:rsidR="00AD40CA" w:rsidRPr="00501D60" w:rsidRDefault="00AD40CA" w:rsidP="00AD40CA">
      <w:pPr>
        <w:contextualSpacing w:val="0"/>
        <w:rPr>
          <w:rFonts w:eastAsia="Times New Roman" w:cs="Times New Roman"/>
          <w:sz w:val="24"/>
          <w:szCs w:val="24"/>
        </w:rPr>
      </w:pPr>
    </w:p>
    <w:p w14:paraId="344F8DBC" w14:textId="62E11D6E" w:rsidR="00AD40CA" w:rsidRDefault="00AD40CA" w:rsidP="00AD40CA">
      <w:pPr>
        <w:tabs>
          <w:tab w:val="left" w:pos="7560"/>
        </w:tabs>
        <w:contextualSpacing w:val="0"/>
        <w:rPr>
          <w:rFonts w:eastAsia="Times New Roman" w:cs="Times New Roman"/>
          <w:color w:val="000000"/>
          <w:sz w:val="40"/>
          <w:szCs w:val="40"/>
        </w:rPr>
      </w:pPr>
      <w:r w:rsidRPr="00EA35F2">
        <w:rPr>
          <w:rFonts w:eastAsia="Times New Roman" w:cs="Times New Roman"/>
          <w:color w:val="000000"/>
          <w:sz w:val="40"/>
          <w:szCs w:val="40"/>
        </w:rPr>
        <w:t>Handbook</w:t>
      </w:r>
      <w:r>
        <w:rPr>
          <w:rFonts w:eastAsia="Times New Roman" w:cs="Times New Roman"/>
          <w:color w:val="000000"/>
          <w:sz w:val="40"/>
          <w:szCs w:val="40"/>
        </w:rPr>
        <w:t xml:space="preserve"> for Rhetoric </w:t>
      </w:r>
      <w:r w:rsidRPr="00EA35F2">
        <w:rPr>
          <w:rFonts w:eastAsia="Times New Roman" w:cs="Times New Roman"/>
          <w:color w:val="000000"/>
          <w:sz w:val="40"/>
          <w:szCs w:val="40"/>
        </w:rPr>
        <w:t>Instructor</w:t>
      </w:r>
      <w:r>
        <w:rPr>
          <w:rFonts w:eastAsia="Times New Roman" w:cs="Times New Roman"/>
          <w:color w:val="000000"/>
          <w:sz w:val="40"/>
          <w:szCs w:val="40"/>
        </w:rPr>
        <w:t>s</w:t>
      </w:r>
      <w:r w:rsidRPr="00EA35F2">
        <w:rPr>
          <w:rFonts w:eastAsia="Times New Roman" w:cs="Times New Roman"/>
          <w:color w:val="000000"/>
          <w:sz w:val="40"/>
          <w:szCs w:val="40"/>
        </w:rPr>
        <w:t xml:space="preserve"> </w:t>
      </w:r>
    </w:p>
    <w:p w14:paraId="6AFD2DAD" w14:textId="77777777" w:rsidR="00AD40CA" w:rsidRDefault="00AD40CA" w:rsidP="00AD40CA">
      <w:pPr>
        <w:contextualSpacing w:val="0"/>
        <w:rPr>
          <w:rFonts w:eastAsia="Times New Roman" w:cs="Times New Roman"/>
          <w:i/>
          <w:color w:val="000000"/>
          <w:sz w:val="24"/>
          <w:szCs w:val="24"/>
        </w:rPr>
      </w:pPr>
    </w:p>
    <w:p w14:paraId="0DCE3186" w14:textId="77777777" w:rsidR="00AD40CA" w:rsidRDefault="00AD40CA" w:rsidP="00AD40CA">
      <w:pPr>
        <w:contextualSpacing w:val="0"/>
        <w:rPr>
          <w:rFonts w:eastAsia="Times New Roman" w:cs="Times New Roman"/>
          <w:color w:val="000000"/>
          <w:sz w:val="24"/>
          <w:szCs w:val="24"/>
        </w:rPr>
      </w:pPr>
      <w:r w:rsidRPr="003759A6">
        <w:rPr>
          <w:rFonts w:ascii="Source Sans Pro" w:hAnsi="Source Sans Pro"/>
          <w:color w:val="000000"/>
          <w:sz w:val="21"/>
          <w:szCs w:val="21"/>
        </w:rPr>
        <w:t>The University of Iowa prohibits discrimination in employment, educational programs, and activities on the basis of race, creed, color, religion, national origin, age, sex, pregnancy (including childbirth and related conditions), disability, genetic information, status as a U.S. veteran, service in the U.S. military, sexual orientation, gender identity, or associational preferences. The university also affirms its commitment to providing equal opportunities and equal access to university facilities. For additional information on nondiscrimination policies, contact the Director, </w:t>
      </w:r>
      <w:hyperlink r:id="rId7" w:history="1">
        <w:r w:rsidRPr="003759A6">
          <w:rPr>
            <w:rFonts w:ascii="Source Sans Pro" w:hAnsi="Source Sans Pro"/>
            <w:color w:val="81642B"/>
            <w:sz w:val="21"/>
            <w:szCs w:val="21"/>
            <w:u w:val="single"/>
          </w:rPr>
          <w:t>Office of Institutional Equity</w:t>
        </w:r>
      </w:hyperlink>
      <w:r w:rsidRPr="003759A6">
        <w:rPr>
          <w:rFonts w:ascii="Source Sans Pro" w:hAnsi="Source Sans Pro"/>
          <w:color w:val="000000"/>
          <w:sz w:val="21"/>
          <w:szCs w:val="21"/>
        </w:rPr>
        <w:t>, the University of Iowa, 202 Jessup Hall, Iowa City, IA 52242-1316, 319-335-0705, </w:t>
      </w:r>
      <w:hyperlink r:id="rId8" w:history="1">
        <w:r w:rsidRPr="003759A6">
          <w:rPr>
            <w:rFonts w:ascii="Source Sans Pro" w:hAnsi="Source Sans Pro"/>
            <w:color w:val="81642B"/>
            <w:sz w:val="21"/>
            <w:szCs w:val="21"/>
            <w:u w:val="single"/>
          </w:rPr>
          <w:t>oie-ui@uiowa.edu</w:t>
        </w:r>
      </w:hyperlink>
      <w:r w:rsidRPr="003759A6">
        <w:rPr>
          <w:rFonts w:ascii="Source Sans Pro" w:hAnsi="Source Sans Pro"/>
          <w:color w:val="000000"/>
          <w:sz w:val="21"/>
          <w:szCs w:val="21"/>
        </w:rPr>
        <w:t>.</w:t>
      </w:r>
    </w:p>
    <w:sdt>
      <w:sdtPr>
        <w:rPr>
          <w:rFonts w:ascii="Times New Roman" w:eastAsiaTheme="minorHAnsi" w:hAnsi="Times New Roman" w:cstheme="minorBidi"/>
          <w:color w:val="auto"/>
          <w:sz w:val="22"/>
          <w:szCs w:val="22"/>
        </w:rPr>
        <w:id w:val="-221916518"/>
        <w:docPartObj>
          <w:docPartGallery w:val="Table of Contents"/>
          <w:docPartUnique/>
        </w:docPartObj>
      </w:sdtPr>
      <w:sdtEndPr>
        <w:rPr>
          <w:b/>
          <w:bCs/>
          <w:noProof/>
        </w:rPr>
      </w:sdtEndPr>
      <w:sdtContent>
        <w:p w14:paraId="3A4E95E8" w14:textId="77777777" w:rsidR="00AD40CA" w:rsidRDefault="00AD40CA" w:rsidP="00AD40CA">
          <w:pPr>
            <w:pStyle w:val="TOCHeading"/>
          </w:pPr>
          <w:r w:rsidRPr="00F40005">
            <w:rPr>
              <w:rFonts w:ascii="Times New Roman" w:hAnsi="Times New Roman" w:cs="Times New Roman"/>
              <w:b/>
              <w:color w:val="auto"/>
            </w:rPr>
            <w:t>Contents</w:t>
          </w:r>
        </w:p>
        <w:p w14:paraId="73D9AFE8" w14:textId="77777777" w:rsidR="00AD40CA" w:rsidRDefault="00AD40CA" w:rsidP="00AD40CA">
          <w:pPr>
            <w:pStyle w:val="TOC2"/>
            <w:tabs>
              <w:tab w:val="right" w:leader="dot" w:pos="9350"/>
            </w:tabs>
          </w:pPr>
          <w:r>
            <w:t>Important Contacts……………………………………………………………………………………….3</w:t>
          </w:r>
        </w:p>
        <w:p w14:paraId="013E5431" w14:textId="77777777" w:rsidR="00AD40CA" w:rsidRDefault="00AD40CA" w:rsidP="00AD40CA">
          <w:pPr>
            <w:pStyle w:val="TOC2"/>
            <w:tabs>
              <w:tab w:val="right" w:leader="dot" w:pos="9350"/>
            </w:tabs>
            <w:rPr>
              <w:rFonts w:asciiTheme="minorHAnsi" w:eastAsiaTheme="minorEastAsia" w:hAnsiTheme="minorHAnsi"/>
              <w:noProof/>
            </w:rPr>
          </w:pPr>
          <w:r>
            <w:fldChar w:fldCharType="begin"/>
          </w:r>
          <w:r>
            <w:instrText xml:space="preserve"> TOC \o "1-3" \h \z \u </w:instrText>
          </w:r>
          <w:r>
            <w:fldChar w:fldCharType="separate"/>
          </w:r>
          <w:hyperlink w:anchor="_Toc109811245" w:history="1">
            <w:r w:rsidRPr="00917B86">
              <w:rPr>
                <w:rStyle w:val="Hyperlink"/>
                <w:noProof/>
              </w:rPr>
              <w:t>Rhetoric Courses &amp; Curriculum</w:t>
            </w:r>
            <w:r>
              <w:rPr>
                <w:noProof/>
                <w:webHidden/>
              </w:rPr>
              <w:tab/>
            </w:r>
            <w:r>
              <w:rPr>
                <w:noProof/>
                <w:webHidden/>
              </w:rPr>
              <w:fldChar w:fldCharType="begin"/>
            </w:r>
            <w:r>
              <w:rPr>
                <w:noProof/>
                <w:webHidden/>
              </w:rPr>
              <w:instrText xml:space="preserve"> PAGEREF _Toc109811245 \h </w:instrText>
            </w:r>
            <w:r>
              <w:rPr>
                <w:noProof/>
                <w:webHidden/>
              </w:rPr>
            </w:r>
            <w:r>
              <w:rPr>
                <w:noProof/>
                <w:webHidden/>
              </w:rPr>
              <w:fldChar w:fldCharType="separate"/>
            </w:r>
            <w:r>
              <w:rPr>
                <w:noProof/>
                <w:webHidden/>
              </w:rPr>
              <w:t>3</w:t>
            </w:r>
            <w:r>
              <w:rPr>
                <w:noProof/>
                <w:webHidden/>
              </w:rPr>
              <w:fldChar w:fldCharType="end"/>
            </w:r>
          </w:hyperlink>
        </w:p>
        <w:p w14:paraId="4F30877C" w14:textId="77777777" w:rsidR="00AD40CA" w:rsidRDefault="006216DB" w:rsidP="00AD40CA">
          <w:pPr>
            <w:pStyle w:val="TOC3"/>
            <w:tabs>
              <w:tab w:val="right" w:leader="dot" w:pos="9350"/>
            </w:tabs>
            <w:rPr>
              <w:rFonts w:asciiTheme="minorHAnsi" w:eastAsiaTheme="minorEastAsia" w:hAnsiTheme="minorHAnsi"/>
              <w:noProof/>
            </w:rPr>
          </w:pPr>
          <w:hyperlink w:anchor="_Toc109811246" w:history="1">
            <w:r w:rsidR="00AD40CA" w:rsidRPr="00917B86">
              <w:rPr>
                <w:rStyle w:val="Hyperlink"/>
                <w:rFonts w:eastAsia="Times New Roman"/>
                <w:noProof/>
              </w:rPr>
              <w:t>Our Role in the University Curric</w:t>
            </w:r>
            <w:r w:rsidR="00AD40CA" w:rsidRPr="00917B86">
              <w:rPr>
                <w:rStyle w:val="Hyperlink"/>
                <w:noProof/>
              </w:rPr>
              <w:t>u</w:t>
            </w:r>
            <w:r w:rsidR="00AD40CA" w:rsidRPr="00917B86">
              <w:rPr>
                <w:rStyle w:val="Hyperlink"/>
                <w:rFonts w:eastAsia="Times New Roman"/>
                <w:noProof/>
              </w:rPr>
              <w:t>lum</w:t>
            </w:r>
            <w:r w:rsidR="00AD40CA">
              <w:rPr>
                <w:noProof/>
                <w:webHidden/>
              </w:rPr>
              <w:tab/>
            </w:r>
            <w:r w:rsidR="00AD40CA">
              <w:rPr>
                <w:noProof/>
                <w:webHidden/>
              </w:rPr>
              <w:fldChar w:fldCharType="begin"/>
            </w:r>
            <w:r w:rsidR="00AD40CA">
              <w:rPr>
                <w:noProof/>
                <w:webHidden/>
              </w:rPr>
              <w:instrText xml:space="preserve"> PAGEREF _Toc109811246 \h </w:instrText>
            </w:r>
            <w:r w:rsidR="00AD40CA">
              <w:rPr>
                <w:noProof/>
                <w:webHidden/>
              </w:rPr>
            </w:r>
            <w:r w:rsidR="00AD40CA">
              <w:rPr>
                <w:noProof/>
                <w:webHidden/>
              </w:rPr>
              <w:fldChar w:fldCharType="separate"/>
            </w:r>
            <w:r w:rsidR="00AD40CA">
              <w:rPr>
                <w:noProof/>
                <w:webHidden/>
              </w:rPr>
              <w:t>3</w:t>
            </w:r>
            <w:r w:rsidR="00AD40CA">
              <w:rPr>
                <w:noProof/>
                <w:webHidden/>
              </w:rPr>
              <w:fldChar w:fldCharType="end"/>
            </w:r>
          </w:hyperlink>
        </w:p>
        <w:p w14:paraId="13CA75EB" w14:textId="77777777" w:rsidR="00AD40CA" w:rsidRDefault="006216DB" w:rsidP="00AD40CA">
          <w:pPr>
            <w:pStyle w:val="TOC3"/>
            <w:tabs>
              <w:tab w:val="right" w:leader="dot" w:pos="9350"/>
            </w:tabs>
            <w:rPr>
              <w:rFonts w:asciiTheme="minorHAnsi" w:eastAsiaTheme="minorEastAsia" w:hAnsiTheme="minorHAnsi"/>
              <w:noProof/>
            </w:rPr>
          </w:pPr>
          <w:hyperlink w:anchor="_Toc109811247" w:history="1">
            <w:r w:rsidR="00AD40CA" w:rsidRPr="00917B86">
              <w:rPr>
                <w:rStyle w:val="Hyperlink"/>
                <w:rFonts w:eastAsia="Times New Roman"/>
                <w:noProof/>
              </w:rPr>
              <w:t>Courses &amp; Characteristics</w:t>
            </w:r>
            <w:r w:rsidR="00AD40CA">
              <w:rPr>
                <w:noProof/>
                <w:webHidden/>
              </w:rPr>
              <w:tab/>
            </w:r>
            <w:r w:rsidR="00AD40CA">
              <w:rPr>
                <w:noProof/>
                <w:webHidden/>
              </w:rPr>
              <w:fldChar w:fldCharType="begin"/>
            </w:r>
            <w:r w:rsidR="00AD40CA">
              <w:rPr>
                <w:noProof/>
                <w:webHidden/>
              </w:rPr>
              <w:instrText xml:space="preserve"> PAGEREF _Toc109811247 \h </w:instrText>
            </w:r>
            <w:r w:rsidR="00AD40CA">
              <w:rPr>
                <w:noProof/>
                <w:webHidden/>
              </w:rPr>
            </w:r>
            <w:r w:rsidR="00AD40CA">
              <w:rPr>
                <w:noProof/>
                <w:webHidden/>
              </w:rPr>
              <w:fldChar w:fldCharType="separate"/>
            </w:r>
            <w:r w:rsidR="00AD40CA">
              <w:rPr>
                <w:noProof/>
                <w:webHidden/>
              </w:rPr>
              <w:t>3</w:t>
            </w:r>
            <w:r w:rsidR="00AD40CA">
              <w:rPr>
                <w:noProof/>
                <w:webHidden/>
              </w:rPr>
              <w:fldChar w:fldCharType="end"/>
            </w:r>
          </w:hyperlink>
        </w:p>
        <w:p w14:paraId="591A7D74" w14:textId="77777777" w:rsidR="00AD40CA" w:rsidRDefault="006216DB" w:rsidP="00AD40CA">
          <w:pPr>
            <w:pStyle w:val="TOC2"/>
            <w:tabs>
              <w:tab w:val="right" w:leader="dot" w:pos="9350"/>
            </w:tabs>
            <w:rPr>
              <w:rFonts w:asciiTheme="minorHAnsi" w:eastAsiaTheme="minorEastAsia" w:hAnsiTheme="minorHAnsi"/>
              <w:noProof/>
            </w:rPr>
          </w:pPr>
          <w:hyperlink w:anchor="_Toc109811248" w:history="1">
            <w:r w:rsidR="00AD40CA" w:rsidRPr="00917B86">
              <w:rPr>
                <w:rStyle w:val="Hyperlink"/>
                <w:noProof/>
              </w:rPr>
              <w:t>Curriculum Sequence</w:t>
            </w:r>
            <w:r w:rsidR="00AD40CA">
              <w:rPr>
                <w:noProof/>
                <w:webHidden/>
              </w:rPr>
              <w:tab/>
            </w:r>
            <w:r w:rsidR="00AD40CA">
              <w:rPr>
                <w:noProof/>
                <w:webHidden/>
              </w:rPr>
              <w:fldChar w:fldCharType="begin"/>
            </w:r>
            <w:r w:rsidR="00AD40CA">
              <w:rPr>
                <w:noProof/>
                <w:webHidden/>
              </w:rPr>
              <w:instrText xml:space="preserve"> PAGEREF _Toc109811248 \h </w:instrText>
            </w:r>
            <w:r w:rsidR="00AD40CA">
              <w:rPr>
                <w:noProof/>
                <w:webHidden/>
              </w:rPr>
            </w:r>
            <w:r w:rsidR="00AD40CA">
              <w:rPr>
                <w:noProof/>
                <w:webHidden/>
              </w:rPr>
              <w:fldChar w:fldCharType="separate"/>
            </w:r>
            <w:r w:rsidR="00AD40CA">
              <w:rPr>
                <w:noProof/>
                <w:webHidden/>
              </w:rPr>
              <w:t>4</w:t>
            </w:r>
            <w:r w:rsidR="00AD40CA">
              <w:rPr>
                <w:noProof/>
                <w:webHidden/>
              </w:rPr>
              <w:fldChar w:fldCharType="end"/>
            </w:r>
          </w:hyperlink>
        </w:p>
        <w:p w14:paraId="684BB71C" w14:textId="77777777" w:rsidR="00AD40CA" w:rsidRDefault="006216DB" w:rsidP="00AD40CA">
          <w:pPr>
            <w:pStyle w:val="TOC2"/>
            <w:tabs>
              <w:tab w:val="right" w:leader="dot" w:pos="9350"/>
            </w:tabs>
            <w:rPr>
              <w:rFonts w:asciiTheme="minorHAnsi" w:eastAsiaTheme="minorEastAsia" w:hAnsiTheme="minorHAnsi"/>
              <w:noProof/>
            </w:rPr>
          </w:pPr>
          <w:hyperlink w:anchor="_Toc109811249" w:history="1">
            <w:r w:rsidR="00AD40CA" w:rsidRPr="00917B86">
              <w:rPr>
                <w:rStyle w:val="Hyperlink"/>
                <w:noProof/>
              </w:rPr>
              <w:t>Process Pedagogy</w:t>
            </w:r>
            <w:r w:rsidR="00AD40CA">
              <w:rPr>
                <w:noProof/>
                <w:webHidden/>
              </w:rPr>
              <w:tab/>
            </w:r>
            <w:r w:rsidR="00AD40CA">
              <w:rPr>
                <w:noProof/>
                <w:webHidden/>
              </w:rPr>
              <w:fldChar w:fldCharType="begin"/>
            </w:r>
            <w:r w:rsidR="00AD40CA">
              <w:rPr>
                <w:noProof/>
                <w:webHidden/>
              </w:rPr>
              <w:instrText xml:space="preserve"> PAGEREF _Toc109811249 \h </w:instrText>
            </w:r>
            <w:r w:rsidR="00AD40CA">
              <w:rPr>
                <w:noProof/>
                <w:webHidden/>
              </w:rPr>
            </w:r>
            <w:r w:rsidR="00AD40CA">
              <w:rPr>
                <w:noProof/>
                <w:webHidden/>
              </w:rPr>
              <w:fldChar w:fldCharType="separate"/>
            </w:r>
            <w:r w:rsidR="00AD40CA">
              <w:rPr>
                <w:noProof/>
                <w:webHidden/>
              </w:rPr>
              <w:t>5</w:t>
            </w:r>
            <w:r w:rsidR="00AD40CA">
              <w:rPr>
                <w:noProof/>
                <w:webHidden/>
              </w:rPr>
              <w:fldChar w:fldCharType="end"/>
            </w:r>
          </w:hyperlink>
        </w:p>
        <w:p w14:paraId="3BBCA38F" w14:textId="77777777" w:rsidR="00AD40CA" w:rsidRDefault="006216DB" w:rsidP="00AD40CA">
          <w:pPr>
            <w:pStyle w:val="TOC2"/>
            <w:tabs>
              <w:tab w:val="right" w:leader="dot" w:pos="9350"/>
            </w:tabs>
            <w:rPr>
              <w:rFonts w:asciiTheme="minorHAnsi" w:eastAsiaTheme="minorEastAsia" w:hAnsiTheme="minorHAnsi"/>
              <w:noProof/>
            </w:rPr>
          </w:pPr>
          <w:hyperlink w:anchor="_Toc109811250" w:history="1">
            <w:r w:rsidR="00AD40CA" w:rsidRPr="00917B86">
              <w:rPr>
                <w:rStyle w:val="Hyperlink"/>
                <w:noProof/>
              </w:rPr>
              <w:t>Digital Rhetoric and Technology in the Classroom</w:t>
            </w:r>
            <w:r w:rsidR="00AD40CA">
              <w:rPr>
                <w:noProof/>
                <w:webHidden/>
              </w:rPr>
              <w:tab/>
            </w:r>
            <w:r w:rsidR="00AD40CA">
              <w:rPr>
                <w:noProof/>
                <w:webHidden/>
              </w:rPr>
              <w:fldChar w:fldCharType="begin"/>
            </w:r>
            <w:r w:rsidR="00AD40CA">
              <w:rPr>
                <w:noProof/>
                <w:webHidden/>
              </w:rPr>
              <w:instrText xml:space="preserve"> PAGEREF _Toc109811250 \h </w:instrText>
            </w:r>
            <w:r w:rsidR="00AD40CA">
              <w:rPr>
                <w:noProof/>
                <w:webHidden/>
              </w:rPr>
            </w:r>
            <w:r w:rsidR="00AD40CA">
              <w:rPr>
                <w:noProof/>
                <w:webHidden/>
              </w:rPr>
              <w:fldChar w:fldCharType="separate"/>
            </w:r>
            <w:r w:rsidR="00AD40CA">
              <w:rPr>
                <w:noProof/>
                <w:webHidden/>
              </w:rPr>
              <w:t>6</w:t>
            </w:r>
            <w:r w:rsidR="00AD40CA">
              <w:rPr>
                <w:noProof/>
                <w:webHidden/>
              </w:rPr>
              <w:fldChar w:fldCharType="end"/>
            </w:r>
          </w:hyperlink>
        </w:p>
        <w:p w14:paraId="4EDB7E7D" w14:textId="77777777" w:rsidR="00AD40CA" w:rsidRDefault="006216DB" w:rsidP="00AD40CA">
          <w:pPr>
            <w:pStyle w:val="TOC2"/>
            <w:tabs>
              <w:tab w:val="right" w:leader="dot" w:pos="9350"/>
            </w:tabs>
            <w:rPr>
              <w:rFonts w:asciiTheme="minorHAnsi" w:eastAsiaTheme="minorEastAsia" w:hAnsiTheme="minorHAnsi"/>
              <w:noProof/>
            </w:rPr>
          </w:pPr>
          <w:hyperlink w:anchor="_Toc109811251" w:history="1">
            <w:r w:rsidR="00AD40CA" w:rsidRPr="00917B86">
              <w:rPr>
                <w:rStyle w:val="Hyperlink"/>
                <w:noProof/>
              </w:rPr>
              <w:t>Pedagogical Goals and Learning Outcomes for Rhetoric</w:t>
            </w:r>
            <w:r w:rsidR="00AD40CA">
              <w:rPr>
                <w:noProof/>
                <w:webHidden/>
              </w:rPr>
              <w:tab/>
            </w:r>
            <w:r w:rsidR="00AD40CA">
              <w:rPr>
                <w:noProof/>
                <w:webHidden/>
              </w:rPr>
              <w:fldChar w:fldCharType="begin"/>
            </w:r>
            <w:r w:rsidR="00AD40CA">
              <w:rPr>
                <w:noProof/>
                <w:webHidden/>
              </w:rPr>
              <w:instrText xml:space="preserve"> PAGEREF _Toc109811251 \h </w:instrText>
            </w:r>
            <w:r w:rsidR="00AD40CA">
              <w:rPr>
                <w:noProof/>
                <w:webHidden/>
              </w:rPr>
            </w:r>
            <w:r w:rsidR="00AD40CA">
              <w:rPr>
                <w:noProof/>
                <w:webHidden/>
              </w:rPr>
              <w:fldChar w:fldCharType="separate"/>
            </w:r>
            <w:r w:rsidR="00AD40CA">
              <w:rPr>
                <w:noProof/>
                <w:webHidden/>
              </w:rPr>
              <w:t>6</w:t>
            </w:r>
            <w:r w:rsidR="00AD40CA">
              <w:rPr>
                <w:noProof/>
                <w:webHidden/>
              </w:rPr>
              <w:fldChar w:fldCharType="end"/>
            </w:r>
          </w:hyperlink>
        </w:p>
        <w:p w14:paraId="55905D92" w14:textId="77777777" w:rsidR="00AD40CA" w:rsidRDefault="006216DB" w:rsidP="00AD40CA">
          <w:pPr>
            <w:pStyle w:val="TOC2"/>
            <w:tabs>
              <w:tab w:val="right" w:leader="dot" w:pos="9350"/>
            </w:tabs>
            <w:rPr>
              <w:rFonts w:asciiTheme="minorHAnsi" w:eastAsiaTheme="minorEastAsia" w:hAnsiTheme="minorHAnsi"/>
              <w:noProof/>
            </w:rPr>
          </w:pPr>
          <w:hyperlink w:anchor="_Toc109811252" w:history="1">
            <w:r w:rsidR="00AD40CA" w:rsidRPr="00917B86">
              <w:rPr>
                <w:rStyle w:val="Hyperlink"/>
                <w:noProof/>
              </w:rPr>
              <w:t>Designing Your Course</w:t>
            </w:r>
            <w:r w:rsidR="00AD40CA">
              <w:rPr>
                <w:noProof/>
                <w:webHidden/>
              </w:rPr>
              <w:tab/>
            </w:r>
            <w:r w:rsidR="00AD40CA">
              <w:rPr>
                <w:noProof/>
                <w:webHidden/>
              </w:rPr>
              <w:fldChar w:fldCharType="begin"/>
            </w:r>
            <w:r w:rsidR="00AD40CA">
              <w:rPr>
                <w:noProof/>
                <w:webHidden/>
              </w:rPr>
              <w:instrText xml:space="preserve"> PAGEREF _Toc109811252 \h </w:instrText>
            </w:r>
            <w:r w:rsidR="00AD40CA">
              <w:rPr>
                <w:noProof/>
                <w:webHidden/>
              </w:rPr>
            </w:r>
            <w:r w:rsidR="00AD40CA">
              <w:rPr>
                <w:noProof/>
                <w:webHidden/>
              </w:rPr>
              <w:fldChar w:fldCharType="separate"/>
            </w:r>
            <w:r w:rsidR="00AD40CA">
              <w:rPr>
                <w:noProof/>
                <w:webHidden/>
              </w:rPr>
              <w:t>7</w:t>
            </w:r>
            <w:r w:rsidR="00AD40CA">
              <w:rPr>
                <w:noProof/>
                <w:webHidden/>
              </w:rPr>
              <w:fldChar w:fldCharType="end"/>
            </w:r>
          </w:hyperlink>
        </w:p>
        <w:p w14:paraId="1E6293EA" w14:textId="77777777" w:rsidR="00AD40CA" w:rsidRDefault="006216DB" w:rsidP="00AD40CA">
          <w:pPr>
            <w:pStyle w:val="TOC3"/>
            <w:tabs>
              <w:tab w:val="right" w:leader="dot" w:pos="9350"/>
            </w:tabs>
            <w:rPr>
              <w:rFonts w:asciiTheme="minorHAnsi" w:eastAsiaTheme="minorEastAsia" w:hAnsiTheme="minorHAnsi"/>
              <w:noProof/>
            </w:rPr>
          </w:pPr>
          <w:hyperlink w:anchor="_Toc109811253" w:history="1">
            <w:r w:rsidR="00AD40CA" w:rsidRPr="00917B86">
              <w:rPr>
                <w:rStyle w:val="Hyperlink"/>
                <w:rFonts w:eastAsia="Times New Roman"/>
                <w:noProof/>
              </w:rPr>
              <w:t>Essential Academic and Civic Literacy Skills:  Reasoning, Inquiring, Reading, Writing, Listening, Speaking</w:t>
            </w:r>
            <w:r w:rsidR="00AD40CA">
              <w:rPr>
                <w:noProof/>
                <w:webHidden/>
              </w:rPr>
              <w:tab/>
            </w:r>
            <w:r w:rsidR="00AD40CA">
              <w:rPr>
                <w:noProof/>
                <w:webHidden/>
              </w:rPr>
              <w:fldChar w:fldCharType="begin"/>
            </w:r>
            <w:r w:rsidR="00AD40CA">
              <w:rPr>
                <w:noProof/>
                <w:webHidden/>
              </w:rPr>
              <w:instrText xml:space="preserve"> PAGEREF _Toc109811253 \h </w:instrText>
            </w:r>
            <w:r w:rsidR="00AD40CA">
              <w:rPr>
                <w:noProof/>
                <w:webHidden/>
              </w:rPr>
            </w:r>
            <w:r w:rsidR="00AD40CA">
              <w:rPr>
                <w:noProof/>
                <w:webHidden/>
              </w:rPr>
              <w:fldChar w:fldCharType="separate"/>
            </w:r>
            <w:r w:rsidR="00AD40CA">
              <w:rPr>
                <w:noProof/>
                <w:webHidden/>
              </w:rPr>
              <w:t>7</w:t>
            </w:r>
            <w:r w:rsidR="00AD40CA">
              <w:rPr>
                <w:noProof/>
                <w:webHidden/>
              </w:rPr>
              <w:fldChar w:fldCharType="end"/>
            </w:r>
          </w:hyperlink>
        </w:p>
        <w:p w14:paraId="46D144BC" w14:textId="77777777" w:rsidR="00AD40CA" w:rsidRDefault="006216DB" w:rsidP="00AD40CA">
          <w:pPr>
            <w:pStyle w:val="TOC3"/>
            <w:tabs>
              <w:tab w:val="right" w:leader="dot" w:pos="9350"/>
            </w:tabs>
            <w:rPr>
              <w:rFonts w:asciiTheme="minorHAnsi" w:eastAsiaTheme="minorEastAsia" w:hAnsiTheme="minorHAnsi"/>
              <w:noProof/>
            </w:rPr>
          </w:pPr>
          <w:hyperlink w:anchor="_Toc109811254" w:history="1">
            <w:r w:rsidR="00AD40CA" w:rsidRPr="00917B86">
              <w:rPr>
                <w:rStyle w:val="Hyperlink"/>
                <w:rFonts w:eastAsia="Times New Roman"/>
                <w:noProof/>
              </w:rPr>
              <w:t xml:space="preserve">Assignments: Informal </w:t>
            </w:r>
            <w:r w:rsidR="00AD40CA" w:rsidRPr="00917B86">
              <w:rPr>
                <w:rStyle w:val="Hyperlink"/>
                <w:noProof/>
              </w:rPr>
              <w:t>and</w:t>
            </w:r>
            <w:r w:rsidR="00AD40CA" w:rsidRPr="00917B86">
              <w:rPr>
                <w:rStyle w:val="Hyperlink"/>
                <w:rFonts w:eastAsia="Times New Roman"/>
                <w:noProof/>
              </w:rPr>
              <w:t xml:space="preserve"> Major Skills Practice</w:t>
            </w:r>
            <w:r w:rsidR="00AD40CA">
              <w:rPr>
                <w:noProof/>
                <w:webHidden/>
              </w:rPr>
              <w:tab/>
            </w:r>
            <w:r w:rsidR="00AD40CA">
              <w:rPr>
                <w:noProof/>
                <w:webHidden/>
              </w:rPr>
              <w:fldChar w:fldCharType="begin"/>
            </w:r>
            <w:r w:rsidR="00AD40CA">
              <w:rPr>
                <w:noProof/>
                <w:webHidden/>
              </w:rPr>
              <w:instrText xml:space="preserve"> PAGEREF _Toc109811254 \h </w:instrText>
            </w:r>
            <w:r w:rsidR="00AD40CA">
              <w:rPr>
                <w:noProof/>
                <w:webHidden/>
              </w:rPr>
            </w:r>
            <w:r w:rsidR="00AD40CA">
              <w:rPr>
                <w:noProof/>
                <w:webHidden/>
              </w:rPr>
              <w:fldChar w:fldCharType="separate"/>
            </w:r>
            <w:r w:rsidR="00AD40CA">
              <w:rPr>
                <w:noProof/>
                <w:webHidden/>
              </w:rPr>
              <w:t>7</w:t>
            </w:r>
            <w:r w:rsidR="00AD40CA">
              <w:rPr>
                <w:noProof/>
                <w:webHidden/>
              </w:rPr>
              <w:fldChar w:fldCharType="end"/>
            </w:r>
          </w:hyperlink>
        </w:p>
        <w:p w14:paraId="6546BA22" w14:textId="77777777" w:rsidR="00AD40CA" w:rsidRDefault="006216DB" w:rsidP="00AD40CA">
          <w:pPr>
            <w:pStyle w:val="TOC3"/>
            <w:tabs>
              <w:tab w:val="right" w:leader="dot" w:pos="9350"/>
            </w:tabs>
            <w:rPr>
              <w:rFonts w:asciiTheme="minorHAnsi" w:eastAsiaTheme="minorEastAsia" w:hAnsiTheme="minorHAnsi"/>
              <w:noProof/>
            </w:rPr>
          </w:pPr>
          <w:hyperlink w:anchor="_Toc109811255" w:history="1">
            <w:r w:rsidR="00AD40CA" w:rsidRPr="00917B86">
              <w:rPr>
                <w:rStyle w:val="Hyperlink"/>
                <w:noProof/>
              </w:rPr>
              <w:t>Major Assignments</w:t>
            </w:r>
            <w:r w:rsidR="00AD40CA">
              <w:rPr>
                <w:noProof/>
                <w:webHidden/>
              </w:rPr>
              <w:tab/>
            </w:r>
            <w:r w:rsidR="00AD40CA">
              <w:rPr>
                <w:noProof/>
                <w:webHidden/>
              </w:rPr>
              <w:fldChar w:fldCharType="begin"/>
            </w:r>
            <w:r w:rsidR="00AD40CA">
              <w:rPr>
                <w:noProof/>
                <w:webHidden/>
              </w:rPr>
              <w:instrText xml:space="preserve"> PAGEREF _Toc109811255 \h </w:instrText>
            </w:r>
            <w:r w:rsidR="00AD40CA">
              <w:rPr>
                <w:noProof/>
                <w:webHidden/>
              </w:rPr>
            </w:r>
            <w:r w:rsidR="00AD40CA">
              <w:rPr>
                <w:noProof/>
                <w:webHidden/>
              </w:rPr>
              <w:fldChar w:fldCharType="separate"/>
            </w:r>
            <w:r w:rsidR="00AD40CA">
              <w:rPr>
                <w:noProof/>
                <w:webHidden/>
              </w:rPr>
              <w:t>7</w:t>
            </w:r>
            <w:r w:rsidR="00AD40CA">
              <w:rPr>
                <w:noProof/>
                <w:webHidden/>
              </w:rPr>
              <w:fldChar w:fldCharType="end"/>
            </w:r>
          </w:hyperlink>
        </w:p>
        <w:p w14:paraId="655FA262" w14:textId="77777777" w:rsidR="00AD40CA" w:rsidRDefault="006216DB" w:rsidP="00AD40CA">
          <w:pPr>
            <w:pStyle w:val="TOC3"/>
            <w:tabs>
              <w:tab w:val="right" w:leader="dot" w:pos="9350"/>
            </w:tabs>
            <w:rPr>
              <w:rFonts w:asciiTheme="minorHAnsi" w:eastAsiaTheme="minorEastAsia" w:hAnsiTheme="minorHAnsi"/>
              <w:noProof/>
            </w:rPr>
          </w:pPr>
          <w:hyperlink w:anchor="_Toc109811256" w:history="1">
            <w:r w:rsidR="00AD40CA" w:rsidRPr="00917B86">
              <w:rPr>
                <w:rStyle w:val="Hyperlink"/>
                <w:noProof/>
              </w:rPr>
              <w:t>Informal Assignments</w:t>
            </w:r>
            <w:r w:rsidR="00AD40CA">
              <w:rPr>
                <w:noProof/>
                <w:webHidden/>
              </w:rPr>
              <w:tab/>
            </w:r>
            <w:r w:rsidR="00AD40CA">
              <w:rPr>
                <w:noProof/>
                <w:webHidden/>
              </w:rPr>
              <w:fldChar w:fldCharType="begin"/>
            </w:r>
            <w:r w:rsidR="00AD40CA">
              <w:rPr>
                <w:noProof/>
                <w:webHidden/>
              </w:rPr>
              <w:instrText xml:space="preserve"> PAGEREF _Toc109811256 \h </w:instrText>
            </w:r>
            <w:r w:rsidR="00AD40CA">
              <w:rPr>
                <w:noProof/>
                <w:webHidden/>
              </w:rPr>
            </w:r>
            <w:r w:rsidR="00AD40CA">
              <w:rPr>
                <w:noProof/>
                <w:webHidden/>
              </w:rPr>
              <w:fldChar w:fldCharType="separate"/>
            </w:r>
            <w:r w:rsidR="00AD40CA">
              <w:rPr>
                <w:noProof/>
                <w:webHidden/>
              </w:rPr>
              <w:t>7</w:t>
            </w:r>
            <w:r w:rsidR="00AD40CA">
              <w:rPr>
                <w:noProof/>
                <w:webHidden/>
              </w:rPr>
              <w:fldChar w:fldCharType="end"/>
            </w:r>
          </w:hyperlink>
        </w:p>
        <w:p w14:paraId="20E5895B" w14:textId="77777777" w:rsidR="00AD40CA" w:rsidRDefault="006216DB" w:rsidP="00AD40CA">
          <w:pPr>
            <w:pStyle w:val="TOC2"/>
            <w:tabs>
              <w:tab w:val="right" w:leader="dot" w:pos="9350"/>
            </w:tabs>
            <w:rPr>
              <w:rFonts w:asciiTheme="minorHAnsi" w:eastAsiaTheme="minorEastAsia" w:hAnsiTheme="minorHAnsi"/>
              <w:noProof/>
            </w:rPr>
          </w:pPr>
          <w:hyperlink w:anchor="_Toc109811257" w:history="1">
            <w:r w:rsidR="00AD40CA" w:rsidRPr="00917B86">
              <w:rPr>
                <w:rStyle w:val="Hyperlink"/>
                <w:noProof/>
              </w:rPr>
              <w:t>ICON Powered by CANVAS</w:t>
            </w:r>
            <w:r w:rsidR="00AD40CA">
              <w:rPr>
                <w:noProof/>
                <w:webHidden/>
              </w:rPr>
              <w:tab/>
            </w:r>
            <w:r w:rsidR="00AD40CA">
              <w:rPr>
                <w:noProof/>
                <w:webHidden/>
              </w:rPr>
              <w:fldChar w:fldCharType="begin"/>
            </w:r>
            <w:r w:rsidR="00AD40CA">
              <w:rPr>
                <w:noProof/>
                <w:webHidden/>
              </w:rPr>
              <w:instrText xml:space="preserve"> PAGEREF _Toc109811257 \h </w:instrText>
            </w:r>
            <w:r w:rsidR="00AD40CA">
              <w:rPr>
                <w:noProof/>
                <w:webHidden/>
              </w:rPr>
            </w:r>
            <w:r w:rsidR="00AD40CA">
              <w:rPr>
                <w:noProof/>
                <w:webHidden/>
              </w:rPr>
              <w:fldChar w:fldCharType="separate"/>
            </w:r>
            <w:r w:rsidR="00AD40CA">
              <w:rPr>
                <w:noProof/>
                <w:webHidden/>
              </w:rPr>
              <w:t>8</w:t>
            </w:r>
            <w:r w:rsidR="00AD40CA">
              <w:rPr>
                <w:noProof/>
                <w:webHidden/>
              </w:rPr>
              <w:fldChar w:fldCharType="end"/>
            </w:r>
          </w:hyperlink>
        </w:p>
        <w:p w14:paraId="20D33649" w14:textId="77777777" w:rsidR="00AD40CA" w:rsidRDefault="006216DB" w:rsidP="00AD40CA">
          <w:pPr>
            <w:pStyle w:val="TOC2"/>
            <w:tabs>
              <w:tab w:val="right" w:leader="dot" w:pos="9350"/>
            </w:tabs>
            <w:rPr>
              <w:rFonts w:asciiTheme="minorHAnsi" w:eastAsiaTheme="minorEastAsia" w:hAnsiTheme="minorHAnsi"/>
              <w:noProof/>
            </w:rPr>
          </w:pPr>
          <w:hyperlink w:anchor="_Toc109811258" w:history="1">
            <w:r w:rsidR="00AD40CA" w:rsidRPr="00917B86">
              <w:rPr>
                <w:rStyle w:val="Hyperlink"/>
                <w:noProof/>
              </w:rPr>
              <w:t>Textbooks</w:t>
            </w:r>
            <w:r w:rsidR="00AD40CA">
              <w:rPr>
                <w:noProof/>
                <w:webHidden/>
              </w:rPr>
              <w:tab/>
            </w:r>
            <w:r w:rsidR="00AD40CA">
              <w:rPr>
                <w:noProof/>
                <w:webHidden/>
              </w:rPr>
              <w:fldChar w:fldCharType="begin"/>
            </w:r>
            <w:r w:rsidR="00AD40CA">
              <w:rPr>
                <w:noProof/>
                <w:webHidden/>
              </w:rPr>
              <w:instrText xml:space="preserve"> PAGEREF _Toc109811258 \h </w:instrText>
            </w:r>
            <w:r w:rsidR="00AD40CA">
              <w:rPr>
                <w:noProof/>
                <w:webHidden/>
              </w:rPr>
            </w:r>
            <w:r w:rsidR="00AD40CA">
              <w:rPr>
                <w:noProof/>
                <w:webHidden/>
              </w:rPr>
              <w:fldChar w:fldCharType="separate"/>
            </w:r>
            <w:r w:rsidR="00AD40CA">
              <w:rPr>
                <w:noProof/>
                <w:webHidden/>
              </w:rPr>
              <w:t>8</w:t>
            </w:r>
            <w:r w:rsidR="00AD40CA">
              <w:rPr>
                <w:noProof/>
                <w:webHidden/>
              </w:rPr>
              <w:fldChar w:fldCharType="end"/>
            </w:r>
          </w:hyperlink>
        </w:p>
        <w:p w14:paraId="61D65A45" w14:textId="77777777" w:rsidR="00AD40CA" w:rsidRDefault="006216DB" w:rsidP="00AD40CA">
          <w:pPr>
            <w:pStyle w:val="TOC2"/>
            <w:tabs>
              <w:tab w:val="right" w:leader="dot" w:pos="9350"/>
            </w:tabs>
            <w:rPr>
              <w:rFonts w:asciiTheme="minorHAnsi" w:eastAsiaTheme="minorEastAsia" w:hAnsiTheme="minorHAnsi"/>
              <w:noProof/>
            </w:rPr>
          </w:pPr>
          <w:hyperlink w:anchor="_Toc109811259" w:history="1">
            <w:r w:rsidR="00AD40CA" w:rsidRPr="00917B86">
              <w:rPr>
                <w:rStyle w:val="Hyperlink"/>
                <w:noProof/>
              </w:rPr>
              <w:t>Syllabi</w:t>
            </w:r>
            <w:r w:rsidR="00AD40CA">
              <w:rPr>
                <w:noProof/>
                <w:webHidden/>
              </w:rPr>
              <w:tab/>
            </w:r>
            <w:r w:rsidR="00AD40CA">
              <w:rPr>
                <w:noProof/>
                <w:webHidden/>
              </w:rPr>
              <w:fldChar w:fldCharType="begin"/>
            </w:r>
            <w:r w:rsidR="00AD40CA">
              <w:rPr>
                <w:noProof/>
                <w:webHidden/>
              </w:rPr>
              <w:instrText xml:space="preserve"> PAGEREF _Toc109811259 \h </w:instrText>
            </w:r>
            <w:r w:rsidR="00AD40CA">
              <w:rPr>
                <w:noProof/>
                <w:webHidden/>
              </w:rPr>
            </w:r>
            <w:r w:rsidR="00AD40CA">
              <w:rPr>
                <w:noProof/>
                <w:webHidden/>
              </w:rPr>
              <w:fldChar w:fldCharType="separate"/>
            </w:r>
            <w:r w:rsidR="00AD40CA">
              <w:rPr>
                <w:noProof/>
                <w:webHidden/>
              </w:rPr>
              <w:t>9</w:t>
            </w:r>
            <w:r w:rsidR="00AD40CA">
              <w:rPr>
                <w:noProof/>
                <w:webHidden/>
              </w:rPr>
              <w:fldChar w:fldCharType="end"/>
            </w:r>
          </w:hyperlink>
        </w:p>
        <w:p w14:paraId="7751FB67" w14:textId="77777777" w:rsidR="00AD40CA" w:rsidRDefault="006216DB" w:rsidP="00AD40CA">
          <w:pPr>
            <w:pStyle w:val="TOC3"/>
            <w:tabs>
              <w:tab w:val="right" w:leader="dot" w:pos="9350"/>
            </w:tabs>
            <w:rPr>
              <w:rFonts w:asciiTheme="minorHAnsi" w:eastAsiaTheme="minorEastAsia" w:hAnsiTheme="minorHAnsi"/>
              <w:noProof/>
            </w:rPr>
          </w:pPr>
          <w:hyperlink w:anchor="_Toc109811260" w:history="1">
            <w:r w:rsidR="00AD40CA" w:rsidRPr="00917B86">
              <w:rPr>
                <w:rStyle w:val="Hyperlink"/>
                <w:rFonts w:eastAsia="Times New Roman"/>
                <w:noProof/>
              </w:rPr>
              <w:t>Departmental Syllabus</w:t>
            </w:r>
            <w:r w:rsidR="00AD40CA">
              <w:rPr>
                <w:noProof/>
                <w:webHidden/>
              </w:rPr>
              <w:tab/>
            </w:r>
            <w:r w:rsidR="00AD40CA">
              <w:rPr>
                <w:noProof/>
                <w:webHidden/>
              </w:rPr>
              <w:fldChar w:fldCharType="begin"/>
            </w:r>
            <w:r w:rsidR="00AD40CA">
              <w:rPr>
                <w:noProof/>
                <w:webHidden/>
              </w:rPr>
              <w:instrText xml:space="preserve"> PAGEREF _Toc109811260 \h </w:instrText>
            </w:r>
            <w:r w:rsidR="00AD40CA">
              <w:rPr>
                <w:noProof/>
                <w:webHidden/>
              </w:rPr>
            </w:r>
            <w:r w:rsidR="00AD40CA">
              <w:rPr>
                <w:noProof/>
                <w:webHidden/>
              </w:rPr>
              <w:fldChar w:fldCharType="separate"/>
            </w:r>
            <w:r w:rsidR="00AD40CA">
              <w:rPr>
                <w:noProof/>
                <w:webHidden/>
              </w:rPr>
              <w:t>9</w:t>
            </w:r>
            <w:r w:rsidR="00AD40CA">
              <w:rPr>
                <w:noProof/>
                <w:webHidden/>
              </w:rPr>
              <w:fldChar w:fldCharType="end"/>
            </w:r>
          </w:hyperlink>
        </w:p>
        <w:p w14:paraId="1F26A5AA" w14:textId="77777777" w:rsidR="00AD40CA" w:rsidRDefault="006216DB" w:rsidP="00AD40CA">
          <w:pPr>
            <w:pStyle w:val="TOC3"/>
            <w:tabs>
              <w:tab w:val="right" w:leader="dot" w:pos="9350"/>
            </w:tabs>
            <w:rPr>
              <w:rFonts w:asciiTheme="minorHAnsi" w:eastAsiaTheme="minorEastAsia" w:hAnsiTheme="minorHAnsi"/>
              <w:noProof/>
            </w:rPr>
          </w:pPr>
          <w:hyperlink w:anchor="_Toc109811261" w:history="1">
            <w:r w:rsidR="00AD40CA" w:rsidRPr="00917B86">
              <w:rPr>
                <w:rStyle w:val="Hyperlink"/>
                <w:rFonts w:eastAsia="Times New Roman"/>
                <w:noProof/>
              </w:rPr>
              <w:t>Section Syllabus Template</w:t>
            </w:r>
            <w:r w:rsidR="00AD40CA">
              <w:rPr>
                <w:noProof/>
                <w:webHidden/>
              </w:rPr>
              <w:tab/>
            </w:r>
            <w:r w:rsidR="00AD40CA">
              <w:rPr>
                <w:noProof/>
                <w:webHidden/>
              </w:rPr>
              <w:fldChar w:fldCharType="begin"/>
            </w:r>
            <w:r w:rsidR="00AD40CA">
              <w:rPr>
                <w:noProof/>
                <w:webHidden/>
              </w:rPr>
              <w:instrText xml:space="preserve"> PAGEREF _Toc109811261 \h </w:instrText>
            </w:r>
            <w:r w:rsidR="00AD40CA">
              <w:rPr>
                <w:noProof/>
                <w:webHidden/>
              </w:rPr>
            </w:r>
            <w:r w:rsidR="00AD40CA">
              <w:rPr>
                <w:noProof/>
                <w:webHidden/>
              </w:rPr>
              <w:fldChar w:fldCharType="separate"/>
            </w:r>
            <w:r w:rsidR="00AD40CA">
              <w:rPr>
                <w:noProof/>
                <w:webHidden/>
              </w:rPr>
              <w:t>9</w:t>
            </w:r>
            <w:r w:rsidR="00AD40CA">
              <w:rPr>
                <w:noProof/>
                <w:webHidden/>
              </w:rPr>
              <w:fldChar w:fldCharType="end"/>
            </w:r>
          </w:hyperlink>
        </w:p>
        <w:p w14:paraId="28AE3F5B" w14:textId="77777777" w:rsidR="00AD40CA" w:rsidRDefault="006216DB" w:rsidP="00AD40CA">
          <w:pPr>
            <w:pStyle w:val="TOC2"/>
            <w:tabs>
              <w:tab w:val="right" w:leader="dot" w:pos="9350"/>
            </w:tabs>
            <w:rPr>
              <w:rFonts w:asciiTheme="minorHAnsi" w:eastAsiaTheme="minorEastAsia" w:hAnsiTheme="minorHAnsi"/>
              <w:noProof/>
            </w:rPr>
          </w:pPr>
          <w:hyperlink w:anchor="_Toc109811262" w:history="1">
            <w:r w:rsidR="00AD40CA" w:rsidRPr="00917B86">
              <w:rPr>
                <w:rStyle w:val="Hyperlink"/>
                <w:noProof/>
              </w:rPr>
              <w:t>Responding to And Evaluating Student Work</w:t>
            </w:r>
            <w:r w:rsidR="00AD40CA">
              <w:rPr>
                <w:noProof/>
                <w:webHidden/>
              </w:rPr>
              <w:tab/>
            </w:r>
            <w:r w:rsidR="00AD40CA">
              <w:rPr>
                <w:noProof/>
                <w:webHidden/>
              </w:rPr>
              <w:fldChar w:fldCharType="begin"/>
            </w:r>
            <w:r w:rsidR="00AD40CA">
              <w:rPr>
                <w:noProof/>
                <w:webHidden/>
              </w:rPr>
              <w:instrText xml:space="preserve"> PAGEREF _Toc109811262 \h </w:instrText>
            </w:r>
            <w:r w:rsidR="00AD40CA">
              <w:rPr>
                <w:noProof/>
                <w:webHidden/>
              </w:rPr>
            </w:r>
            <w:r w:rsidR="00AD40CA">
              <w:rPr>
                <w:noProof/>
                <w:webHidden/>
              </w:rPr>
              <w:fldChar w:fldCharType="separate"/>
            </w:r>
            <w:r w:rsidR="00AD40CA">
              <w:rPr>
                <w:noProof/>
                <w:webHidden/>
              </w:rPr>
              <w:t>10</w:t>
            </w:r>
            <w:r w:rsidR="00AD40CA">
              <w:rPr>
                <w:noProof/>
                <w:webHidden/>
              </w:rPr>
              <w:fldChar w:fldCharType="end"/>
            </w:r>
          </w:hyperlink>
        </w:p>
        <w:p w14:paraId="3FC13C4F" w14:textId="77777777" w:rsidR="00AD40CA" w:rsidRDefault="006216DB" w:rsidP="00AD40CA">
          <w:pPr>
            <w:pStyle w:val="TOC3"/>
            <w:tabs>
              <w:tab w:val="right" w:leader="dot" w:pos="9350"/>
            </w:tabs>
            <w:rPr>
              <w:rFonts w:asciiTheme="minorHAnsi" w:eastAsiaTheme="minorEastAsia" w:hAnsiTheme="minorHAnsi"/>
              <w:noProof/>
            </w:rPr>
          </w:pPr>
          <w:hyperlink w:anchor="_Toc109811263" w:history="1">
            <w:r w:rsidR="00AD40CA" w:rsidRPr="00917B86">
              <w:rPr>
                <w:rStyle w:val="Hyperlink"/>
                <w:rFonts w:eastAsia="Times New Roman"/>
                <w:noProof/>
              </w:rPr>
              <w:t>Responding to Student Work</w:t>
            </w:r>
            <w:r w:rsidR="00AD40CA">
              <w:rPr>
                <w:noProof/>
                <w:webHidden/>
              </w:rPr>
              <w:tab/>
            </w:r>
            <w:r w:rsidR="00AD40CA">
              <w:rPr>
                <w:noProof/>
                <w:webHidden/>
              </w:rPr>
              <w:fldChar w:fldCharType="begin"/>
            </w:r>
            <w:r w:rsidR="00AD40CA">
              <w:rPr>
                <w:noProof/>
                <w:webHidden/>
              </w:rPr>
              <w:instrText xml:space="preserve"> PAGEREF _Toc109811263 \h </w:instrText>
            </w:r>
            <w:r w:rsidR="00AD40CA">
              <w:rPr>
                <w:noProof/>
                <w:webHidden/>
              </w:rPr>
            </w:r>
            <w:r w:rsidR="00AD40CA">
              <w:rPr>
                <w:noProof/>
                <w:webHidden/>
              </w:rPr>
              <w:fldChar w:fldCharType="separate"/>
            </w:r>
            <w:r w:rsidR="00AD40CA">
              <w:rPr>
                <w:noProof/>
                <w:webHidden/>
              </w:rPr>
              <w:t>10</w:t>
            </w:r>
            <w:r w:rsidR="00AD40CA">
              <w:rPr>
                <w:noProof/>
                <w:webHidden/>
              </w:rPr>
              <w:fldChar w:fldCharType="end"/>
            </w:r>
          </w:hyperlink>
        </w:p>
        <w:p w14:paraId="733369A7" w14:textId="77777777" w:rsidR="00AD40CA" w:rsidRDefault="006216DB" w:rsidP="00AD40CA">
          <w:pPr>
            <w:pStyle w:val="TOC3"/>
            <w:tabs>
              <w:tab w:val="right" w:leader="dot" w:pos="9350"/>
            </w:tabs>
            <w:rPr>
              <w:rFonts w:asciiTheme="minorHAnsi" w:eastAsiaTheme="minorEastAsia" w:hAnsiTheme="minorHAnsi"/>
              <w:noProof/>
            </w:rPr>
          </w:pPr>
          <w:hyperlink w:anchor="_Toc109811264" w:history="1">
            <w:r w:rsidR="00AD40CA" w:rsidRPr="00917B86">
              <w:rPr>
                <w:rStyle w:val="Hyperlink"/>
                <w:rFonts w:eastAsia="Times New Roman"/>
                <w:noProof/>
              </w:rPr>
              <w:t>Evaluating and Grading</w:t>
            </w:r>
            <w:r w:rsidR="00AD40CA">
              <w:rPr>
                <w:noProof/>
                <w:webHidden/>
              </w:rPr>
              <w:tab/>
            </w:r>
            <w:r w:rsidR="00AD40CA">
              <w:rPr>
                <w:noProof/>
                <w:webHidden/>
              </w:rPr>
              <w:fldChar w:fldCharType="begin"/>
            </w:r>
            <w:r w:rsidR="00AD40CA">
              <w:rPr>
                <w:noProof/>
                <w:webHidden/>
              </w:rPr>
              <w:instrText xml:space="preserve"> PAGEREF _Toc109811264 \h </w:instrText>
            </w:r>
            <w:r w:rsidR="00AD40CA">
              <w:rPr>
                <w:noProof/>
                <w:webHidden/>
              </w:rPr>
            </w:r>
            <w:r w:rsidR="00AD40CA">
              <w:rPr>
                <w:noProof/>
                <w:webHidden/>
              </w:rPr>
              <w:fldChar w:fldCharType="separate"/>
            </w:r>
            <w:r w:rsidR="00AD40CA">
              <w:rPr>
                <w:noProof/>
                <w:webHidden/>
              </w:rPr>
              <w:t>10</w:t>
            </w:r>
            <w:r w:rsidR="00AD40CA">
              <w:rPr>
                <w:noProof/>
                <w:webHidden/>
              </w:rPr>
              <w:fldChar w:fldCharType="end"/>
            </w:r>
          </w:hyperlink>
        </w:p>
        <w:p w14:paraId="16692C66" w14:textId="77777777" w:rsidR="00AD40CA" w:rsidRDefault="006216DB" w:rsidP="00AD40CA">
          <w:pPr>
            <w:pStyle w:val="TOC3"/>
            <w:tabs>
              <w:tab w:val="right" w:leader="dot" w:pos="9350"/>
            </w:tabs>
            <w:rPr>
              <w:rFonts w:asciiTheme="minorHAnsi" w:eastAsiaTheme="minorEastAsia" w:hAnsiTheme="minorHAnsi"/>
              <w:noProof/>
            </w:rPr>
          </w:pPr>
          <w:hyperlink w:anchor="_Toc109811265" w:history="1">
            <w:r w:rsidR="00AD40CA" w:rsidRPr="00917B86">
              <w:rPr>
                <w:rStyle w:val="Hyperlink"/>
                <w:rFonts w:eastAsia="Times New Roman"/>
                <w:noProof/>
              </w:rPr>
              <w:t>Student Portfolios</w:t>
            </w:r>
            <w:r w:rsidR="00AD40CA">
              <w:rPr>
                <w:noProof/>
                <w:webHidden/>
              </w:rPr>
              <w:tab/>
            </w:r>
            <w:r w:rsidR="00AD40CA">
              <w:rPr>
                <w:noProof/>
                <w:webHidden/>
              </w:rPr>
              <w:fldChar w:fldCharType="begin"/>
            </w:r>
            <w:r w:rsidR="00AD40CA">
              <w:rPr>
                <w:noProof/>
                <w:webHidden/>
              </w:rPr>
              <w:instrText xml:space="preserve"> PAGEREF _Toc109811265 \h </w:instrText>
            </w:r>
            <w:r w:rsidR="00AD40CA">
              <w:rPr>
                <w:noProof/>
                <w:webHidden/>
              </w:rPr>
            </w:r>
            <w:r w:rsidR="00AD40CA">
              <w:rPr>
                <w:noProof/>
                <w:webHidden/>
              </w:rPr>
              <w:fldChar w:fldCharType="separate"/>
            </w:r>
            <w:r w:rsidR="00AD40CA">
              <w:rPr>
                <w:noProof/>
                <w:webHidden/>
              </w:rPr>
              <w:t>10</w:t>
            </w:r>
            <w:r w:rsidR="00AD40CA">
              <w:rPr>
                <w:noProof/>
                <w:webHidden/>
              </w:rPr>
              <w:fldChar w:fldCharType="end"/>
            </w:r>
          </w:hyperlink>
        </w:p>
        <w:p w14:paraId="5BD8FAED" w14:textId="77777777" w:rsidR="00AD40CA" w:rsidRDefault="006216DB" w:rsidP="00AD40CA">
          <w:pPr>
            <w:pStyle w:val="TOC3"/>
            <w:tabs>
              <w:tab w:val="right" w:leader="dot" w:pos="9350"/>
            </w:tabs>
            <w:rPr>
              <w:rFonts w:asciiTheme="minorHAnsi" w:eastAsiaTheme="minorEastAsia" w:hAnsiTheme="minorHAnsi"/>
              <w:noProof/>
            </w:rPr>
          </w:pPr>
          <w:hyperlink w:anchor="_Toc109811266" w:history="1">
            <w:r w:rsidR="00AD40CA" w:rsidRPr="00917B86">
              <w:rPr>
                <w:rStyle w:val="Hyperlink"/>
                <w:rFonts w:eastAsia="Times New Roman"/>
                <w:noProof/>
              </w:rPr>
              <w:t>Midterm and Final Grades</w:t>
            </w:r>
            <w:r w:rsidR="00AD40CA">
              <w:rPr>
                <w:noProof/>
                <w:webHidden/>
              </w:rPr>
              <w:tab/>
            </w:r>
            <w:r w:rsidR="00AD40CA">
              <w:rPr>
                <w:noProof/>
                <w:webHidden/>
              </w:rPr>
              <w:fldChar w:fldCharType="begin"/>
            </w:r>
            <w:r w:rsidR="00AD40CA">
              <w:rPr>
                <w:noProof/>
                <w:webHidden/>
              </w:rPr>
              <w:instrText xml:space="preserve"> PAGEREF _Toc109811266 \h </w:instrText>
            </w:r>
            <w:r w:rsidR="00AD40CA">
              <w:rPr>
                <w:noProof/>
                <w:webHidden/>
              </w:rPr>
            </w:r>
            <w:r w:rsidR="00AD40CA">
              <w:rPr>
                <w:noProof/>
                <w:webHidden/>
              </w:rPr>
              <w:fldChar w:fldCharType="separate"/>
            </w:r>
            <w:r w:rsidR="00AD40CA">
              <w:rPr>
                <w:noProof/>
                <w:webHidden/>
              </w:rPr>
              <w:t>11</w:t>
            </w:r>
            <w:r w:rsidR="00AD40CA">
              <w:rPr>
                <w:noProof/>
                <w:webHidden/>
              </w:rPr>
              <w:fldChar w:fldCharType="end"/>
            </w:r>
          </w:hyperlink>
        </w:p>
        <w:p w14:paraId="2E1F46F1" w14:textId="77777777" w:rsidR="00AD40CA" w:rsidRDefault="006216DB" w:rsidP="00AD40CA">
          <w:pPr>
            <w:pStyle w:val="TOC3"/>
            <w:tabs>
              <w:tab w:val="right" w:leader="dot" w:pos="9350"/>
            </w:tabs>
            <w:rPr>
              <w:rFonts w:asciiTheme="minorHAnsi" w:eastAsiaTheme="minorEastAsia" w:hAnsiTheme="minorHAnsi"/>
              <w:noProof/>
            </w:rPr>
          </w:pPr>
          <w:hyperlink w:anchor="_Toc109811267" w:history="1">
            <w:r w:rsidR="00AD40CA" w:rsidRPr="00917B86">
              <w:rPr>
                <w:rStyle w:val="Hyperlink"/>
                <w:rFonts w:eastAsia="Times New Roman"/>
                <w:noProof/>
              </w:rPr>
              <w:t>Grade Distributions</w:t>
            </w:r>
            <w:r w:rsidR="00AD40CA">
              <w:rPr>
                <w:noProof/>
                <w:webHidden/>
              </w:rPr>
              <w:tab/>
            </w:r>
            <w:r w:rsidR="00AD40CA">
              <w:rPr>
                <w:noProof/>
                <w:webHidden/>
              </w:rPr>
              <w:fldChar w:fldCharType="begin"/>
            </w:r>
            <w:r w:rsidR="00AD40CA">
              <w:rPr>
                <w:noProof/>
                <w:webHidden/>
              </w:rPr>
              <w:instrText xml:space="preserve"> PAGEREF _Toc109811267 \h </w:instrText>
            </w:r>
            <w:r w:rsidR="00AD40CA">
              <w:rPr>
                <w:noProof/>
                <w:webHidden/>
              </w:rPr>
            </w:r>
            <w:r w:rsidR="00AD40CA">
              <w:rPr>
                <w:noProof/>
                <w:webHidden/>
              </w:rPr>
              <w:fldChar w:fldCharType="separate"/>
            </w:r>
            <w:r w:rsidR="00AD40CA">
              <w:rPr>
                <w:noProof/>
                <w:webHidden/>
              </w:rPr>
              <w:t>11</w:t>
            </w:r>
            <w:r w:rsidR="00AD40CA">
              <w:rPr>
                <w:noProof/>
                <w:webHidden/>
              </w:rPr>
              <w:fldChar w:fldCharType="end"/>
            </w:r>
          </w:hyperlink>
        </w:p>
        <w:p w14:paraId="00F15429" w14:textId="77777777" w:rsidR="00AD40CA" w:rsidRDefault="006216DB" w:rsidP="00AD40CA">
          <w:pPr>
            <w:pStyle w:val="TOC3"/>
            <w:tabs>
              <w:tab w:val="right" w:leader="dot" w:pos="9350"/>
            </w:tabs>
            <w:rPr>
              <w:rFonts w:asciiTheme="minorHAnsi" w:eastAsiaTheme="minorEastAsia" w:hAnsiTheme="minorHAnsi"/>
              <w:noProof/>
            </w:rPr>
          </w:pPr>
          <w:hyperlink w:anchor="_Toc109811268" w:history="1">
            <w:r w:rsidR="00AD40CA" w:rsidRPr="00917B86">
              <w:rPr>
                <w:rStyle w:val="Hyperlink"/>
                <w:rFonts w:eastAsia="Times New Roman"/>
                <w:smallCaps/>
                <w:noProof/>
              </w:rPr>
              <w:t>P</w:t>
            </w:r>
            <w:r w:rsidR="00AD40CA" w:rsidRPr="00917B86">
              <w:rPr>
                <w:rStyle w:val="Hyperlink"/>
                <w:rFonts w:eastAsia="Times New Roman"/>
                <w:noProof/>
              </w:rPr>
              <w:t>articipation &amp; Late Work</w:t>
            </w:r>
            <w:r w:rsidR="00AD40CA">
              <w:rPr>
                <w:noProof/>
                <w:webHidden/>
              </w:rPr>
              <w:tab/>
            </w:r>
            <w:r w:rsidR="00AD40CA">
              <w:rPr>
                <w:noProof/>
                <w:webHidden/>
              </w:rPr>
              <w:fldChar w:fldCharType="begin"/>
            </w:r>
            <w:r w:rsidR="00AD40CA">
              <w:rPr>
                <w:noProof/>
                <w:webHidden/>
              </w:rPr>
              <w:instrText xml:space="preserve"> PAGEREF _Toc109811268 \h </w:instrText>
            </w:r>
            <w:r w:rsidR="00AD40CA">
              <w:rPr>
                <w:noProof/>
                <w:webHidden/>
              </w:rPr>
            </w:r>
            <w:r w:rsidR="00AD40CA">
              <w:rPr>
                <w:noProof/>
                <w:webHidden/>
              </w:rPr>
              <w:fldChar w:fldCharType="separate"/>
            </w:r>
            <w:r w:rsidR="00AD40CA">
              <w:rPr>
                <w:noProof/>
                <w:webHidden/>
              </w:rPr>
              <w:t>12</w:t>
            </w:r>
            <w:r w:rsidR="00AD40CA">
              <w:rPr>
                <w:noProof/>
                <w:webHidden/>
              </w:rPr>
              <w:fldChar w:fldCharType="end"/>
            </w:r>
          </w:hyperlink>
        </w:p>
        <w:p w14:paraId="45365CBF" w14:textId="77777777" w:rsidR="00AD40CA" w:rsidRDefault="006216DB" w:rsidP="00AD40CA">
          <w:pPr>
            <w:pStyle w:val="TOC3"/>
            <w:tabs>
              <w:tab w:val="right" w:leader="dot" w:pos="9350"/>
            </w:tabs>
            <w:rPr>
              <w:rFonts w:asciiTheme="minorHAnsi" w:eastAsiaTheme="minorEastAsia" w:hAnsiTheme="minorHAnsi"/>
              <w:noProof/>
            </w:rPr>
          </w:pPr>
          <w:hyperlink w:anchor="_Toc109811269" w:history="1">
            <w:r w:rsidR="00AD40CA" w:rsidRPr="00917B86">
              <w:rPr>
                <w:rStyle w:val="Hyperlink"/>
                <w:rFonts w:eastAsia="Times New Roman"/>
                <w:noProof/>
              </w:rPr>
              <w:t>Incompletes</w:t>
            </w:r>
            <w:r w:rsidR="00AD40CA">
              <w:rPr>
                <w:noProof/>
                <w:webHidden/>
              </w:rPr>
              <w:tab/>
            </w:r>
            <w:r w:rsidR="00AD40CA">
              <w:rPr>
                <w:noProof/>
                <w:webHidden/>
              </w:rPr>
              <w:fldChar w:fldCharType="begin"/>
            </w:r>
            <w:r w:rsidR="00AD40CA">
              <w:rPr>
                <w:noProof/>
                <w:webHidden/>
              </w:rPr>
              <w:instrText xml:space="preserve"> PAGEREF _Toc109811269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5190D98A" w14:textId="77777777" w:rsidR="00AD40CA" w:rsidRDefault="006216DB" w:rsidP="00AD40CA">
          <w:pPr>
            <w:pStyle w:val="TOC2"/>
            <w:tabs>
              <w:tab w:val="right" w:leader="dot" w:pos="9350"/>
            </w:tabs>
            <w:rPr>
              <w:rFonts w:asciiTheme="minorHAnsi" w:eastAsiaTheme="minorEastAsia" w:hAnsiTheme="minorHAnsi"/>
              <w:noProof/>
            </w:rPr>
          </w:pPr>
          <w:hyperlink w:anchor="_Toc109811270" w:history="1">
            <w:r w:rsidR="00AD40CA" w:rsidRPr="00917B86">
              <w:rPr>
                <w:rStyle w:val="Hyperlink"/>
                <w:noProof/>
              </w:rPr>
              <w:t>Policies and Procedures</w:t>
            </w:r>
            <w:r w:rsidR="00AD40CA">
              <w:rPr>
                <w:noProof/>
                <w:webHidden/>
              </w:rPr>
              <w:tab/>
            </w:r>
            <w:r w:rsidR="00AD40CA">
              <w:rPr>
                <w:noProof/>
                <w:webHidden/>
              </w:rPr>
              <w:fldChar w:fldCharType="begin"/>
            </w:r>
            <w:r w:rsidR="00AD40CA">
              <w:rPr>
                <w:noProof/>
                <w:webHidden/>
              </w:rPr>
              <w:instrText xml:space="preserve"> PAGEREF _Toc109811270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3CF65362" w14:textId="77777777" w:rsidR="00AD40CA" w:rsidRDefault="006216DB" w:rsidP="00AD40CA">
          <w:pPr>
            <w:pStyle w:val="TOC3"/>
            <w:tabs>
              <w:tab w:val="right" w:leader="dot" w:pos="9350"/>
            </w:tabs>
            <w:rPr>
              <w:rFonts w:asciiTheme="minorHAnsi" w:eastAsiaTheme="minorEastAsia" w:hAnsiTheme="minorHAnsi"/>
              <w:noProof/>
            </w:rPr>
          </w:pPr>
          <w:hyperlink w:anchor="_Toc109811271" w:history="1">
            <w:r w:rsidR="00AD40CA" w:rsidRPr="00917B86">
              <w:rPr>
                <w:rStyle w:val="Hyperlink"/>
                <w:rFonts w:eastAsia="Times New Roman"/>
                <w:noProof/>
              </w:rPr>
              <w:t>Administrative Home</w:t>
            </w:r>
            <w:r w:rsidR="00AD40CA">
              <w:rPr>
                <w:noProof/>
                <w:webHidden/>
              </w:rPr>
              <w:tab/>
            </w:r>
            <w:r w:rsidR="00AD40CA">
              <w:rPr>
                <w:noProof/>
                <w:webHidden/>
              </w:rPr>
              <w:fldChar w:fldCharType="begin"/>
            </w:r>
            <w:r w:rsidR="00AD40CA">
              <w:rPr>
                <w:noProof/>
                <w:webHidden/>
              </w:rPr>
              <w:instrText xml:space="preserve"> PAGEREF _Toc109811271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50E99EAF" w14:textId="77777777" w:rsidR="00AD40CA" w:rsidRDefault="006216DB" w:rsidP="00AD40CA">
          <w:pPr>
            <w:pStyle w:val="TOC3"/>
            <w:tabs>
              <w:tab w:val="right" w:leader="dot" w:pos="9350"/>
            </w:tabs>
            <w:rPr>
              <w:rFonts w:asciiTheme="minorHAnsi" w:eastAsiaTheme="minorEastAsia" w:hAnsiTheme="minorHAnsi"/>
              <w:noProof/>
            </w:rPr>
          </w:pPr>
          <w:hyperlink w:anchor="_Toc109811272" w:history="1">
            <w:r w:rsidR="00AD40CA" w:rsidRPr="00917B86">
              <w:rPr>
                <w:rStyle w:val="Hyperlink"/>
                <w:rFonts w:eastAsia="Times New Roman"/>
                <w:noProof/>
              </w:rPr>
              <w:t>Drop-in Hours (Formerly Office Hours)</w:t>
            </w:r>
            <w:r w:rsidR="00AD40CA">
              <w:rPr>
                <w:noProof/>
                <w:webHidden/>
              </w:rPr>
              <w:tab/>
            </w:r>
            <w:r w:rsidR="00AD40CA">
              <w:rPr>
                <w:noProof/>
                <w:webHidden/>
              </w:rPr>
              <w:fldChar w:fldCharType="begin"/>
            </w:r>
            <w:r w:rsidR="00AD40CA">
              <w:rPr>
                <w:noProof/>
                <w:webHidden/>
              </w:rPr>
              <w:instrText xml:space="preserve"> PAGEREF _Toc109811272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2D796F60" w14:textId="77777777" w:rsidR="00AD40CA" w:rsidRDefault="006216DB" w:rsidP="00AD40CA">
          <w:pPr>
            <w:pStyle w:val="TOC3"/>
            <w:tabs>
              <w:tab w:val="right" w:leader="dot" w:pos="9350"/>
            </w:tabs>
            <w:rPr>
              <w:rFonts w:asciiTheme="minorHAnsi" w:eastAsiaTheme="minorEastAsia" w:hAnsiTheme="minorHAnsi"/>
              <w:noProof/>
            </w:rPr>
          </w:pPr>
          <w:hyperlink w:anchor="_Toc109811273" w:history="1">
            <w:r w:rsidR="00AD40CA" w:rsidRPr="00917B86">
              <w:rPr>
                <w:rStyle w:val="Hyperlink"/>
                <w:rFonts w:eastAsia="Times New Roman"/>
                <w:noProof/>
              </w:rPr>
              <w:t>Course Registration</w:t>
            </w:r>
            <w:r w:rsidR="00AD40CA">
              <w:rPr>
                <w:noProof/>
                <w:webHidden/>
              </w:rPr>
              <w:tab/>
            </w:r>
            <w:r w:rsidR="00AD40CA">
              <w:rPr>
                <w:noProof/>
                <w:webHidden/>
              </w:rPr>
              <w:fldChar w:fldCharType="begin"/>
            </w:r>
            <w:r w:rsidR="00AD40CA">
              <w:rPr>
                <w:noProof/>
                <w:webHidden/>
              </w:rPr>
              <w:instrText xml:space="preserve"> PAGEREF _Toc109811273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26B27A83" w14:textId="77777777" w:rsidR="00AD40CA" w:rsidRDefault="006216DB" w:rsidP="00AD40CA">
          <w:pPr>
            <w:pStyle w:val="TOC3"/>
            <w:tabs>
              <w:tab w:val="right" w:leader="dot" w:pos="9350"/>
            </w:tabs>
            <w:rPr>
              <w:rFonts w:asciiTheme="minorHAnsi" w:eastAsiaTheme="minorEastAsia" w:hAnsiTheme="minorHAnsi"/>
              <w:noProof/>
            </w:rPr>
          </w:pPr>
          <w:hyperlink w:anchor="_Toc109811274" w:history="1">
            <w:r w:rsidR="00AD40CA" w:rsidRPr="00917B86">
              <w:rPr>
                <w:rStyle w:val="Hyperlink"/>
                <w:rFonts w:eastAsia="Times New Roman"/>
                <w:noProof/>
              </w:rPr>
              <w:t>Absences from Teaching</w:t>
            </w:r>
            <w:r w:rsidR="00AD40CA">
              <w:rPr>
                <w:noProof/>
                <w:webHidden/>
              </w:rPr>
              <w:tab/>
            </w:r>
            <w:r w:rsidR="00AD40CA">
              <w:rPr>
                <w:noProof/>
                <w:webHidden/>
              </w:rPr>
              <w:fldChar w:fldCharType="begin"/>
            </w:r>
            <w:r w:rsidR="00AD40CA">
              <w:rPr>
                <w:noProof/>
                <w:webHidden/>
              </w:rPr>
              <w:instrText xml:space="preserve"> PAGEREF _Toc109811274 \h </w:instrText>
            </w:r>
            <w:r w:rsidR="00AD40CA">
              <w:rPr>
                <w:noProof/>
                <w:webHidden/>
              </w:rPr>
            </w:r>
            <w:r w:rsidR="00AD40CA">
              <w:rPr>
                <w:noProof/>
                <w:webHidden/>
              </w:rPr>
              <w:fldChar w:fldCharType="separate"/>
            </w:r>
            <w:r w:rsidR="00AD40CA">
              <w:rPr>
                <w:noProof/>
                <w:webHidden/>
              </w:rPr>
              <w:t>13</w:t>
            </w:r>
            <w:r w:rsidR="00AD40CA">
              <w:rPr>
                <w:noProof/>
                <w:webHidden/>
              </w:rPr>
              <w:fldChar w:fldCharType="end"/>
            </w:r>
          </w:hyperlink>
        </w:p>
        <w:p w14:paraId="2812B5C1" w14:textId="77777777" w:rsidR="00AD40CA" w:rsidRDefault="006216DB" w:rsidP="00AD40CA">
          <w:pPr>
            <w:pStyle w:val="TOC3"/>
            <w:tabs>
              <w:tab w:val="right" w:leader="dot" w:pos="9350"/>
            </w:tabs>
            <w:rPr>
              <w:rFonts w:asciiTheme="minorHAnsi" w:eastAsiaTheme="minorEastAsia" w:hAnsiTheme="minorHAnsi"/>
              <w:noProof/>
            </w:rPr>
          </w:pPr>
          <w:hyperlink w:anchor="_Toc109811275" w:history="1">
            <w:r w:rsidR="00AD40CA" w:rsidRPr="00917B86">
              <w:rPr>
                <w:rStyle w:val="Hyperlink"/>
                <w:noProof/>
              </w:rPr>
              <w:t>FERPA Online Training</w:t>
            </w:r>
            <w:r w:rsidR="00AD40CA">
              <w:rPr>
                <w:noProof/>
                <w:webHidden/>
              </w:rPr>
              <w:tab/>
            </w:r>
            <w:r w:rsidR="00AD40CA">
              <w:rPr>
                <w:noProof/>
                <w:webHidden/>
              </w:rPr>
              <w:fldChar w:fldCharType="begin"/>
            </w:r>
            <w:r w:rsidR="00AD40CA">
              <w:rPr>
                <w:noProof/>
                <w:webHidden/>
              </w:rPr>
              <w:instrText xml:space="preserve"> PAGEREF _Toc109811275 \h </w:instrText>
            </w:r>
            <w:r w:rsidR="00AD40CA">
              <w:rPr>
                <w:noProof/>
                <w:webHidden/>
              </w:rPr>
            </w:r>
            <w:r w:rsidR="00AD40CA">
              <w:rPr>
                <w:noProof/>
                <w:webHidden/>
              </w:rPr>
              <w:fldChar w:fldCharType="separate"/>
            </w:r>
            <w:r w:rsidR="00AD40CA">
              <w:rPr>
                <w:noProof/>
                <w:webHidden/>
              </w:rPr>
              <w:t>15</w:t>
            </w:r>
            <w:r w:rsidR="00AD40CA">
              <w:rPr>
                <w:noProof/>
                <w:webHidden/>
              </w:rPr>
              <w:fldChar w:fldCharType="end"/>
            </w:r>
          </w:hyperlink>
        </w:p>
        <w:p w14:paraId="70D36F7F" w14:textId="77777777" w:rsidR="00AD40CA" w:rsidRDefault="006216DB" w:rsidP="00AD40CA">
          <w:pPr>
            <w:pStyle w:val="TOC3"/>
            <w:tabs>
              <w:tab w:val="right" w:leader="dot" w:pos="9350"/>
            </w:tabs>
            <w:rPr>
              <w:rFonts w:asciiTheme="minorHAnsi" w:eastAsiaTheme="minorEastAsia" w:hAnsiTheme="minorHAnsi"/>
              <w:noProof/>
            </w:rPr>
          </w:pPr>
          <w:hyperlink w:anchor="_Toc109811276" w:history="1">
            <w:r w:rsidR="00AD40CA" w:rsidRPr="00917B86">
              <w:rPr>
                <w:rStyle w:val="Hyperlink"/>
                <w:noProof/>
              </w:rPr>
              <w:t>Sexual Harassment Prevention Education (SHPE)</w:t>
            </w:r>
            <w:r w:rsidR="00AD40CA">
              <w:rPr>
                <w:noProof/>
                <w:webHidden/>
              </w:rPr>
              <w:tab/>
            </w:r>
            <w:r w:rsidR="00AD40CA">
              <w:rPr>
                <w:noProof/>
                <w:webHidden/>
              </w:rPr>
              <w:fldChar w:fldCharType="begin"/>
            </w:r>
            <w:r w:rsidR="00AD40CA">
              <w:rPr>
                <w:noProof/>
                <w:webHidden/>
              </w:rPr>
              <w:instrText xml:space="preserve"> PAGEREF _Toc109811276 \h </w:instrText>
            </w:r>
            <w:r w:rsidR="00AD40CA">
              <w:rPr>
                <w:noProof/>
                <w:webHidden/>
              </w:rPr>
            </w:r>
            <w:r w:rsidR="00AD40CA">
              <w:rPr>
                <w:noProof/>
                <w:webHidden/>
              </w:rPr>
              <w:fldChar w:fldCharType="separate"/>
            </w:r>
            <w:r w:rsidR="00AD40CA">
              <w:rPr>
                <w:noProof/>
                <w:webHidden/>
              </w:rPr>
              <w:t>15</w:t>
            </w:r>
            <w:r w:rsidR="00AD40CA">
              <w:rPr>
                <w:noProof/>
                <w:webHidden/>
              </w:rPr>
              <w:fldChar w:fldCharType="end"/>
            </w:r>
          </w:hyperlink>
        </w:p>
        <w:p w14:paraId="7A6958CA" w14:textId="77777777" w:rsidR="00AD40CA" w:rsidRDefault="006216DB" w:rsidP="00AD40CA">
          <w:pPr>
            <w:pStyle w:val="TOC3"/>
            <w:tabs>
              <w:tab w:val="right" w:leader="dot" w:pos="9350"/>
            </w:tabs>
            <w:rPr>
              <w:rFonts w:asciiTheme="minorHAnsi" w:eastAsiaTheme="minorEastAsia" w:hAnsiTheme="minorHAnsi"/>
              <w:noProof/>
            </w:rPr>
          </w:pPr>
          <w:hyperlink w:anchor="_Toc109811277" w:history="1">
            <w:r w:rsidR="00AD40CA" w:rsidRPr="00917B86">
              <w:rPr>
                <w:rStyle w:val="Hyperlink"/>
                <w:noProof/>
              </w:rPr>
              <w:t>SHPE and Reports of Assault</w:t>
            </w:r>
            <w:r w:rsidR="00AD40CA">
              <w:rPr>
                <w:noProof/>
                <w:webHidden/>
              </w:rPr>
              <w:tab/>
            </w:r>
            <w:r w:rsidR="00AD40CA">
              <w:rPr>
                <w:noProof/>
                <w:webHidden/>
              </w:rPr>
              <w:fldChar w:fldCharType="begin"/>
            </w:r>
            <w:r w:rsidR="00AD40CA">
              <w:rPr>
                <w:noProof/>
                <w:webHidden/>
              </w:rPr>
              <w:instrText xml:space="preserve"> PAGEREF _Toc109811277 \h </w:instrText>
            </w:r>
            <w:r w:rsidR="00AD40CA">
              <w:rPr>
                <w:noProof/>
                <w:webHidden/>
              </w:rPr>
            </w:r>
            <w:r w:rsidR="00AD40CA">
              <w:rPr>
                <w:noProof/>
                <w:webHidden/>
              </w:rPr>
              <w:fldChar w:fldCharType="separate"/>
            </w:r>
            <w:r w:rsidR="00AD40CA">
              <w:rPr>
                <w:noProof/>
                <w:webHidden/>
              </w:rPr>
              <w:t>15</w:t>
            </w:r>
            <w:r w:rsidR="00AD40CA">
              <w:rPr>
                <w:noProof/>
                <w:webHidden/>
              </w:rPr>
              <w:fldChar w:fldCharType="end"/>
            </w:r>
          </w:hyperlink>
        </w:p>
        <w:p w14:paraId="36802EC0" w14:textId="77777777" w:rsidR="00AD40CA" w:rsidRDefault="006216DB" w:rsidP="00AD40CA">
          <w:pPr>
            <w:pStyle w:val="TOC3"/>
            <w:tabs>
              <w:tab w:val="right" w:leader="dot" w:pos="9350"/>
            </w:tabs>
            <w:rPr>
              <w:rFonts w:asciiTheme="minorHAnsi" w:eastAsiaTheme="minorEastAsia" w:hAnsiTheme="minorHAnsi"/>
              <w:noProof/>
            </w:rPr>
          </w:pPr>
          <w:hyperlink w:anchor="_Toc109811278" w:history="1">
            <w:r w:rsidR="00AD40CA" w:rsidRPr="00917B86">
              <w:rPr>
                <w:rStyle w:val="Hyperlink"/>
                <w:rFonts w:eastAsia="Times New Roman"/>
                <w:noProof/>
              </w:rPr>
              <w:t>Equal Opportunity and Diversity</w:t>
            </w:r>
            <w:r w:rsidR="00AD40CA">
              <w:rPr>
                <w:noProof/>
                <w:webHidden/>
              </w:rPr>
              <w:tab/>
            </w:r>
            <w:r w:rsidR="00AD40CA">
              <w:rPr>
                <w:noProof/>
                <w:webHidden/>
              </w:rPr>
              <w:fldChar w:fldCharType="begin"/>
            </w:r>
            <w:r w:rsidR="00AD40CA">
              <w:rPr>
                <w:noProof/>
                <w:webHidden/>
              </w:rPr>
              <w:instrText xml:space="preserve"> PAGEREF _Toc109811278 \h </w:instrText>
            </w:r>
            <w:r w:rsidR="00AD40CA">
              <w:rPr>
                <w:noProof/>
                <w:webHidden/>
              </w:rPr>
            </w:r>
            <w:r w:rsidR="00AD40CA">
              <w:rPr>
                <w:noProof/>
                <w:webHidden/>
              </w:rPr>
              <w:fldChar w:fldCharType="separate"/>
            </w:r>
            <w:r w:rsidR="00AD40CA">
              <w:rPr>
                <w:noProof/>
                <w:webHidden/>
              </w:rPr>
              <w:t>16</w:t>
            </w:r>
            <w:r w:rsidR="00AD40CA">
              <w:rPr>
                <w:noProof/>
                <w:webHidden/>
              </w:rPr>
              <w:fldChar w:fldCharType="end"/>
            </w:r>
          </w:hyperlink>
        </w:p>
        <w:p w14:paraId="6E8E4ED8" w14:textId="77777777" w:rsidR="00AD40CA" w:rsidRDefault="006216DB" w:rsidP="00AD40CA">
          <w:pPr>
            <w:pStyle w:val="TOC3"/>
            <w:tabs>
              <w:tab w:val="right" w:leader="dot" w:pos="9350"/>
            </w:tabs>
            <w:rPr>
              <w:rFonts w:asciiTheme="minorHAnsi" w:eastAsiaTheme="minorEastAsia" w:hAnsiTheme="minorHAnsi"/>
              <w:noProof/>
            </w:rPr>
          </w:pPr>
          <w:hyperlink w:anchor="_Toc109811279" w:history="1">
            <w:r w:rsidR="00AD40CA" w:rsidRPr="00917B86">
              <w:rPr>
                <w:rStyle w:val="Hyperlink"/>
                <w:noProof/>
              </w:rPr>
              <w:t>Relationships with Students</w:t>
            </w:r>
            <w:r w:rsidR="00AD40CA">
              <w:rPr>
                <w:noProof/>
                <w:webHidden/>
              </w:rPr>
              <w:tab/>
            </w:r>
            <w:r w:rsidR="00AD40CA">
              <w:rPr>
                <w:noProof/>
                <w:webHidden/>
              </w:rPr>
              <w:fldChar w:fldCharType="begin"/>
            </w:r>
            <w:r w:rsidR="00AD40CA">
              <w:rPr>
                <w:noProof/>
                <w:webHidden/>
              </w:rPr>
              <w:instrText xml:space="preserve"> PAGEREF _Toc109811279 \h </w:instrText>
            </w:r>
            <w:r w:rsidR="00AD40CA">
              <w:rPr>
                <w:noProof/>
                <w:webHidden/>
              </w:rPr>
            </w:r>
            <w:r w:rsidR="00AD40CA">
              <w:rPr>
                <w:noProof/>
                <w:webHidden/>
              </w:rPr>
              <w:fldChar w:fldCharType="separate"/>
            </w:r>
            <w:r w:rsidR="00AD40CA">
              <w:rPr>
                <w:noProof/>
                <w:webHidden/>
              </w:rPr>
              <w:t>17</w:t>
            </w:r>
            <w:r w:rsidR="00AD40CA">
              <w:rPr>
                <w:noProof/>
                <w:webHidden/>
              </w:rPr>
              <w:fldChar w:fldCharType="end"/>
            </w:r>
          </w:hyperlink>
        </w:p>
        <w:p w14:paraId="64739F2A" w14:textId="77777777" w:rsidR="00AD40CA" w:rsidRDefault="006216DB" w:rsidP="00AD40CA">
          <w:pPr>
            <w:pStyle w:val="TOC3"/>
            <w:tabs>
              <w:tab w:val="right" w:leader="dot" w:pos="9350"/>
            </w:tabs>
            <w:rPr>
              <w:rFonts w:asciiTheme="minorHAnsi" w:eastAsiaTheme="minorEastAsia" w:hAnsiTheme="minorHAnsi"/>
              <w:noProof/>
            </w:rPr>
          </w:pPr>
          <w:hyperlink w:anchor="_Toc109811280" w:history="1">
            <w:r w:rsidR="00AD40CA" w:rsidRPr="00917B86">
              <w:rPr>
                <w:rStyle w:val="Hyperlink"/>
                <w:rFonts w:eastAsia="Times New Roman"/>
                <w:noProof/>
              </w:rPr>
              <w:t>Course Evaluations</w:t>
            </w:r>
            <w:r w:rsidR="00AD40CA">
              <w:rPr>
                <w:noProof/>
                <w:webHidden/>
              </w:rPr>
              <w:tab/>
            </w:r>
            <w:r w:rsidR="00AD40CA">
              <w:rPr>
                <w:noProof/>
                <w:webHidden/>
              </w:rPr>
              <w:fldChar w:fldCharType="begin"/>
            </w:r>
            <w:r w:rsidR="00AD40CA">
              <w:rPr>
                <w:noProof/>
                <w:webHidden/>
              </w:rPr>
              <w:instrText xml:space="preserve"> PAGEREF _Toc109811280 \h </w:instrText>
            </w:r>
            <w:r w:rsidR="00AD40CA">
              <w:rPr>
                <w:noProof/>
                <w:webHidden/>
              </w:rPr>
            </w:r>
            <w:r w:rsidR="00AD40CA">
              <w:rPr>
                <w:noProof/>
                <w:webHidden/>
              </w:rPr>
              <w:fldChar w:fldCharType="separate"/>
            </w:r>
            <w:r w:rsidR="00AD40CA">
              <w:rPr>
                <w:noProof/>
                <w:webHidden/>
              </w:rPr>
              <w:t>17</w:t>
            </w:r>
            <w:r w:rsidR="00AD40CA">
              <w:rPr>
                <w:noProof/>
                <w:webHidden/>
              </w:rPr>
              <w:fldChar w:fldCharType="end"/>
            </w:r>
          </w:hyperlink>
        </w:p>
        <w:p w14:paraId="42AE0146" w14:textId="77777777" w:rsidR="00AD40CA" w:rsidRDefault="006216DB" w:rsidP="00AD40CA">
          <w:pPr>
            <w:pStyle w:val="TOC3"/>
            <w:tabs>
              <w:tab w:val="right" w:leader="dot" w:pos="9350"/>
            </w:tabs>
            <w:rPr>
              <w:rFonts w:asciiTheme="minorHAnsi" w:eastAsiaTheme="minorEastAsia" w:hAnsiTheme="minorHAnsi"/>
              <w:noProof/>
            </w:rPr>
          </w:pPr>
          <w:hyperlink w:anchor="_Toc109811281" w:history="1">
            <w:r w:rsidR="00AD40CA" w:rsidRPr="00917B86">
              <w:rPr>
                <w:rStyle w:val="Hyperlink"/>
                <w:rFonts w:eastAsia="Times New Roman"/>
                <w:noProof/>
              </w:rPr>
              <w:t>Research Studies</w:t>
            </w:r>
            <w:r w:rsidR="00AD40CA">
              <w:rPr>
                <w:noProof/>
                <w:webHidden/>
              </w:rPr>
              <w:tab/>
            </w:r>
            <w:r w:rsidR="00AD40CA">
              <w:rPr>
                <w:noProof/>
                <w:webHidden/>
              </w:rPr>
              <w:fldChar w:fldCharType="begin"/>
            </w:r>
            <w:r w:rsidR="00AD40CA">
              <w:rPr>
                <w:noProof/>
                <w:webHidden/>
              </w:rPr>
              <w:instrText xml:space="preserve"> PAGEREF _Toc109811281 \h </w:instrText>
            </w:r>
            <w:r w:rsidR="00AD40CA">
              <w:rPr>
                <w:noProof/>
                <w:webHidden/>
              </w:rPr>
            </w:r>
            <w:r w:rsidR="00AD40CA">
              <w:rPr>
                <w:noProof/>
                <w:webHidden/>
              </w:rPr>
              <w:fldChar w:fldCharType="separate"/>
            </w:r>
            <w:r w:rsidR="00AD40CA">
              <w:rPr>
                <w:noProof/>
                <w:webHidden/>
              </w:rPr>
              <w:t>17</w:t>
            </w:r>
            <w:r w:rsidR="00AD40CA">
              <w:rPr>
                <w:noProof/>
                <w:webHidden/>
              </w:rPr>
              <w:fldChar w:fldCharType="end"/>
            </w:r>
          </w:hyperlink>
        </w:p>
        <w:p w14:paraId="2873AD4D" w14:textId="77777777" w:rsidR="00AD40CA" w:rsidRDefault="006216DB" w:rsidP="00AD40CA">
          <w:pPr>
            <w:pStyle w:val="TOC3"/>
            <w:tabs>
              <w:tab w:val="right" w:leader="dot" w:pos="9350"/>
            </w:tabs>
            <w:rPr>
              <w:rFonts w:asciiTheme="minorHAnsi" w:eastAsiaTheme="minorEastAsia" w:hAnsiTheme="minorHAnsi"/>
              <w:noProof/>
            </w:rPr>
          </w:pPr>
          <w:hyperlink w:anchor="_Toc109811282" w:history="1">
            <w:r w:rsidR="00AD40CA" w:rsidRPr="00917B86">
              <w:rPr>
                <w:rStyle w:val="Hyperlink"/>
                <w:rFonts w:eastAsia="Times New Roman"/>
                <w:noProof/>
              </w:rPr>
              <w:t>Sale of Materials</w:t>
            </w:r>
            <w:r w:rsidR="00AD40CA">
              <w:rPr>
                <w:noProof/>
                <w:webHidden/>
              </w:rPr>
              <w:tab/>
            </w:r>
            <w:r w:rsidR="00AD40CA">
              <w:rPr>
                <w:noProof/>
                <w:webHidden/>
              </w:rPr>
              <w:fldChar w:fldCharType="begin"/>
            </w:r>
            <w:r w:rsidR="00AD40CA">
              <w:rPr>
                <w:noProof/>
                <w:webHidden/>
              </w:rPr>
              <w:instrText xml:space="preserve"> PAGEREF _Toc109811282 \h </w:instrText>
            </w:r>
            <w:r w:rsidR="00AD40CA">
              <w:rPr>
                <w:noProof/>
                <w:webHidden/>
              </w:rPr>
            </w:r>
            <w:r w:rsidR="00AD40CA">
              <w:rPr>
                <w:noProof/>
                <w:webHidden/>
              </w:rPr>
              <w:fldChar w:fldCharType="separate"/>
            </w:r>
            <w:r w:rsidR="00AD40CA">
              <w:rPr>
                <w:noProof/>
                <w:webHidden/>
              </w:rPr>
              <w:t>18</w:t>
            </w:r>
            <w:r w:rsidR="00AD40CA">
              <w:rPr>
                <w:noProof/>
                <w:webHidden/>
              </w:rPr>
              <w:fldChar w:fldCharType="end"/>
            </w:r>
          </w:hyperlink>
        </w:p>
        <w:p w14:paraId="78CC38C3" w14:textId="77777777" w:rsidR="00AD40CA" w:rsidRDefault="006216DB" w:rsidP="00AD40CA">
          <w:pPr>
            <w:pStyle w:val="TOC2"/>
            <w:tabs>
              <w:tab w:val="right" w:leader="dot" w:pos="9350"/>
            </w:tabs>
            <w:rPr>
              <w:rFonts w:asciiTheme="minorHAnsi" w:eastAsiaTheme="minorEastAsia" w:hAnsiTheme="minorHAnsi"/>
              <w:noProof/>
            </w:rPr>
          </w:pPr>
          <w:hyperlink w:anchor="_Toc109811283" w:history="1">
            <w:r w:rsidR="00AD40CA" w:rsidRPr="00917B86">
              <w:rPr>
                <w:rStyle w:val="Hyperlink"/>
                <w:noProof/>
              </w:rPr>
              <w:t>Rights, Resources, and Obligations As Members of the Department</w:t>
            </w:r>
            <w:r w:rsidR="00AD40CA">
              <w:rPr>
                <w:noProof/>
                <w:webHidden/>
              </w:rPr>
              <w:tab/>
            </w:r>
            <w:r w:rsidR="00AD40CA">
              <w:rPr>
                <w:noProof/>
                <w:webHidden/>
              </w:rPr>
              <w:fldChar w:fldCharType="begin"/>
            </w:r>
            <w:r w:rsidR="00AD40CA">
              <w:rPr>
                <w:noProof/>
                <w:webHidden/>
              </w:rPr>
              <w:instrText xml:space="preserve"> PAGEREF _Toc109811283 \h </w:instrText>
            </w:r>
            <w:r w:rsidR="00AD40CA">
              <w:rPr>
                <w:noProof/>
                <w:webHidden/>
              </w:rPr>
            </w:r>
            <w:r w:rsidR="00AD40CA">
              <w:rPr>
                <w:noProof/>
                <w:webHidden/>
              </w:rPr>
              <w:fldChar w:fldCharType="separate"/>
            </w:r>
            <w:r w:rsidR="00AD40CA">
              <w:rPr>
                <w:noProof/>
                <w:webHidden/>
              </w:rPr>
              <w:t>18</w:t>
            </w:r>
            <w:r w:rsidR="00AD40CA">
              <w:rPr>
                <w:noProof/>
                <w:webHidden/>
              </w:rPr>
              <w:fldChar w:fldCharType="end"/>
            </w:r>
          </w:hyperlink>
        </w:p>
        <w:p w14:paraId="4DAA9038" w14:textId="77777777" w:rsidR="00AD40CA" w:rsidRDefault="006216DB" w:rsidP="00AD40CA">
          <w:pPr>
            <w:pStyle w:val="TOC3"/>
            <w:tabs>
              <w:tab w:val="right" w:leader="dot" w:pos="9350"/>
            </w:tabs>
            <w:rPr>
              <w:rFonts w:asciiTheme="minorHAnsi" w:eastAsiaTheme="minorEastAsia" w:hAnsiTheme="minorHAnsi"/>
              <w:noProof/>
            </w:rPr>
          </w:pPr>
          <w:hyperlink w:anchor="_Toc109811284" w:history="1">
            <w:r w:rsidR="00AD40CA" w:rsidRPr="00917B86">
              <w:rPr>
                <w:rStyle w:val="Hyperlink"/>
                <w:rFonts w:eastAsia="Times New Roman"/>
                <w:noProof/>
              </w:rPr>
              <w:t>Graduate Employees</w:t>
            </w:r>
            <w:r w:rsidR="00AD40CA">
              <w:rPr>
                <w:noProof/>
                <w:webHidden/>
              </w:rPr>
              <w:tab/>
            </w:r>
            <w:r w:rsidR="00AD40CA">
              <w:rPr>
                <w:noProof/>
                <w:webHidden/>
              </w:rPr>
              <w:fldChar w:fldCharType="begin"/>
            </w:r>
            <w:r w:rsidR="00AD40CA">
              <w:rPr>
                <w:noProof/>
                <w:webHidden/>
              </w:rPr>
              <w:instrText xml:space="preserve"> PAGEREF _Toc109811284 \h </w:instrText>
            </w:r>
            <w:r w:rsidR="00AD40CA">
              <w:rPr>
                <w:noProof/>
                <w:webHidden/>
              </w:rPr>
            </w:r>
            <w:r w:rsidR="00AD40CA">
              <w:rPr>
                <w:noProof/>
                <w:webHidden/>
              </w:rPr>
              <w:fldChar w:fldCharType="separate"/>
            </w:r>
            <w:r w:rsidR="00AD40CA">
              <w:rPr>
                <w:noProof/>
                <w:webHidden/>
              </w:rPr>
              <w:t>18</w:t>
            </w:r>
            <w:r w:rsidR="00AD40CA">
              <w:rPr>
                <w:noProof/>
                <w:webHidden/>
              </w:rPr>
              <w:fldChar w:fldCharType="end"/>
            </w:r>
          </w:hyperlink>
        </w:p>
        <w:p w14:paraId="236B8618" w14:textId="77777777" w:rsidR="00AD40CA" w:rsidRDefault="006216DB" w:rsidP="00AD40CA">
          <w:pPr>
            <w:pStyle w:val="TOC3"/>
            <w:tabs>
              <w:tab w:val="right" w:leader="dot" w:pos="9350"/>
            </w:tabs>
            <w:rPr>
              <w:rFonts w:asciiTheme="minorHAnsi" w:eastAsiaTheme="minorEastAsia" w:hAnsiTheme="minorHAnsi"/>
              <w:noProof/>
            </w:rPr>
          </w:pPr>
          <w:hyperlink w:anchor="_Toc109811285" w:history="1">
            <w:r w:rsidR="00AD40CA" w:rsidRPr="00917B86">
              <w:rPr>
                <w:rStyle w:val="Hyperlink"/>
                <w:rFonts w:eastAsia="Times New Roman"/>
                <w:noProof/>
              </w:rPr>
              <w:t>Graduate Instructor Dismissal</w:t>
            </w:r>
            <w:r w:rsidR="00AD40CA">
              <w:rPr>
                <w:noProof/>
                <w:webHidden/>
              </w:rPr>
              <w:tab/>
            </w:r>
            <w:r w:rsidR="00AD40CA">
              <w:rPr>
                <w:noProof/>
                <w:webHidden/>
              </w:rPr>
              <w:fldChar w:fldCharType="begin"/>
            </w:r>
            <w:r w:rsidR="00AD40CA">
              <w:rPr>
                <w:noProof/>
                <w:webHidden/>
              </w:rPr>
              <w:instrText xml:space="preserve"> PAGEREF _Toc109811285 \h </w:instrText>
            </w:r>
            <w:r w:rsidR="00AD40CA">
              <w:rPr>
                <w:noProof/>
                <w:webHidden/>
              </w:rPr>
            </w:r>
            <w:r w:rsidR="00AD40CA">
              <w:rPr>
                <w:noProof/>
                <w:webHidden/>
              </w:rPr>
              <w:fldChar w:fldCharType="separate"/>
            </w:r>
            <w:r w:rsidR="00AD40CA">
              <w:rPr>
                <w:noProof/>
                <w:webHidden/>
              </w:rPr>
              <w:t>18</w:t>
            </w:r>
            <w:r w:rsidR="00AD40CA">
              <w:rPr>
                <w:noProof/>
                <w:webHidden/>
              </w:rPr>
              <w:fldChar w:fldCharType="end"/>
            </w:r>
          </w:hyperlink>
        </w:p>
        <w:p w14:paraId="6F0400B6" w14:textId="77777777" w:rsidR="00AD40CA" w:rsidRDefault="006216DB" w:rsidP="00AD40CA">
          <w:pPr>
            <w:pStyle w:val="TOC2"/>
            <w:tabs>
              <w:tab w:val="right" w:leader="dot" w:pos="9350"/>
            </w:tabs>
            <w:rPr>
              <w:rFonts w:asciiTheme="minorHAnsi" w:eastAsiaTheme="minorEastAsia" w:hAnsiTheme="minorHAnsi"/>
              <w:noProof/>
            </w:rPr>
          </w:pPr>
          <w:hyperlink w:anchor="_Toc109811286" w:history="1">
            <w:r w:rsidR="00AD40CA" w:rsidRPr="00917B86">
              <w:rPr>
                <w:rStyle w:val="Hyperlink"/>
                <w:noProof/>
              </w:rPr>
              <w:t>Professional Development Program (PDP)</w:t>
            </w:r>
            <w:r w:rsidR="00AD40CA">
              <w:rPr>
                <w:noProof/>
                <w:webHidden/>
              </w:rPr>
              <w:tab/>
            </w:r>
            <w:r w:rsidR="00AD40CA">
              <w:rPr>
                <w:noProof/>
                <w:webHidden/>
              </w:rPr>
              <w:fldChar w:fldCharType="begin"/>
            </w:r>
            <w:r w:rsidR="00AD40CA">
              <w:rPr>
                <w:noProof/>
                <w:webHidden/>
              </w:rPr>
              <w:instrText xml:space="preserve"> PAGEREF _Toc109811286 \h </w:instrText>
            </w:r>
            <w:r w:rsidR="00AD40CA">
              <w:rPr>
                <w:noProof/>
                <w:webHidden/>
              </w:rPr>
            </w:r>
            <w:r w:rsidR="00AD40CA">
              <w:rPr>
                <w:noProof/>
                <w:webHidden/>
              </w:rPr>
              <w:fldChar w:fldCharType="separate"/>
            </w:r>
            <w:r w:rsidR="00AD40CA">
              <w:rPr>
                <w:noProof/>
                <w:webHidden/>
              </w:rPr>
              <w:t>19</w:t>
            </w:r>
            <w:r w:rsidR="00AD40CA">
              <w:rPr>
                <w:noProof/>
                <w:webHidden/>
              </w:rPr>
              <w:fldChar w:fldCharType="end"/>
            </w:r>
          </w:hyperlink>
        </w:p>
        <w:p w14:paraId="079C3697" w14:textId="77777777" w:rsidR="00AD40CA" w:rsidRDefault="006216DB" w:rsidP="00AD40CA">
          <w:pPr>
            <w:pStyle w:val="TOC3"/>
            <w:tabs>
              <w:tab w:val="right" w:leader="dot" w:pos="9350"/>
            </w:tabs>
            <w:rPr>
              <w:rFonts w:asciiTheme="minorHAnsi" w:eastAsiaTheme="minorEastAsia" w:hAnsiTheme="minorHAnsi"/>
              <w:noProof/>
            </w:rPr>
          </w:pPr>
          <w:hyperlink w:anchor="_Toc109811287" w:history="1">
            <w:r w:rsidR="00AD40CA" w:rsidRPr="00917B86">
              <w:rPr>
                <w:rStyle w:val="Hyperlink"/>
                <w:rFonts w:eastAsia="Times New Roman"/>
                <w:noProof/>
              </w:rPr>
              <w:t>Mentoring</w:t>
            </w:r>
            <w:r w:rsidR="00AD40CA">
              <w:rPr>
                <w:noProof/>
                <w:webHidden/>
              </w:rPr>
              <w:tab/>
            </w:r>
            <w:r w:rsidR="00AD40CA">
              <w:rPr>
                <w:noProof/>
                <w:webHidden/>
              </w:rPr>
              <w:fldChar w:fldCharType="begin"/>
            </w:r>
            <w:r w:rsidR="00AD40CA">
              <w:rPr>
                <w:noProof/>
                <w:webHidden/>
              </w:rPr>
              <w:instrText xml:space="preserve"> PAGEREF _Toc109811287 \h </w:instrText>
            </w:r>
            <w:r w:rsidR="00AD40CA">
              <w:rPr>
                <w:noProof/>
                <w:webHidden/>
              </w:rPr>
            </w:r>
            <w:r w:rsidR="00AD40CA">
              <w:rPr>
                <w:noProof/>
                <w:webHidden/>
              </w:rPr>
              <w:fldChar w:fldCharType="separate"/>
            </w:r>
            <w:r w:rsidR="00AD40CA">
              <w:rPr>
                <w:noProof/>
                <w:webHidden/>
              </w:rPr>
              <w:t>19</w:t>
            </w:r>
            <w:r w:rsidR="00AD40CA">
              <w:rPr>
                <w:noProof/>
                <w:webHidden/>
              </w:rPr>
              <w:fldChar w:fldCharType="end"/>
            </w:r>
          </w:hyperlink>
        </w:p>
        <w:p w14:paraId="0EE6E4B3" w14:textId="77777777" w:rsidR="00AD40CA" w:rsidRDefault="006216DB" w:rsidP="00AD40CA">
          <w:pPr>
            <w:pStyle w:val="TOC2"/>
            <w:tabs>
              <w:tab w:val="right" w:leader="dot" w:pos="9350"/>
            </w:tabs>
            <w:rPr>
              <w:rFonts w:asciiTheme="minorHAnsi" w:eastAsiaTheme="minorEastAsia" w:hAnsiTheme="minorHAnsi"/>
              <w:noProof/>
            </w:rPr>
          </w:pPr>
          <w:hyperlink w:anchor="_Toc109811288" w:history="1">
            <w:r w:rsidR="00AD40CA" w:rsidRPr="00917B86">
              <w:rPr>
                <w:rStyle w:val="Hyperlink"/>
                <w:noProof/>
              </w:rPr>
              <w:t>Graduate Advisory Committee (GAC)</w:t>
            </w:r>
            <w:r w:rsidR="00AD40CA">
              <w:rPr>
                <w:noProof/>
                <w:webHidden/>
              </w:rPr>
              <w:tab/>
            </w:r>
            <w:r w:rsidR="00AD40CA">
              <w:rPr>
                <w:noProof/>
                <w:webHidden/>
              </w:rPr>
              <w:fldChar w:fldCharType="begin"/>
            </w:r>
            <w:r w:rsidR="00AD40CA">
              <w:rPr>
                <w:noProof/>
                <w:webHidden/>
              </w:rPr>
              <w:instrText xml:space="preserve"> PAGEREF _Toc109811288 \h </w:instrText>
            </w:r>
            <w:r w:rsidR="00AD40CA">
              <w:rPr>
                <w:noProof/>
                <w:webHidden/>
              </w:rPr>
            </w:r>
            <w:r w:rsidR="00AD40CA">
              <w:rPr>
                <w:noProof/>
                <w:webHidden/>
              </w:rPr>
              <w:fldChar w:fldCharType="separate"/>
            </w:r>
            <w:r w:rsidR="00AD40CA">
              <w:rPr>
                <w:noProof/>
                <w:webHidden/>
              </w:rPr>
              <w:t>20</w:t>
            </w:r>
            <w:r w:rsidR="00AD40CA">
              <w:rPr>
                <w:noProof/>
                <w:webHidden/>
              </w:rPr>
              <w:fldChar w:fldCharType="end"/>
            </w:r>
          </w:hyperlink>
        </w:p>
        <w:p w14:paraId="4AE05016" w14:textId="77777777" w:rsidR="00AD40CA" w:rsidRDefault="006216DB" w:rsidP="00AD40CA">
          <w:pPr>
            <w:pStyle w:val="TOC2"/>
            <w:tabs>
              <w:tab w:val="right" w:leader="dot" w:pos="9350"/>
            </w:tabs>
            <w:rPr>
              <w:rFonts w:asciiTheme="minorHAnsi" w:eastAsiaTheme="minorEastAsia" w:hAnsiTheme="minorHAnsi"/>
              <w:noProof/>
            </w:rPr>
          </w:pPr>
          <w:hyperlink w:anchor="_Toc109811289" w:history="1">
            <w:r w:rsidR="00AD40CA" w:rsidRPr="00917B86">
              <w:rPr>
                <w:rStyle w:val="Hyperlink"/>
                <w:noProof/>
              </w:rPr>
              <w:t>The Writing, Conversation, and Speaking Centers and IDEAL</w:t>
            </w:r>
            <w:r w:rsidR="00AD40CA">
              <w:rPr>
                <w:noProof/>
                <w:webHidden/>
              </w:rPr>
              <w:tab/>
            </w:r>
            <w:r w:rsidR="00AD40CA">
              <w:rPr>
                <w:noProof/>
                <w:webHidden/>
              </w:rPr>
              <w:fldChar w:fldCharType="begin"/>
            </w:r>
            <w:r w:rsidR="00AD40CA">
              <w:rPr>
                <w:noProof/>
                <w:webHidden/>
              </w:rPr>
              <w:instrText xml:space="preserve"> PAGEREF _Toc109811289 \h </w:instrText>
            </w:r>
            <w:r w:rsidR="00AD40CA">
              <w:rPr>
                <w:noProof/>
                <w:webHidden/>
              </w:rPr>
            </w:r>
            <w:r w:rsidR="00AD40CA">
              <w:rPr>
                <w:noProof/>
                <w:webHidden/>
              </w:rPr>
              <w:fldChar w:fldCharType="separate"/>
            </w:r>
            <w:r w:rsidR="00AD40CA">
              <w:rPr>
                <w:noProof/>
                <w:webHidden/>
              </w:rPr>
              <w:t>20</w:t>
            </w:r>
            <w:r w:rsidR="00AD40CA">
              <w:rPr>
                <w:noProof/>
                <w:webHidden/>
              </w:rPr>
              <w:fldChar w:fldCharType="end"/>
            </w:r>
          </w:hyperlink>
        </w:p>
        <w:p w14:paraId="1A6D4A84" w14:textId="77777777" w:rsidR="00AD40CA" w:rsidRDefault="006216DB" w:rsidP="00AD40CA">
          <w:pPr>
            <w:pStyle w:val="TOC2"/>
            <w:tabs>
              <w:tab w:val="right" w:leader="dot" w:pos="9350"/>
            </w:tabs>
            <w:rPr>
              <w:rFonts w:asciiTheme="minorHAnsi" w:eastAsiaTheme="minorEastAsia" w:hAnsiTheme="minorHAnsi"/>
              <w:noProof/>
            </w:rPr>
          </w:pPr>
          <w:hyperlink w:anchor="_Toc109811290" w:history="1">
            <w:r w:rsidR="00AD40CA" w:rsidRPr="00917B86">
              <w:rPr>
                <w:rStyle w:val="Hyperlink"/>
                <w:noProof/>
              </w:rPr>
              <w:t>Troubleshooting</w:t>
            </w:r>
            <w:r w:rsidR="00AD40CA">
              <w:rPr>
                <w:noProof/>
                <w:webHidden/>
              </w:rPr>
              <w:tab/>
            </w:r>
            <w:r w:rsidR="00AD40CA">
              <w:rPr>
                <w:noProof/>
                <w:webHidden/>
              </w:rPr>
              <w:fldChar w:fldCharType="begin"/>
            </w:r>
            <w:r w:rsidR="00AD40CA">
              <w:rPr>
                <w:noProof/>
                <w:webHidden/>
              </w:rPr>
              <w:instrText xml:space="preserve"> PAGEREF _Toc109811290 \h </w:instrText>
            </w:r>
            <w:r w:rsidR="00AD40CA">
              <w:rPr>
                <w:noProof/>
                <w:webHidden/>
              </w:rPr>
            </w:r>
            <w:r w:rsidR="00AD40CA">
              <w:rPr>
                <w:noProof/>
                <w:webHidden/>
              </w:rPr>
              <w:fldChar w:fldCharType="separate"/>
            </w:r>
            <w:r w:rsidR="00AD40CA">
              <w:rPr>
                <w:noProof/>
                <w:webHidden/>
              </w:rPr>
              <w:t>21</w:t>
            </w:r>
            <w:r w:rsidR="00AD40CA">
              <w:rPr>
                <w:noProof/>
                <w:webHidden/>
              </w:rPr>
              <w:fldChar w:fldCharType="end"/>
            </w:r>
          </w:hyperlink>
        </w:p>
        <w:p w14:paraId="6DD05A5B" w14:textId="77777777" w:rsidR="00AD40CA" w:rsidRDefault="006216DB" w:rsidP="00AD40CA">
          <w:pPr>
            <w:pStyle w:val="TOC3"/>
            <w:tabs>
              <w:tab w:val="right" w:leader="dot" w:pos="9350"/>
            </w:tabs>
            <w:rPr>
              <w:rFonts w:asciiTheme="minorHAnsi" w:eastAsiaTheme="minorEastAsia" w:hAnsiTheme="minorHAnsi"/>
              <w:noProof/>
            </w:rPr>
          </w:pPr>
          <w:hyperlink w:anchor="_Toc109811291" w:history="1">
            <w:r w:rsidR="00AD40CA" w:rsidRPr="00917B86">
              <w:rPr>
                <w:rStyle w:val="Hyperlink"/>
                <w:rFonts w:eastAsia="Times New Roman"/>
                <w:noProof/>
              </w:rPr>
              <w:t>Department Procedure for Handling Problems and Concerns</w:t>
            </w:r>
            <w:r w:rsidR="00AD40CA">
              <w:rPr>
                <w:noProof/>
                <w:webHidden/>
              </w:rPr>
              <w:tab/>
            </w:r>
            <w:r w:rsidR="00AD40CA">
              <w:rPr>
                <w:noProof/>
                <w:webHidden/>
              </w:rPr>
              <w:fldChar w:fldCharType="begin"/>
            </w:r>
            <w:r w:rsidR="00AD40CA">
              <w:rPr>
                <w:noProof/>
                <w:webHidden/>
              </w:rPr>
              <w:instrText xml:space="preserve"> PAGEREF _Toc109811291 \h </w:instrText>
            </w:r>
            <w:r w:rsidR="00AD40CA">
              <w:rPr>
                <w:noProof/>
                <w:webHidden/>
              </w:rPr>
            </w:r>
            <w:r w:rsidR="00AD40CA">
              <w:rPr>
                <w:noProof/>
                <w:webHidden/>
              </w:rPr>
              <w:fldChar w:fldCharType="separate"/>
            </w:r>
            <w:r w:rsidR="00AD40CA">
              <w:rPr>
                <w:noProof/>
                <w:webHidden/>
              </w:rPr>
              <w:t>21</w:t>
            </w:r>
            <w:r w:rsidR="00AD40CA">
              <w:rPr>
                <w:noProof/>
                <w:webHidden/>
              </w:rPr>
              <w:fldChar w:fldCharType="end"/>
            </w:r>
          </w:hyperlink>
        </w:p>
        <w:p w14:paraId="6D273BEF" w14:textId="77777777" w:rsidR="00AD40CA" w:rsidRDefault="006216DB" w:rsidP="00AD40CA">
          <w:pPr>
            <w:pStyle w:val="TOC2"/>
            <w:tabs>
              <w:tab w:val="right" w:leader="dot" w:pos="9350"/>
            </w:tabs>
            <w:rPr>
              <w:rFonts w:asciiTheme="minorHAnsi" w:eastAsiaTheme="minorEastAsia" w:hAnsiTheme="minorHAnsi"/>
              <w:noProof/>
            </w:rPr>
          </w:pPr>
          <w:hyperlink w:anchor="_Toc109811292" w:history="1">
            <w:r w:rsidR="00AD40CA" w:rsidRPr="00917B86">
              <w:rPr>
                <w:rStyle w:val="Hyperlink"/>
                <w:noProof/>
              </w:rPr>
              <w:t>Student Concerns</w:t>
            </w:r>
            <w:r w:rsidR="00AD40CA">
              <w:rPr>
                <w:noProof/>
                <w:webHidden/>
              </w:rPr>
              <w:tab/>
            </w:r>
            <w:r w:rsidR="00AD40CA">
              <w:rPr>
                <w:noProof/>
                <w:webHidden/>
              </w:rPr>
              <w:fldChar w:fldCharType="begin"/>
            </w:r>
            <w:r w:rsidR="00AD40CA">
              <w:rPr>
                <w:noProof/>
                <w:webHidden/>
              </w:rPr>
              <w:instrText xml:space="preserve"> PAGEREF _Toc109811292 \h </w:instrText>
            </w:r>
            <w:r w:rsidR="00AD40CA">
              <w:rPr>
                <w:noProof/>
                <w:webHidden/>
              </w:rPr>
            </w:r>
            <w:r w:rsidR="00AD40CA">
              <w:rPr>
                <w:noProof/>
                <w:webHidden/>
              </w:rPr>
              <w:fldChar w:fldCharType="separate"/>
            </w:r>
            <w:r w:rsidR="00AD40CA">
              <w:rPr>
                <w:noProof/>
                <w:webHidden/>
              </w:rPr>
              <w:t>21</w:t>
            </w:r>
            <w:r w:rsidR="00AD40CA">
              <w:rPr>
                <w:noProof/>
                <w:webHidden/>
              </w:rPr>
              <w:fldChar w:fldCharType="end"/>
            </w:r>
          </w:hyperlink>
        </w:p>
        <w:p w14:paraId="153328CD" w14:textId="77777777" w:rsidR="00AD40CA" w:rsidRDefault="006216DB" w:rsidP="00AD40CA">
          <w:pPr>
            <w:pStyle w:val="TOC3"/>
            <w:tabs>
              <w:tab w:val="right" w:leader="dot" w:pos="9350"/>
            </w:tabs>
            <w:rPr>
              <w:rFonts w:asciiTheme="minorHAnsi" w:eastAsiaTheme="minorEastAsia" w:hAnsiTheme="minorHAnsi"/>
              <w:noProof/>
            </w:rPr>
          </w:pPr>
          <w:hyperlink w:anchor="_Toc109811293" w:history="1">
            <w:r w:rsidR="00AD40CA" w:rsidRPr="00917B86">
              <w:rPr>
                <w:rStyle w:val="Hyperlink"/>
                <w:rFonts w:eastAsia="Times New Roman"/>
                <w:smallCaps/>
                <w:noProof/>
              </w:rPr>
              <w:t>P</w:t>
            </w:r>
            <w:r w:rsidR="00AD40CA" w:rsidRPr="00917B86">
              <w:rPr>
                <w:rStyle w:val="Hyperlink"/>
                <w:rFonts w:eastAsia="Times New Roman"/>
                <w:noProof/>
              </w:rPr>
              <w:t>lagiarism</w:t>
            </w:r>
            <w:r w:rsidR="00AD40CA">
              <w:rPr>
                <w:noProof/>
                <w:webHidden/>
              </w:rPr>
              <w:tab/>
            </w:r>
            <w:r w:rsidR="00AD40CA">
              <w:rPr>
                <w:noProof/>
                <w:webHidden/>
              </w:rPr>
              <w:fldChar w:fldCharType="begin"/>
            </w:r>
            <w:r w:rsidR="00AD40CA">
              <w:rPr>
                <w:noProof/>
                <w:webHidden/>
              </w:rPr>
              <w:instrText xml:space="preserve"> PAGEREF _Toc109811293 \h </w:instrText>
            </w:r>
            <w:r w:rsidR="00AD40CA">
              <w:rPr>
                <w:noProof/>
                <w:webHidden/>
              </w:rPr>
            </w:r>
            <w:r w:rsidR="00AD40CA">
              <w:rPr>
                <w:noProof/>
                <w:webHidden/>
              </w:rPr>
              <w:fldChar w:fldCharType="separate"/>
            </w:r>
            <w:r w:rsidR="00AD40CA">
              <w:rPr>
                <w:noProof/>
                <w:webHidden/>
              </w:rPr>
              <w:t>22</w:t>
            </w:r>
            <w:r w:rsidR="00AD40CA">
              <w:rPr>
                <w:noProof/>
                <w:webHidden/>
              </w:rPr>
              <w:fldChar w:fldCharType="end"/>
            </w:r>
          </w:hyperlink>
        </w:p>
        <w:p w14:paraId="66B10661" w14:textId="77777777" w:rsidR="00AD40CA" w:rsidRDefault="006216DB" w:rsidP="00AD40CA">
          <w:pPr>
            <w:pStyle w:val="TOC3"/>
            <w:tabs>
              <w:tab w:val="right" w:leader="dot" w:pos="9350"/>
            </w:tabs>
            <w:rPr>
              <w:rFonts w:asciiTheme="minorHAnsi" w:eastAsiaTheme="minorEastAsia" w:hAnsiTheme="minorHAnsi"/>
              <w:noProof/>
            </w:rPr>
          </w:pPr>
          <w:hyperlink w:anchor="_Toc109811294" w:history="1">
            <w:r w:rsidR="00AD40CA" w:rsidRPr="00917B86">
              <w:rPr>
                <w:rStyle w:val="Hyperlink"/>
                <w:rFonts w:eastAsia="Times New Roman" w:cs="Times New Roman"/>
                <w:smallCaps/>
                <w:noProof/>
              </w:rPr>
              <w:t>P</w:t>
            </w:r>
            <w:r w:rsidR="00AD40CA" w:rsidRPr="00917B86">
              <w:rPr>
                <w:rStyle w:val="Hyperlink"/>
                <w:rFonts w:eastAsia="Times New Roman" w:cs="Times New Roman"/>
                <w:noProof/>
              </w:rPr>
              <w:t>reventing</w:t>
            </w:r>
            <w:r w:rsidR="00AD40CA" w:rsidRPr="00917B86">
              <w:rPr>
                <w:rStyle w:val="Hyperlink"/>
                <w:rFonts w:eastAsia="Times New Roman" w:cs="Times New Roman"/>
                <w:smallCaps/>
                <w:noProof/>
              </w:rPr>
              <w:t xml:space="preserve"> P</w:t>
            </w:r>
            <w:r w:rsidR="00AD40CA" w:rsidRPr="00917B86">
              <w:rPr>
                <w:rStyle w:val="Hyperlink"/>
                <w:rFonts w:eastAsia="Times New Roman" w:cs="Times New Roman"/>
                <w:noProof/>
              </w:rPr>
              <w:t>lagiarism</w:t>
            </w:r>
            <w:r w:rsidR="00AD40CA">
              <w:rPr>
                <w:noProof/>
                <w:webHidden/>
              </w:rPr>
              <w:tab/>
            </w:r>
            <w:r w:rsidR="00AD40CA">
              <w:rPr>
                <w:noProof/>
                <w:webHidden/>
              </w:rPr>
              <w:fldChar w:fldCharType="begin"/>
            </w:r>
            <w:r w:rsidR="00AD40CA">
              <w:rPr>
                <w:noProof/>
                <w:webHidden/>
              </w:rPr>
              <w:instrText xml:space="preserve"> PAGEREF _Toc109811294 \h </w:instrText>
            </w:r>
            <w:r w:rsidR="00AD40CA">
              <w:rPr>
                <w:noProof/>
                <w:webHidden/>
              </w:rPr>
            </w:r>
            <w:r w:rsidR="00AD40CA">
              <w:rPr>
                <w:noProof/>
                <w:webHidden/>
              </w:rPr>
              <w:fldChar w:fldCharType="separate"/>
            </w:r>
            <w:r w:rsidR="00AD40CA">
              <w:rPr>
                <w:noProof/>
                <w:webHidden/>
              </w:rPr>
              <w:t>22</w:t>
            </w:r>
            <w:r w:rsidR="00AD40CA">
              <w:rPr>
                <w:noProof/>
                <w:webHidden/>
              </w:rPr>
              <w:fldChar w:fldCharType="end"/>
            </w:r>
          </w:hyperlink>
        </w:p>
        <w:p w14:paraId="304EA323" w14:textId="77777777" w:rsidR="00AD40CA" w:rsidRDefault="006216DB" w:rsidP="00AD40CA">
          <w:pPr>
            <w:pStyle w:val="TOC3"/>
            <w:tabs>
              <w:tab w:val="right" w:leader="dot" w:pos="9350"/>
            </w:tabs>
            <w:rPr>
              <w:rFonts w:asciiTheme="minorHAnsi" w:eastAsiaTheme="minorEastAsia" w:hAnsiTheme="minorHAnsi"/>
              <w:noProof/>
            </w:rPr>
          </w:pPr>
          <w:hyperlink w:anchor="_Toc109811295" w:history="1">
            <w:r w:rsidR="00AD40CA" w:rsidRPr="00917B86">
              <w:rPr>
                <w:rStyle w:val="Hyperlink"/>
                <w:noProof/>
              </w:rPr>
              <w:t>Other Academic Misconduct</w:t>
            </w:r>
            <w:r w:rsidR="00AD40CA">
              <w:rPr>
                <w:noProof/>
                <w:webHidden/>
              </w:rPr>
              <w:tab/>
            </w:r>
            <w:r w:rsidR="00AD40CA">
              <w:rPr>
                <w:noProof/>
                <w:webHidden/>
              </w:rPr>
              <w:fldChar w:fldCharType="begin"/>
            </w:r>
            <w:r w:rsidR="00AD40CA">
              <w:rPr>
                <w:noProof/>
                <w:webHidden/>
              </w:rPr>
              <w:instrText xml:space="preserve"> PAGEREF _Toc109811295 \h </w:instrText>
            </w:r>
            <w:r w:rsidR="00AD40CA">
              <w:rPr>
                <w:noProof/>
                <w:webHidden/>
              </w:rPr>
            </w:r>
            <w:r w:rsidR="00AD40CA">
              <w:rPr>
                <w:noProof/>
                <w:webHidden/>
              </w:rPr>
              <w:fldChar w:fldCharType="separate"/>
            </w:r>
            <w:r w:rsidR="00AD40CA">
              <w:rPr>
                <w:noProof/>
                <w:webHidden/>
              </w:rPr>
              <w:t>23</w:t>
            </w:r>
            <w:r w:rsidR="00AD40CA">
              <w:rPr>
                <w:noProof/>
                <w:webHidden/>
              </w:rPr>
              <w:fldChar w:fldCharType="end"/>
            </w:r>
          </w:hyperlink>
        </w:p>
        <w:p w14:paraId="53D53EC5" w14:textId="77777777" w:rsidR="00AD40CA" w:rsidRDefault="006216DB" w:rsidP="00AD40CA">
          <w:pPr>
            <w:pStyle w:val="TOC3"/>
            <w:tabs>
              <w:tab w:val="right" w:leader="dot" w:pos="9350"/>
            </w:tabs>
            <w:rPr>
              <w:rFonts w:asciiTheme="minorHAnsi" w:eastAsiaTheme="minorEastAsia" w:hAnsiTheme="minorHAnsi"/>
              <w:noProof/>
            </w:rPr>
          </w:pPr>
          <w:hyperlink w:anchor="_Toc109811296" w:history="1">
            <w:r w:rsidR="00AD40CA" w:rsidRPr="00917B86">
              <w:rPr>
                <w:rStyle w:val="Hyperlink"/>
                <w:rFonts w:eastAsia="Times New Roman"/>
                <w:noProof/>
              </w:rPr>
              <w:t>Disruptive Behavior</w:t>
            </w:r>
            <w:r w:rsidR="00AD40CA">
              <w:rPr>
                <w:noProof/>
                <w:webHidden/>
              </w:rPr>
              <w:tab/>
            </w:r>
            <w:r w:rsidR="00AD40CA">
              <w:rPr>
                <w:noProof/>
                <w:webHidden/>
              </w:rPr>
              <w:fldChar w:fldCharType="begin"/>
            </w:r>
            <w:r w:rsidR="00AD40CA">
              <w:rPr>
                <w:noProof/>
                <w:webHidden/>
              </w:rPr>
              <w:instrText xml:space="preserve"> PAGEREF _Toc109811296 \h </w:instrText>
            </w:r>
            <w:r w:rsidR="00AD40CA">
              <w:rPr>
                <w:noProof/>
                <w:webHidden/>
              </w:rPr>
            </w:r>
            <w:r w:rsidR="00AD40CA">
              <w:rPr>
                <w:noProof/>
                <w:webHidden/>
              </w:rPr>
              <w:fldChar w:fldCharType="separate"/>
            </w:r>
            <w:r w:rsidR="00AD40CA">
              <w:rPr>
                <w:noProof/>
                <w:webHidden/>
              </w:rPr>
              <w:t>23</w:t>
            </w:r>
            <w:r w:rsidR="00AD40CA">
              <w:rPr>
                <w:noProof/>
                <w:webHidden/>
              </w:rPr>
              <w:fldChar w:fldCharType="end"/>
            </w:r>
          </w:hyperlink>
        </w:p>
        <w:p w14:paraId="36D5E93A" w14:textId="77777777" w:rsidR="00AD40CA" w:rsidRDefault="006216DB" w:rsidP="00AD40CA">
          <w:pPr>
            <w:pStyle w:val="TOC3"/>
            <w:tabs>
              <w:tab w:val="right" w:leader="dot" w:pos="9350"/>
            </w:tabs>
            <w:rPr>
              <w:rFonts w:asciiTheme="minorHAnsi" w:eastAsiaTheme="minorEastAsia" w:hAnsiTheme="minorHAnsi"/>
              <w:noProof/>
            </w:rPr>
          </w:pPr>
          <w:hyperlink w:anchor="_Toc109811297" w:history="1">
            <w:r w:rsidR="00AD40CA" w:rsidRPr="00917B86">
              <w:rPr>
                <w:rStyle w:val="Hyperlink"/>
                <w:noProof/>
              </w:rPr>
              <w:t>Student Health</w:t>
            </w:r>
            <w:r w:rsidR="00AD40CA">
              <w:rPr>
                <w:noProof/>
                <w:webHidden/>
              </w:rPr>
              <w:tab/>
            </w:r>
            <w:r w:rsidR="00AD40CA">
              <w:rPr>
                <w:noProof/>
                <w:webHidden/>
              </w:rPr>
              <w:fldChar w:fldCharType="begin"/>
            </w:r>
            <w:r w:rsidR="00AD40CA">
              <w:rPr>
                <w:noProof/>
                <w:webHidden/>
              </w:rPr>
              <w:instrText xml:space="preserve"> PAGEREF _Toc109811297 \h </w:instrText>
            </w:r>
            <w:r w:rsidR="00AD40CA">
              <w:rPr>
                <w:noProof/>
                <w:webHidden/>
              </w:rPr>
            </w:r>
            <w:r w:rsidR="00AD40CA">
              <w:rPr>
                <w:noProof/>
                <w:webHidden/>
              </w:rPr>
              <w:fldChar w:fldCharType="separate"/>
            </w:r>
            <w:r w:rsidR="00AD40CA">
              <w:rPr>
                <w:noProof/>
                <w:webHidden/>
              </w:rPr>
              <w:t>24</w:t>
            </w:r>
            <w:r w:rsidR="00AD40CA">
              <w:rPr>
                <w:noProof/>
                <w:webHidden/>
              </w:rPr>
              <w:fldChar w:fldCharType="end"/>
            </w:r>
          </w:hyperlink>
        </w:p>
        <w:p w14:paraId="476131DB" w14:textId="77777777" w:rsidR="00AD40CA" w:rsidRDefault="006216DB" w:rsidP="00AD40CA">
          <w:pPr>
            <w:pStyle w:val="TOC3"/>
            <w:tabs>
              <w:tab w:val="right" w:leader="dot" w:pos="9350"/>
            </w:tabs>
            <w:rPr>
              <w:rFonts w:asciiTheme="minorHAnsi" w:eastAsiaTheme="minorEastAsia" w:hAnsiTheme="minorHAnsi"/>
              <w:noProof/>
            </w:rPr>
          </w:pPr>
          <w:hyperlink w:anchor="_Toc109811298" w:history="1">
            <w:r w:rsidR="00AD40CA" w:rsidRPr="00917B86">
              <w:rPr>
                <w:rStyle w:val="Hyperlink"/>
                <w:rFonts w:eastAsia="Times New Roman"/>
                <w:noProof/>
              </w:rPr>
              <w:t>Student Complaints</w:t>
            </w:r>
            <w:r w:rsidR="00AD40CA">
              <w:rPr>
                <w:noProof/>
                <w:webHidden/>
              </w:rPr>
              <w:tab/>
            </w:r>
            <w:r w:rsidR="00AD40CA">
              <w:rPr>
                <w:noProof/>
                <w:webHidden/>
              </w:rPr>
              <w:fldChar w:fldCharType="begin"/>
            </w:r>
            <w:r w:rsidR="00AD40CA">
              <w:rPr>
                <w:noProof/>
                <w:webHidden/>
              </w:rPr>
              <w:instrText xml:space="preserve"> PAGEREF _Toc109811298 \h </w:instrText>
            </w:r>
            <w:r w:rsidR="00AD40CA">
              <w:rPr>
                <w:noProof/>
                <w:webHidden/>
              </w:rPr>
            </w:r>
            <w:r w:rsidR="00AD40CA">
              <w:rPr>
                <w:noProof/>
                <w:webHidden/>
              </w:rPr>
              <w:fldChar w:fldCharType="separate"/>
            </w:r>
            <w:r w:rsidR="00AD40CA">
              <w:rPr>
                <w:noProof/>
                <w:webHidden/>
              </w:rPr>
              <w:t>26</w:t>
            </w:r>
            <w:r w:rsidR="00AD40CA">
              <w:rPr>
                <w:noProof/>
                <w:webHidden/>
              </w:rPr>
              <w:fldChar w:fldCharType="end"/>
            </w:r>
          </w:hyperlink>
        </w:p>
        <w:p w14:paraId="76C28BF3" w14:textId="77777777" w:rsidR="00AD40CA" w:rsidRDefault="00AD40CA" w:rsidP="00AD40CA">
          <w:r>
            <w:rPr>
              <w:b/>
              <w:bCs/>
              <w:noProof/>
            </w:rPr>
            <w:fldChar w:fldCharType="end"/>
          </w:r>
        </w:p>
      </w:sdtContent>
    </w:sdt>
    <w:p w14:paraId="207FF0FA" w14:textId="77777777" w:rsidR="00AD40CA" w:rsidRDefault="00AD40CA" w:rsidP="00AD40CA">
      <w:pPr>
        <w:contextualSpacing w:val="0"/>
        <w:rPr>
          <w:rFonts w:eastAsia="Times New Roman" w:cs="Times New Roman"/>
          <w:color w:val="000000"/>
          <w:sz w:val="24"/>
          <w:szCs w:val="24"/>
        </w:rPr>
      </w:pPr>
    </w:p>
    <w:p w14:paraId="674C587F" w14:textId="77777777" w:rsidR="00AD40CA" w:rsidRPr="00F40005" w:rsidRDefault="00AD40CA" w:rsidP="00AD40CA">
      <w:pPr>
        <w:contextualSpacing w:val="0"/>
        <w:rPr>
          <w:rFonts w:eastAsia="Times New Roman" w:cs="Times New Roman"/>
          <w:b/>
          <w:color w:val="000000"/>
          <w:sz w:val="24"/>
          <w:szCs w:val="24"/>
        </w:rPr>
      </w:pPr>
      <w:r w:rsidRPr="00F40005">
        <w:rPr>
          <w:rFonts w:eastAsia="Times New Roman" w:cs="Times New Roman"/>
          <w:b/>
          <w:color w:val="000000"/>
          <w:sz w:val="24"/>
          <w:szCs w:val="24"/>
        </w:rPr>
        <w:t>QUICK REFERENCE: IMPORTANT CONTACTS</w:t>
      </w:r>
    </w:p>
    <w:tbl>
      <w:tblPr>
        <w:tblW w:w="12054" w:type="dxa"/>
        <w:tblInd w:w="-270" w:type="dxa"/>
        <w:tblCellMar>
          <w:top w:w="15" w:type="dxa"/>
          <w:left w:w="15" w:type="dxa"/>
          <w:bottom w:w="15" w:type="dxa"/>
          <w:right w:w="15" w:type="dxa"/>
        </w:tblCellMar>
        <w:tblLook w:val="04A0" w:firstRow="1" w:lastRow="0" w:firstColumn="1" w:lastColumn="0" w:noHBand="0" w:noVBand="1"/>
      </w:tblPr>
      <w:tblGrid>
        <w:gridCol w:w="3240"/>
        <w:gridCol w:w="3594"/>
        <w:gridCol w:w="6"/>
        <w:gridCol w:w="5214"/>
      </w:tblGrid>
      <w:tr w:rsidR="00AD40CA" w:rsidRPr="00501D60" w14:paraId="1E6D49C3" w14:textId="77777777" w:rsidTr="007D060C">
        <w:trPr>
          <w:trHeight w:val="345"/>
        </w:trPr>
        <w:tc>
          <w:tcPr>
            <w:tcW w:w="3240" w:type="dxa"/>
            <w:shd w:val="clear" w:color="auto" w:fill="FFFFFF"/>
            <w:tcMar>
              <w:top w:w="105" w:type="dxa"/>
              <w:left w:w="0" w:type="dxa"/>
              <w:bottom w:w="105" w:type="dxa"/>
              <w:right w:w="0" w:type="dxa"/>
            </w:tcMar>
            <w:hideMark/>
          </w:tcPr>
          <w:p w14:paraId="76EBEA62" w14:textId="77777777" w:rsidR="00AD40CA" w:rsidRPr="006D06F3" w:rsidRDefault="00AD40CA" w:rsidP="007D060C">
            <w:pPr>
              <w:contextualSpacing w:val="0"/>
              <w:rPr>
                <w:rFonts w:eastAsia="Times New Roman" w:cs="Times New Roman"/>
                <w:b/>
                <w:sz w:val="24"/>
                <w:szCs w:val="24"/>
              </w:rPr>
            </w:pPr>
            <w:r>
              <w:rPr>
                <w:rFonts w:eastAsia="Times New Roman" w:cs="Times New Roman"/>
                <w:b/>
                <w:sz w:val="24"/>
                <w:szCs w:val="24"/>
              </w:rPr>
              <w:t>Situation</w:t>
            </w:r>
          </w:p>
        </w:tc>
        <w:tc>
          <w:tcPr>
            <w:tcW w:w="3594" w:type="dxa"/>
            <w:shd w:val="clear" w:color="auto" w:fill="FFFFFF"/>
            <w:tcMar>
              <w:top w:w="105" w:type="dxa"/>
              <w:left w:w="0" w:type="dxa"/>
              <w:bottom w:w="105" w:type="dxa"/>
              <w:right w:w="0" w:type="dxa"/>
            </w:tcMar>
            <w:hideMark/>
          </w:tcPr>
          <w:p w14:paraId="538BA12B" w14:textId="77777777" w:rsidR="00AD40CA" w:rsidRPr="006D06F3" w:rsidRDefault="00AD40CA" w:rsidP="007D060C">
            <w:pPr>
              <w:ind w:left="180"/>
              <w:contextualSpacing w:val="0"/>
              <w:rPr>
                <w:rFonts w:eastAsia="Times New Roman" w:cs="Times New Roman"/>
                <w:b/>
                <w:sz w:val="24"/>
                <w:szCs w:val="24"/>
              </w:rPr>
            </w:pPr>
            <w:r w:rsidRPr="006D06F3">
              <w:rPr>
                <w:rFonts w:eastAsia="Times New Roman" w:cs="Times New Roman"/>
                <w:b/>
                <w:color w:val="000000"/>
                <w:sz w:val="24"/>
                <w:szCs w:val="24"/>
              </w:rPr>
              <w:t>Call or Email</w:t>
            </w:r>
          </w:p>
        </w:tc>
        <w:tc>
          <w:tcPr>
            <w:tcW w:w="5220" w:type="dxa"/>
            <w:gridSpan w:val="2"/>
            <w:shd w:val="clear" w:color="auto" w:fill="FFFFFF"/>
            <w:tcMar>
              <w:top w:w="105" w:type="dxa"/>
              <w:left w:w="0" w:type="dxa"/>
              <w:bottom w:w="105" w:type="dxa"/>
              <w:right w:w="0" w:type="dxa"/>
            </w:tcMar>
            <w:hideMark/>
          </w:tcPr>
          <w:p w14:paraId="2EB2DA4B" w14:textId="77777777" w:rsidR="00AD40CA" w:rsidRPr="006D06F3" w:rsidRDefault="00AD40CA" w:rsidP="007D060C">
            <w:pPr>
              <w:ind w:left="540" w:right="720"/>
              <w:contextualSpacing w:val="0"/>
              <w:rPr>
                <w:rFonts w:eastAsia="Times New Roman" w:cs="Times New Roman"/>
                <w:b/>
                <w:sz w:val="24"/>
                <w:szCs w:val="24"/>
              </w:rPr>
            </w:pPr>
            <w:r w:rsidRPr="006D06F3">
              <w:rPr>
                <w:rFonts w:eastAsia="Times New Roman" w:cs="Times New Roman"/>
                <w:b/>
                <w:color w:val="000000"/>
                <w:sz w:val="24"/>
                <w:szCs w:val="24"/>
              </w:rPr>
              <w:t>At</w:t>
            </w:r>
          </w:p>
        </w:tc>
      </w:tr>
      <w:tr w:rsidR="00AD40CA" w:rsidRPr="00501D60" w14:paraId="47020A85" w14:textId="77777777" w:rsidTr="007D060C">
        <w:trPr>
          <w:trHeight w:val="765"/>
        </w:trPr>
        <w:tc>
          <w:tcPr>
            <w:tcW w:w="3240" w:type="dxa"/>
            <w:shd w:val="clear" w:color="auto" w:fill="FFFFFF"/>
            <w:tcMar>
              <w:top w:w="105" w:type="dxa"/>
              <w:left w:w="0" w:type="dxa"/>
              <w:bottom w:w="105" w:type="dxa"/>
              <w:right w:w="0" w:type="dxa"/>
            </w:tcMar>
            <w:hideMark/>
          </w:tcPr>
          <w:p w14:paraId="61B38180" w14:textId="77777777" w:rsidR="00AD40CA" w:rsidRDefault="00AD40CA" w:rsidP="007D060C">
            <w:pPr>
              <w:tabs>
                <w:tab w:val="left" w:pos="1170"/>
                <w:tab w:val="left" w:pos="2550"/>
              </w:tabs>
              <w:contextualSpacing w:val="0"/>
              <w:rPr>
                <w:rFonts w:eastAsia="Times New Roman" w:cs="Times New Roman"/>
                <w:color w:val="000000"/>
              </w:rPr>
            </w:pPr>
            <w:r w:rsidRPr="00DC4A28">
              <w:rPr>
                <w:rFonts w:eastAsia="Times New Roman" w:cs="Times New Roman"/>
                <w:color w:val="000000"/>
              </w:rPr>
              <w:t xml:space="preserve"> </w:t>
            </w:r>
            <w:r>
              <w:rPr>
                <w:rFonts w:eastAsia="Times New Roman" w:cs="Times New Roman"/>
                <w:color w:val="000000"/>
              </w:rPr>
              <w:t>A</w:t>
            </w:r>
            <w:r w:rsidRPr="00DC4A28">
              <w:rPr>
                <w:rFonts w:eastAsia="Times New Roman" w:cs="Times New Roman"/>
                <w:color w:val="000000"/>
              </w:rPr>
              <w:t xml:space="preserve">cceptable* sub </w:t>
            </w:r>
            <w:r>
              <w:rPr>
                <w:rFonts w:eastAsia="Times New Roman" w:cs="Times New Roman"/>
                <w:color w:val="000000"/>
              </w:rPr>
              <w:t>needed</w:t>
            </w:r>
            <w:r>
              <w:rPr>
                <w:rFonts w:eastAsia="Times New Roman" w:cs="Times New Roman"/>
                <w:color w:val="000000"/>
              </w:rPr>
              <w:br/>
            </w:r>
            <w:r w:rsidRPr="00DC4A28">
              <w:rPr>
                <w:rFonts w:eastAsia="Times New Roman" w:cs="Times New Roman"/>
                <w:color w:val="000000"/>
              </w:rPr>
              <w:t>for a p</w:t>
            </w:r>
            <w:r>
              <w:rPr>
                <w:rFonts w:eastAsia="Times New Roman" w:cs="Times New Roman"/>
                <w:color w:val="000000"/>
              </w:rPr>
              <w:t>lanned</w:t>
            </w:r>
            <w:r w:rsidRPr="00DC4A28">
              <w:rPr>
                <w:rFonts w:eastAsia="Times New Roman" w:cs="Times New Roman"/>
                <w:color w:val="000000"/>
              </w:rPr>
              <w:t xml:space="preserve"> absence from </w:t>
            </w:r>
            <w:r>
              <w:rPr>
                <w:rFonts w:eastAsia="Times New Roman" w:cs="Times New Roman"/>
                <w:color w:val="000000"/>
              </w:rPr>
              <w:br/>
            </w:r>
            <w:r w:rsidRPr="00DC4A28">
              <w:rPr>
                <w:rFonts w:eastAsia="Times New Roman" w:cs="Times New Roman"/>
                <w:color w:val="000000"/>
              </w:rPr>
              <w:t>class (e.g. conference).</w:t>
            </w:r>
          </w:p>
          <w:p w14:paraId="3E7BE62A" w14:textId="77777777" w:rsidR="00AD40CA" w:rsidRPr="00DC4A28" w:rsidRDefault="00AD40CA" w:rsidP="007D060C">
            <w:pPr>
              <w:tabs>
                <w:tab w:val="left" w:pos="1170"/>
                <w:tab w:val="left" w:pos="2550"/>
              </w:tabs>
              <w:contextualSpacing w:val="0"/>
              <w:rPr>
                <w:rFonts w:eastAsia="Times New Roman" w:cs="Times New Roman"/>
                <w:color w:val="000000"/>
              </w:rPr>
            </w:pPr>
            <w:r>
              <w:rPr>
                <w:rFonts w:eastAsia="Times New Roman" w:cs="Times New Roman"/>
              </w:rPr>
              <w:t>*</w:t>
            </w:r>
            <w:r w:rsidRPr="00DC4A28">
              <w:rPr>
                <w:rFonts w:eastAsia="Times New Roman" w:cs="Times New Roman"/>
              </w:rPr>
              <w:t>Rhetoric listserv or UI instructors who have completed PDP</w:t>
            </w:r>
          </w:p>
          <w:p w14:paraId="3239AADB" w14:textId="77777777" w:rsidR="00AD40CA" w:rsidRPr="00DC4A28" w:rsidRDefault="00AD40CA" w:rsidP="007D060C">
            <w:pPr>
              <w:contextualSpacing w:val="0"/>
              <w:rPr>
                <w:rFonts w:eastAsia="Times New Roman" w:cs="Times New Roman"/>
              </w:rPr>
            </w:pPr>
          </w:p>
        </w:tc>
        <w:tc>
          <w:tcPr>
            <w:tcW w:w="3594" w:type="dxa"/>
            <w:shd w:val="clear" w:color="auto" w:fill="FFFFFF"/>
            <w:tcMar>
              <w:top w:w="105" w:type="dxa"/>
              <w:left w:w="0" w:type="dxa"/>
              <w:bottom w:w="105" w:type="dxa"/>
              <w:right w:w="0" w:type="dxa"/>
            </w:tcMar>
            <w:hideMark/>
          </w:tcPr>
          <w:p w14:paraId="695C65FA" w14:textId="77777777" w:rsidR="00AD40CA" w:rsidRPr="00DC4A28" w:rsidRDefault="00AD40CA" w:rsidP="007D060C">
            <w:pPr>
              <w:ind w:left="180"/>
              <w:contextualSpacing w:val="0"/>
              <w:rPr>
                <w:rFonts w:eastAsia="Times New Roman" w:cs="Times New Roman"/>
                <w:color w:val="000000"/>
              </w:rPr>
            </w:pPr>
            <w:r w:rsidRPr="00DC4A28">
              <w:rPr>
                <w:rFonts w:eastAsia="Times New Roman" w:cs="Times New Roman"/>
                <w:color w:val="000000"/>
              </w:rPr>
              <w:t>The Rhetoric listserv</w:t>
            </w:r>
          </w:p>
          <w:p w14:paraId="18C12088" w14:textId="77777777" w:rsidR="00AD40CA" w:rsidRPr="00DC4A28" w:rsidRDefault="00AD40CA" w:rsidP="007D060C">
            <w:pPr>
              <w:ind w:left="180"/>
              <w:contextualSpacing w:val="0"/>
              <w:rPr>
                <w:rFonts w:eastAsia="Times New Roman" w:cs="Times New Roman"/>
              </w:rPr>
            </w:pPr>
          </w:p>
        </w:tc>
        <w:tc>
          <w:tcPr>
            <w:tcW w:w="5220" w:type="dxa"/>
            <w:gridSpan w:val="2"/>
            <w:shd w:val="clear" w:color="auto" w:fill="FFFFFF"/>
            <w:tcMar>
              <w:top w:w="105" w:type="dxa"/>
              <w:left w:w="0" w:type="dxa"/>
              <w:bottom w:w="105" w:type="dxa"/>
              <w:right w:w="0" w:type="dxa"/>
            </w:tcMar>
            <w:hideMark/>
          </w:tcPr>
          <w:p w14:paraId="4409CCC9" w14:textId="77777777" w:rsidR="00AD40CA" w:rsidRPr="00DC4A28" w:rsidRDefault="006216DB" w:rsidP="007D060C">
            <w:pPr>
              <w:ind w:left="540" w:right="720"/>
              <w:contextualSpacing w:val="0"/>
              <w:rPr>
                <w:rFonts w:eastAsia="Times New Roman" w:cs="Times New Roman"/>
              </w:rPr>
            </w:pPr>
            <w:hyperlink r:id="rId9" w:history="1">
              <w:r w:rsidR="00AD40CA" w:rsidRPr="00DC4A28">
                <w:rPr>
                  <w:rFonts w:eastAsia="Times New Roman" w:cs="Times New Roman"/>
                  <w:color w:val="1155CC"/>
                  <w:u w:val="single"/>
                </w:rPr>
                <w:t>Rhet-instructors@list.uiowa.edu</w:t>
              </w:r>
            </w:hyperlink>
          </w:p>
        </w:tc>
      </w:tr>
      <w:tr w:rsidR="00AD40CA" w:rsidRPr="00501D60" w14:paraId="487CEA7E" w14:textId="77777777" w:rsidTr="007D060C">
        <w:trPr>
          <w:trHeight w:val="1065"/>
        </w:trPr>
        <w:tc>
          <w:tcPr>
            <w:tcW w:w="3240" w:type="dxa"/>
            <w:shd w:val="clear" w:color="auto" w:fill="FFFFFF"/>
            <w:tcMar>
              <w:top w:w="105" w:type="dxa"/>
              <w:left w:w="0" w:type="dxa"/>
              <w:bottom w:w="105" w:type="dxa"/>
              <w:right w:w="0" w:type="dxa"/>
            </w:tcMar>
            <w:hideMark/>
          </w:tcPr>
          <w:p w14:paraId="345A5F71" w14:textId="77777777" w:rsidR="00AD40CA" w:rsidRPr="00DC4A28" w:rsidRDefault="00AD40CA" w:rsidP="007D060C">
            <w:pPr>
              <w:contextualSpacing w:val="0"/>
              <w:rPr>
                <w:rFonts w:eastAsia="Times New Roman" w:cs="Times New Roman"/>
              </w:rPr>
            </w:pPr>
            <w:r w:rsidRPr="00DC4A28">
              <w:rPr>
                <w:rFonts w:eastAsia="Times New Roman" w:cs="Times New Roman"/>
                <w:color w:val="000000"/>
              </w:rPr>
              <w:t>Unexpected</w:t>
            </w:r>
            <w:r>
              <w:rPr>
                <w:rFonts w:eastAsia="Times New Roman" w:cs="Times New Roman"/>
                <w:color w:val="000000"/>
              </w:rPr>
              <w:t xml:space="preserve"> absence without</w:t>
            </w:r>
            <w:r>
              <w:rPr>
                <w:rFonts w:eastAsia="Times New Roman" w:cs="Times New Roman"/>
                <w:color w:val="000000"/>
              </w:rPr>
              <w:br/>
            </w:r>
            <w:r w:rsidRPr="00DC4A28">
              <w:rPr>
                <w:rFonts w:eastAsia="Times New Roman" w:cs="Times New Roman"/>
                <w:color w:val="000000"/>
              </w:rPr>
              <w:t>arrange</w:t>
            </w:r>
            <w:r>
              <w:rPr>
                <w:rFonts w:eastAsia="Times New Roman" w:cs="Times New Roman"/>
                <w:color w:val="000000"/>
              </w:rPr>
              <w:t>d</w:t>
            </w:r>
            <w:r w:rsidRPr="00DC4A28">
              <w:rPr>
                <w:rFonts w:eastAsia="Times New Roman" w:cs="Times New Roman"/>
                <w:color w:val="000000"/>
              </w:rPr>
              <w:t xml:space="preserve"> sub</w:t>
            </w:r>
          </w:p>
          <w:p w14:paraId="0A0C44B3" w14:textId="77777777" w:rsidR="00AD40CA" w:rsidRPr="00DC4A28" w:rsidRDefault="00AD40CA" w:rsidP="007D060C">
            <w:pPr>
              <w:contextualSpacing w:val="0"/>
              <w:rPr>
                <w:rFonts w:eastAsia="Times New Roman" w:cs="Times New Roman"/>
              </w:rPr>
            </w:pPr>
          </w:p>
        </w:tc>
        <w:tc>
          <w:tcPr>
            <w:tcW w:w="3594" w:type="dxa"/>
            <w:shd w:val="clear" w:color="auto" w:fill="FFFFFF"/>
            <w:tcMar>
              <w:top w:w="105" w:type="dxa"/>
              <w:left w:w="0" w:type="dxa"/>
              <w:bottom w:w="105" w:type="dxa"/>
              <w:right w:w="0" w:type="dxa"/>
            </w:tcMar>
            <w:hideMark/>
          </w:tcPr>
          <w:p w14:paraId="13B447EB" w14:textId="77777777" w:rsidR="00AD40CA" w:rsidRPr="00DC4A28" w:rsidRDefault="00AD40CA" w:rsidP="007D060C">
            <w:pPr>
              <w:ind w:right="-273"/>
              <w:contextualSpacing w:val="0"/>
              <w:rPr>
                <w:rFonts w:eastAsia="Times New Roman" w:cs="Times New Roman"/>
              </w:rPr>
            </w:pPr>
            <w:r>
              <w:rPr>
                <w:rFonts w:eastAsia="Times New Roman" w:cs="Times New Roman"/>
                <w:color w:val="000000"/>
              </w:rPr>
              <w:t xml:space="preserve">   </w:t>
            </w:r>
            <w:r w:rsidRPr="00DC4A28">
              <w:rPr>
                <w:rFonts w:eastAsia="Times New Roman" w:cs="Times New Roman"/>
                <w:color w:val="000000"/>
              </w:rPr>
              <w:t>Kris Bevelacqua</w:t>
            </w:r>
            <w:r>
              <w:rPr>
                <w:rFonts w:eastAsia="Times New Roman" w:cs="Times New Roman"/>
                <w:color w:val="000000"/>
              </w:rPr>
              <w:t xml:space="preserve"> </w:t>
            </w:r>
            <w:r w:rsidRPr="00DC4A28">
              <w:rPr>
                <w:rFonts w:eastAsia="Times New Roman" w:cs="Times New Roman"/>
                <w:color w:val="000000"/>
              </w:rPr>
              <w:t>and Barb Pooley</w:t>
            </w:r>
          </w:p>
          <w:p w14:paraId="0637C164" w14:textId="77777777" w:rsidR="00AD40CA" w:rsidRPr="00DC4A28" w:rsidRDefault="00AD40CA" w:rsidP="007D060C">
            <w:pPr>
              <w:ind w:left="164"/>
              <w:contextualSpacing w:val="0"/>
              <w:rPr>
                <w:rFonts w:eastAsia="Times New Roman" w:cs="Times New Roman"/>
              </w:rPr>
            </w:pPr>
            <w:r w:rsidRPr="00DC4A28">
              <w:rPr>
                <w:rFonts w:eastAsia="Times New Roman" w:cs="Times New Roman"/>
                <w:color w:val="000000"/>
              </w:rPr>
              <w:t xml:space="preserve">* Email Kris and CC Barb and your Teaching Mentor. </w:t>
            </w:r>
            <w:r w:rsidRPr="00DC4A28">
              <w:rPr>
                <w:rFonts w:eastAsia="Times New Roman" w:cs="Times New Roman"/>
                <w:color w:val="FF0000"/>
              </w:rPr>
              <w:t>No exceptions.</w:t>
            </w:r>
          </w:p>
        </w:tc>
        <w:tc>
          <w:tcPr>
            <w:tcW w:w="5220" w:type="dxa"/>
            <w:gridSpan w:val="2"/>
            <w:shd w:val="clear" w:color="auto" w:fill="FFFFFF"/>
            <w:tcMar>
              <w:top w:w="105" w:type="dxa"/>
              <w:left w:w="0" w:type="dxa"/>
              <w:bottom w:w="105" w:type="dxa"/>
              <w:right w:w="0" w:type="dxa"/>
            </w:tcMar>
            <w:hideMark/>
          </w:tcPr>
          <w:p w14:paraId="2402C397" w14:textId="77777777" w:rsidR="00AD40CA" w:rsidRPr="00DC4A28" w:rsidRDefault="00AD40CA" w:rsidP="007D060C">
            <w:pPr>
              <w:ind w:left="540" w:right="720"/>
              <w:contextualSpacing w:val="0"/>
              <w:rPr>
                <w:rFonts w:eastAsia="Times New Roman" w:cs="Times New Roman"/>
              </w:rPr>
            </w:pPr>
            <w:r>
              <w:br/>
            </w:r>
            <w:hyperlink r:id="rId10" w:history="1">
              <w:r w:rsidRPr="00DC4A28">
                <w:rPr>
                  <w:rFonts w:eastAsia="Times New Roman" w:cs="Times New Roman"/>
                  <w:color w:val="1155CC"/>
                  <w:u w:val="single"/>
                </w:rPr>
                <w:t>kristine-bevelacqua@uiowa.edu</w:t>
              </w:r>
            </w:hyperlink>
            <w:r w:rsidRPr="00DC4A28">
              <w:rPr>
                <w:rFonts w:eastAsia="Times New Roman" w:cs="Times New Roman"/>
                <w:color w:val="000000"/>
              </w:rPr>
              <w:t xml:space="preserve"> </w:t>
            </w:r>
          </w:p>
          <w:p w14:paraId="19163C6B" w14:textId="77777777" w:rsidR="00AD40CA" w:rsidRPr="00DC4A28" w:rsidRDefault="006216DB" w:rsidP="007D060C">
            <w:pPr>
              <w:ind w:left="540" w:right="720"/>
              <w:contextualSpacing w:val="0"/>
              <w:rPr>
                <w:rFonts w:eastAsia="Times New Roman" w:cs="Times New Roman"/>
              </w:rPr>
            </w:pPr>
            <w:hyperlink r:id="rId11" w:history="1">
              <w:r w:rsidR="00AD40CA" w:rsidRPr="00DC4A28">
                <w:rPr>
                  <w:rStyle w:val="Hyperlink"/>
                  <w:rFonts w:eastAsia="Times New Roman" w:cs="Times New Roman"/>
                </w:rPr>
                <w:t>barbara-pooley@uiowa.edu</w:t>
              </w:r>
            </w:hyperlink>
            <w:r w:rsidR="00AD40CA" w:rsidRPr="00DC4A28">
              <w:rPr>
                <w:rFonts w:eastAsia="Times New Roman" w:cs="Times New Roman"/>
                <w:color w:val="000000"/>
              </w:rPr>
              <w:t xml:space="preserve">  </w:t>
            </w:r>
          </w:p>
          <w:p w14:paraId="05189012" w14:textId="77777777" w:rsidR="00AD40CA" w:rsidRPr="00DC4A28" w:rsidRDefault="00AD40CA" w:rsidP="007D060C">
            <w:pPr>
              <w:ind w:left="540" w:right="720"/>
              <w:contextualSpacing w:val="0"/>
              <w:rPr>
                <w:rFonts w:eastAsia="Times New Roman" w:cs="Times New Roman"/>
              </w:rPr>
            </w:pPr>
            <w:r w:rsidRPr="00DC4A28">
              <w:rPr>
                <w:rFonts w:eastAsia="Times New Roman" w:cs="Times New Roman"/>
                <w:color w:val="000000"/>
              </w:rPr>
              <w:t>319-335-0178</w:t>
            </w:r>
          </w:p>
          <w:p w14:paraId="1A5BA2B0" w14:textId="77777777" w:rsidR="00AD40CA" w:rsidRPr="00DC4A28" w:rsidRDefault="00AD40CA" w:rsidP="007D060C">
            <w:pPr>
              <w:ind w:left="540" w:right="720"/>
              <w:contextualSpacing w:val="0"/>
              <w:rPr>
                <w:rFonts w:eastAsia="Times New Roman" w:cs="Times New Roman"/>
              </w:rPr>
            </w:pPr>
          </w:p>
        </w:tc>
      </w:tr>
      <w:tr w:rsidR="00AD40CA" w:rsidRPr="00501D60" w14:paraId="54623AB7" w14:textId="77777777" w:rsidTr="007D060C">
        <w:trPr>
          <w:trHeight w:val="585"/>
        </w:trPr>
        <w:tc>
          <w:tcPr>
            <w:tcW w:w="3240" w:type="dxa"/>
            <w:shd w:val="clear" w:color="auto" w:fill="FFFFFF"/>
            <w:tcMar>
              <w:top w:w="105" w:type="dxa"/>
              <w:left w:w="0" w:type="dxa"/>
              <w:bottom w:w="105" w:type="dxa"/>
              <w:right w:w="0" w:type="dxa"/>
            </w:tcMar>
            <w:hideMark/>
          </w:tcPr>
          <w:p w14:paraId="7B3CB238" w14:textId="77777777" w:rsidR="00AD40CA" w:rsidRPr="00DC4A28" w:rsidRDefault="00AD40CA" w:rsidP="007D060C">
            <w:pPr>
              <w:contextualSpacing w:val="0"/>
              <w:rPr>
                <w:rFonts w:eastAsia="Times New Roman" w:cs="Times New Roman"/>
              </w:rPr>
            </w:pPr>
            <w:r w:rsidRPr="00DC4A28">
              <w:rPr>
                <w:rFonts w:eastAsia="Times New Roman" w:cs="Times New Roman"/>
                <w:color w:val="000000"/>
              </w:rPr>
              <w:t>Need administrative help</w:t>
            </w:r>
          </w:p>
        </w:tc>
        <w:tc>
          <w:tcPr>
            <w:tcW w:w="3594" w:type="dxa"/>
            <w:shd w:val="clear" w:color="auto" w:fill="FFFFFF"/>
            <w:tcMar>
              <w:top w:w="105" w:type="dxa"/>
              <w:left w:w="0" w:type="dxa"/>
              <w:bottom w:w="105" w:type="dxa"/>
              <w:right w:w="0" w:type="dxa"/>
            </w:tcMar>
            <w:hideMark/>
          </w:tcPr>
          <w:p w14:paraId="628E155D" w14:textId="77777777" w:rsidR="00AD40CA" w:rsidRPr="00DC4A28" w:rsidRDefault="00AD40CA" w:rsidP="007D060C">
            <w:pPr>
              <w:ind w:left="164" w:right="-273"/>
              <w:contextualSpacing w:val="0"/>
              <w:rPr>
                <w:rFonts w:eastAsia="Times New Roman" w:cs="Times New Roman"/>
              </w:rPr>
            </w:pPr>
            <w:r w:rsidRPr="00DC4A28">
              <w:rPr>
                <w:rFonts w:eastAsia="Times New Roman" w:cs="Times New Roman"/>
                <w:color w:val="000000"/>
              </w:rPr>
              <w:t>Barbara Pooley</w:t>
            </w:r>
          </w:p>
        </w:tc>
        <w:tc>
          <w:tcPr>
            <w:tcW w:w="5220" w:type="dxa"/>
            <w:gridSpan w:val="2"/>
            <w:shd w:val="clear" w:color="auto" w:fill="FFFFFF"/>
            <w:tcMar>
              <w:top w:w="105" w:type="dxa"/>
              <w:left w:w="0" w:type="dxa"/>
              <w:bottom w:w="105" w:type="dxa"/>
              <w:right w:w="0" w:type="dxa"/>
            </w:tcMar>
            <w:hideMark/>
          </w:tcPr>
          <w:p w14:paraId="7FD676E9" w14:textId="77777777" w:rsidR="00AD40CA" w:rsidRPr="00DC4A28" w:rsidRDefault="006216DB" w:rsidP="007D060C">
            <w:pPr>
              <w:ind w:left="540" w:right="720"/>
              <w:contextualSpacing w:val="0"/>
              <w:rPr>
                <w:rFonts w:eastAsia="Times New Roman" w:cs="Times New Roman"/>
              </w:rPr>
            </w:pPr>
            <w:hyperlink r:id="rId12" w:history="1">
              <w:r w:rsidR="00AD40CA" w:rsidRPr="00DC4A28">
                <w:rPr>
                  <w:rStyle w:val="Hyperlink"/>
                  <w:rFonts w:eastAsia="Times New Roman" w:cs="Times New Roman"/>
                </w:rPr>
                <w:t>barbara-pooley@uiowa.edu</w:t>
              </w:r>
            </w:hyperlink>
            <w:r w:rsidR="00AD40CA" w:rsidRPr="00DC4A28">
              <w:rPr>
                <w:rFonts w:eastAsia="Times New Roman" w:cs="Times New Roman"/>
                <w:color w:val="000000"/>
              </w:rPr>
              <w:t xml:space="preserve">  </w:t>
            </w:r>
          </w:p>
          <w:p w14:paraId="619CB896" w14:textId="77777777" w:rsidR="00AD40CA" w:rsidRPr="00DC4A28" w:rsidRDefault="00AD40CA" w:rsidP="007D060C">
            <w:pPr>
              <w:ind w:left="540" w:right="720"/>
              <w:contextualSpacing w:val="0"/>
              <w:rPr>
                <w:rFonts w:eastAsia="Times New Roman" w:cs="Times New Roman"/>
              </w:rPr>
            </w:pPr>
            <w:r w:rsidRPr="00DC4A28">
              <w:rPr>
                <w:rFonts w:eastAsia="Times New Roman" w:cs="Times New Roman"/>
                <w:color w:val="000000"/>
              </w:rPr>
              <w:t>319-335-</w:t>
            </w:r>
            <w:r>
              <w:rPr>
                <w:rFonts w:eastAsia="Times New Roman" w:cs="Times New Roman"/>
                <w:color w:val="000000"/>
              </w:rPr>
              <w:t>2684</w:t>
            </w:r>
          </w:p>
        </w:tc>
      </w:tr>
      <w:tr w:rsidR="00AD40CA" w:rsidRPr="00501D60" w14:paraId="449A0280" w14:textId="77777777" w:rsidTr="007D060C">
        <w:trPr>
          <w:trHeight w:val="1095"/>
        </w:trPr>
        <w:tc>
          <w:tcPr>
            <w:tcW w:w="3240" w:type="dxa"/>
            <w:shd w:val="clear" w:color="auto" w:fill="FFFFFF"/>
            <w:tcMar>
              <w:top w:w="105" w:type="dxa"/>
              <w:left w:w="0" w:type="dxa"/>
              <w:bottom w:w="105" w:type="dxa"/>
              <w:right w:w="0" w:type="dxa"/>
            </w:tcMar>
            <w:hideMark/>
          </w:tcPr>
          <w:p w14:paraId="577371B8" w14:textId="77777777" w:rsidR="00AD40CA" w:rsidRPr="00DC4A28" w:rsidRDefault="00AD40CA" w:rsidP="007D060C">
            <w:pPr>
              <w:contextualSpacing w:val="0"/>
              <w:rPr>
                <w:rFonts w:eastAsia="Times New Roman" w:cs="Times New Roman"/>
              </w:rPr>
            </w:pPr>
            <w:r>
              <w:rPr>
                <w:rFonts w:eastAsia="Times New Roman" w:cs="Times New Roman"/>
                <w:color w:val="000000"/>
              </w:rPr>
              <w:t>Student concerns</w:t>
            </w:r>
          </w:p>
        </w:tc>
        <w:tc>
          <w:tcPr>
            <w:tcW w:w="3600" w:type="dxa"/>
            <w:gridSpan w:val="2"/>
            <w:shd w:val="clear" w:color="auto" w:fill="FFFFFF"/>
            <w:tcMar>
              <w:top w:w="105" w:type="dxa"/>
              <w:left w:w="0" w:type="dxa"/>
              <w:bottom w:w="105" w:type="dxa"/>
              <w:right w:w="0" w:type="dxa"/>
            </w:tcMar>
            <w:hideMark/>
          </w:tcPr>
          <w:p w14:paraId="02DE87A0" w14:textId="77777777" w:rsidR="00AD40CA" w:rsidRPr="00DC4A28" w:rsidRDefault="00AD40CA" w:rsidP="007D060C">
            <w:pPr>
              <w:ind w:left="164"/>
              <w:contextualSpacing w:val="0"/>
              <w:rPr>
                <w:rFonts w:eastAsia="Times New Roman" w:cs="Times New Roman"/>
              </w:rPr>
            </w:pPr>
            <w:r>
              <w:rPr>
                <w:rFonts w:eastAsia="Times New Roman" w:cs="Times New Roman"/>
                <w:color w:val="000000"/>
              </w:rPr>
              <w:t xml:space="preserve">Cinda Coggins Mosher, </w:t>
            </w:r>
            <w:r>
              <w:rPr>
                <w:rFonts w:eastAsia="Times New Roman" w:cs="Times New Roman"/>
                <w:color w:val="000000"/>
              </w:rPr>
              <w:br/>
              <w:t>Interim DEO</w:t>
            </w:r>
          </w:p>
          <w:p w14:paraId="2E05A831" w14:textId="77777777" w:rsidR="00AD40CA" w:rsidRPr="00DC4A28" w:rsidRDefault="00AD40CA" w:rsidP="007D060C">
            <w:pPr>
              <w:ind w:left="164" w:right="-273"/>
              <w:contextualSpacing w:val="0"/>
              <w:rPr>
                <w:rFonts w:eastAsia="Times New Roman" w:cs="Times New Roman"/>
              </w:rPr>
            </w:pPr>
          </w:p>
        </w:tc>
        <w:tc>
          <w:tcPr>
            <w:tcW w:w="5214" w:type="dxa"/>
            <w:shd w:val="clear" w:color="auto" w:fill="FFFFFF"/>
            <w:tcMar>
              <w:top w:w="105" w:type="dxa"/>
              <w:left w:w="0" w:type="dxa"/>
              <w:bottom w:w="105" w:type="dxa"/>
              <w:right w:w="0" w:type="dxa"/>
            </w:tcMar>
            <w:hideMark/>
          </w:tcPr>
          <w:p w14:paraId="2A1239F2" w14:textId="77777777" w:rsidR="00AD40CA" w:rsidRDefault="00AD40CA" w:rsidP="007D060C">
            <w:pPr>
              <w:ind w:right="720"/>
              <w:contextualSpacing w:val="0"/>
            </w:pPr>
            <w:r>
              <w:t xml:space="preserve">          </w:t>
            </w:r>
            <w:hyperlink r:id="rId13" w:history="1">
              <w:r w:rsidRPr="00790AE7">
                <w:rPr>
                  <w:rStyle w:val="Hyperlink"/>
                </w:rPr>
                <w:t>sarah-coggins@uiowa.edu</w:t>
              </w:r>
            </w:hyperlink>
          </w:p>
          <w:p w14:paraId="1845B0BD" w14:textId="77777777" w:rsidR="00AD40CA" w:rsidRPr="00DC4A28" w:rsidRDefault="00AD40CA" w:rsidP="007D060C">
            <w:pPr>
              <w:ind w:right="720"/>
              <w:contextualSpacing w:val="0"/>
              <w:rPr>
                <w:rFonts w:eastAsia="Times New Roman" w:cs="Times New Roman"/>
                <w:color w:val="000000"/>
              </w:rPr>
            </w:pPr>
            <w:r>
              <w:t xml:space="preserve">          </w:t>
            </w:r>
            <w:r w:rsidRPr="00DC4A28">
              <w:rPr>
                <w:rFonts w:eastAsia="Times New Roman" w:cs="Times New Roman"/>
                <w:color w:val="000000"/>
              </w:rPr>
              <w:t>319-335-017</w:t>
            </w:r>
            <w:r>
              <w:rPr>
                <w:rFonts w:eastAsia="Times New Roman" w:cs="Times New Roman"/>
                <w:color w:val="000000"/>
              </w:rPr>
              <w:t>8</w:t>
            </w:r>
          </w:p>
        </w:tc>
      </w:tr>
      <w:tr w:rsidR="00AD40CA" w:rsidRPr="00501D60" w14:paraId="77992627" w14:textId="77777777" w:rsidTr="007D060C">
        <w:trPr>
          <w:trHeight w:val="705"/>
        </w:trPr>
        <w:tc>
          <w:tcPr>
            <w:tcW w:w="3240" w:type="dxa"/>
            <w:shd w:val="clear" w:color="auto" w:fill="FFFFFF"/>
            <w:tcMar>
              <w:top w:w="105" w:type="dxa"/>
              <w:left w:w="0" w:type="dxa"/>
              <w:bottom w:w="105" w:type="dxa"/>
              <w:right w:w="0" w:type="dxa"/>
            </w:tcMar>
            <w:hideMark/>
          </w:tcPr>
          <w:p w14:paraId="635EB90C" w14:textId="77777777" w:rsidR="00AD40CA" w:rsidRPr="00DC4A28" w:rsidRDefault="00AD40CA" w:rsidP="007D060C">
            <w:pPr>
              <w:contextualSpacing w:val="0"/>
              <w:rPr>
                <w:rFonts w:eastAsia="Times New Roman" w:cs="Times New Roman"/>
              </w:rPr>
            </w:pPr>
            <w:r w:rsidRPr="00DC4A28">
              <w:rPr>
                <w:rFonts w:eastAsia="Times New Roman" w:cs="Times New Roman"/>
                <w:color w:val="000000"/>
              </w:rPr>
              <w:lastRenderedPageBreak/>
              <w:t>Suspect</w:t>
            </w:r>
            <w:r>
              <w:rPr>
                <w:rFonts w:eastAsia="Times New Roman" w:cs="Times New Roman"/>
                <w:color w:val="000000"/>
              </w:rPr>
              <w:t xml:space="preserve">ed </w:t>
            </w:r>
            <w:r w:rsidRPr="00DC4A28">
              <w:rPr>
                <w:rFonts w:eastAsia="Times New Roman" w:cs="Times New Roman"/>
                <w:color w:val="000000"/>
              </w:rPr>
              <w:t>plagiarism</w:t>
            </w:r>
          </w:p>
        </w:tc>
        <w:tc>
          <w:tcPr>
            <w:tcW w:w="3600" w:type="dxa"/>
            <w:gridSpan w:val="2"/>
            <w:shd w:val="clear" w:color="auto" w:fill="FFFFFF"/>
            <w:tcMar>
              <w:top w:w="105" w:type="dxa"/>
              <w:left w:w="0" w:type="dxa"/>
              <w:bottom w:w="105" w:type="dxa"/>
              <w:right w:w="0" w:type="dxa"/>
            </w:tcMar>
            <w:hideMark/>
          </w:tcPr>
          <w:p w14:paraId="43EDE550" w14:textId="77777777" w:rsidR="00AD40CA" w:rsidRPr="00DC4A28" w:rsidRDefault="00AD40CA" w:rsidP="007D060C">
            <w:pPr>
              <w:ind w:left="164" w:right="-180"/>
              <w:contextualSpacing w:val="0"/>
              <w:rPr>
                <w:rFonts w:eastAsia="Times New Roman" w:cs="Times New Roman"/>
              </w:rPr>
            </w:pPr>
            <w:r w:rsidRPr="00DC4A28">
              <w:rPr>
                <w:rFonts w:eastAsia="Times New Roman" w:cs="Times New Roman"/>
                <w:color w:val="000000"/>
              </w:rPr>
              <w:t>Consult Teaching Mentor and, if approved, submit report to CLAS</w:t>
            </w:r>
          </w:p>
        </w:tc>
        <w:tc>
          <w:tcPr>
            <w:tcW w:w="5214" w:type="dxa"/>
            <w:shd w:val="clear" w:color="auto" w:fill="FFFFFF"/>
            <w:tcMar>
              <w:top w:w="105" w:type="dxa"/>
              <w:left w:w="0" w:type="dxa"/>
              <w:bottom w:w="105" w:type="dxa"/>
              <w:right w:w="0" w:type="dxa"/>
            </w:tcMar>
            <w:hideMark/>
          </w:tcPr>
          <w:p w14:paraId="188313BE" w14:textId="77777777" w:rsidR="00AD40CA" w:rsidRPr="00DC4A28" w:rsidRDefault="006216DB" w:rsidP="007D060C">
            <w:pPr>
              <w:ind w:left="540" w:right="1160"/>
              <w:contextualSpacing w:val="0"/>
              <w:rPr>
                <w:rFonts w:eastAsia="Times New Roman" w:cs="Times New Roman"/>
              </w:rPr>
            </w:pPr>
            <w:hyperlink r:id="rId14" w:history="1">
              <w:r w:rsidR="00AD40CA" w:rsidRPr="00DC4A28">
                <w:rPr>
                  <w:rFonts w:eastAsia="Times New Roman" w:cs="Times New Roman"/>
                  <w:color w:val="1155CC"/>
                  <w:u w:val="single"/>
                </w:rPr>
                <w:t>http://clas.uiowa.edu/faculty/teaching-policies-resources-academic-fraud</w:t>
              </w:r>
            </w:hyperlink>
            <w:r w:rsidR="00AD40CA" w:rsidRPr="00DC4A28">
              <w:rPr>
                <w:rFonts w:eastAsia="Times New Roman" w:cs="Times New Roman"/>
                <w:color w:val="000000"/>
              </w:rPr>
              <w:t xml:space="preserve"> </w:t>
            </w:r>
          </w:p>
        </w:tc>
      </w:tr>
      <w:tr w:rsidR="00AD40CA" w:rsidRPr="00501D60" w14:paraId="3028666A" w14:textId="77777777" w:rsidTr="007D060C">
        <w:trPr>
          <w:trHeight w:val="687"/>
        </w:trPr>
        <w:tc>
          <w:tcPr>
            <w:tcW w:w="3240" w:type="dxa"/>
            <w:shd w:val="clear" w:color="auto" w:fill="FFFFFF"/>
            <w:tcMar>
              <w:top w:w="105" w:type="dxa"/>
              <w:left w:w="0" w:type="dxa"/>
              <w:bottom w:w="105" w:type="dxa"/>
              <w:right w:w="0" w:type="dxa"/>
            </w:tcMar>
            <w:hideMark/>
          </w:tcPr>
          <w:p w14:paraId="4959A6F8" w14:textId="77777777" w:rsidR="00AD40CA" w:rsidRPr="00DC4A28" w:rsidRDefault="00AD40CA" w:rsidP="007D060C">
            <w:pPr>
              <w:contextualSpacing w:val="0"/>
              <w:rPr>
                <w:rFonts w:eastAsia="Times New Roman" w:cs="Times New Roman"/>
              </w:rPr>
            </w:pPr>
            <w:r w:rsidRPr="00DC4A28">
              <w:rPr>
                <w:rFonts w:eastAsia="Times New Roman" w:cs="Times New Roman"/>
                <w:color w:val="000000"/>
              </w:rPr>
              <w:t>Need something beyond the scope of this list</w:t>
            </w:r>
          </w:p>
        </w:tc>
        <w:tc>
          <w:tcPr>
            <w:tcW w:w="3600" w:type="dxa"/>
            <w:gridSpan w:val="2"/>
            <w:shd w:val="clear" w:color="auto" w:fill="FFFFFF"/>
            <w:tcMar>
              <w:top w:w="105" w:type="dxa"/>
              <w:left w:w="0" w:type="dxa"/>
              <w:bottom w:w="105" w:type="dxa"/>
              <w:right w:w="0" w:type="dxa"/>
            </w:tcMar>
            <w:hideMark/>
          </w:tcPr>
          <w:p w14:paraId="0F675B3A" w14:textId="77777777" w:rsidR="00AD40CA" w:rsidRPr="00DC4A28" w:rsidRDefault="00AD40CA" w:rsidP="007D060C">
            <w:pPr>
              <w:ind w:left="164" w:right="-273"/>
              <w:contextualSpacing w:val="0"/>
              <w:rPr>
                <w:rFonts w:eastAsia="Times New Roman" w:cs="Times New Roman"/>
              </w:rPr>
            </w:pPr>
            <w:r w:rsidRPr="00DC4A28">
              <w:rPr>
                <w:rFonts w:eastAsia="Times New Roman" w:cs="Times New Roman"/>
                <w:color w:val="000000"/>
              </w:rPr>
              <w:t>Your Teaching Mentor, then</w:t>
            </w:r>
            <w:r>
              <w:rPr>
                <w:rFonts w:eastAsia="Times New Roman" w:cs="Times New Roman"/>
                <w:color w:val="000000"/>
              </w:rPr>
              <w:t xml:space="preserve"> Cinda Coggins Mosher</w:t>
            </w:r>
          </w:p>
        </w:tc>
        <w:tc>
          <w:tcPr>
            <w:tcW w:w="5214" w:type="dxa"/>
            <w:shd w:val="clear" w:color="auto" w:fill="FFFFFF"/>
            <w:tcMar>
              <w:top w:w="105" w:type="dxa"/>
              <w:left w:w="0" w:type="dxa"/>
              <w:bottom w:w="105" w:type="dxa"/>
              <w:right w:w="0" w:type="dxa"/>
            </w:tcMar>
            <w:hideMark/>
          </w:tcPr>
          <w:p w14:paraId="0B237F77" w14:textId="77777777" w:rsidR="00AD40CA" w:rsidRDefault="006216DB" w:rsidP="007D060C">
            <w:pPr>
              <w:ind w:left="540" w:right="720"/>
              <w:contextualSpacing w:val="0"/>
            </w:pPr>
            <w:hyperlink r:id="rId15" w:history="1">
              <w:r w:rsidR="00AD40CA" w:rsidRPr="00030B79">
                <w:rPr>
                  <w:rStyle w:val="Hyperlink"/>
                </w:rPr>
                <w:t>sarah-coggins@uiowa.edu</w:t>
              </w:r>
            </w:hyperlink>
          </w:p>
          <w:p w14:paraId="6BDD9EF7" w14:textId="77777777" w:rsidR="00AD40CA" w:rsidRPr="00DC4A28" w:rsidRDefault="00AD40CA" w:rsidP="007D060C">
            <w:pPr>
              <w:ind w:left="540" w:right="720"/>
              <w:contextualSpacing w:val="0"/>
              <w:rPr>
                <w:rFonts w:eastAsia="Times New Roman" w:cs="Times New Roman"/>
              </w:rPr>
            </w:pPr>
          </w:p>
        </w:tc>
      </w:tr>
    </w:tbl>
    <w:p w14:paraId="18EDAD94" w14:textId="77777777" w:rsidR="00AD40CA" w:rsidRDefault="00AD40CA" w:rsidP="00AD40CA">
      <w:pPr>
        <w:contextualSpacing w:val="0"/>
        <w:rPr>
          <w:rFonts w:eastAsia="Times New Roman" w:cs="Times New Roman"/>
          <w:b/>
          <w:bCs/>
          <w:color w:val="000000"/>
          <w:sz w:val="24"/>
          <w:szCs w:val="24"/>
        </w:rPr>
      </w:pPr>
      <w:r w:rsidRPr="00501D60">
        <w:rPr>
          <w:rFonts w:eastAsia="Times New Roman" w:cs="Times New Roman"/>
          <w:noProof/>
          <w:color w:val="000000"/>
          <w:sz w:val="24"/>
          <w:szCs w:val="24"/>
        </w:rPr>
        <w:drawing>
          <wp:inline distT="0" distB="0" distL="0" distR="0" wp14:anchorId="65095841" wp14:editId="328BB43E">
            <wp:extent cx="9525" cy="9525"/>
            <wp:effectExtent l="0" t="0" r="0" b="0"/>
            <wp:docPr id="2" name="Picture 2" descr="https://docs.google.com/drawings/d/sytRiOK3BdlgNFkBgVWmP_g/image?w=1&amp;h=1&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ytRiOK3BdlgNFkBgVWmP_g/image?w=1&amp;h=1&amp;rev=1&amp;ac=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128BBAA" w14:textId="77777777" w:rsidR="00AD40CA" w:rsidRDefault="00AD40CA" w:rsidP="00AD40CA">
      <w:pPr>
        <w:pStyle w:val="Heading2"/>
      </w:pPr>
      <w:bookmarkStart w:id="0" w:name="_Toc109811245"/>
      <w:r w:rsidRPr="00501D60">
        <w:t>Rhetoric Courses &amp; Curriculum</w:t>
      </w:r>
      <w:bookmarkEnd w:id="0"/>
    </w:p>
    <w:p w14:paraId="42B44BBD" w14:textId="77777777" w:rsidR="00AD40CA" w:rsidRDefault="00AD40CA" w:rsidP="00AD40CA">
      <w:pPr>
        <w:pStyle w:val="Heading3"/>
        <w:rPr>
          <w:rFonts w:eastAsia="Times New Roman"/>
        </w:rPr>
      </w:pPr>
      <w:bookmarkStart w:id="1" w:name="_Toc109811246"/>
      <w:r>
        <w:rPr>
          <w:rFonts w:eastAsia="Times New Roman"/>
        </w:rPr>
        <w:t>Our Role i</w:t>
      </w:r>
      <w:r w:rsidRPr="00501D60">
        <w:rPr>
          <w:rFonts w:eastAsia="Times New Roman"/>
        </w:rPr>
        <w:t>n the University Curric</w:t>
      </w:r>
      <w:r w:rsidRPr="006D06F3">
        <w:t>u</w:t>
      </w:r>
      <w:r w:rsidRPr="00501D60">
        <w:rPr>
          <w:rFonts w:eastAsia="Times New Roman"/>
        </w:rPr>
        <w:t>lum</w:t>
      </w:r>
      <w:bookmarkEnd w:id="1"/>
    </w:p>
    <w:p w14:paraId="19CA698E" w14:textId="77777777" w:rsidR="00AD40CA" w:rsidRPr="00C406E7"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Rhetoric is a foundational course in the General Education curriculum. </w:t>
      </w:r>
      <w:r>
        <w:rPr>
          <w:rFonts w:eastAsia="Times New Roman" w:cs="Times New Roman"/>
          <w:color w:val="000000"/>
          <w:sz w:val="24"/>
          <w:szCs w:val="24"/>
        </w:rPr>
        <w:t xml:space="preserve">It </w:t>
      </w:r>
      <w:r w:rsidRPr="00501D60">
        <w:rPr>
          <w:rFonts w:eastAsia="Times New Roman" w:cs="Times New Roman"/>
          <w:color w:val="000000"/>
          <w:sz w:val="24"/>
          <w:szCs w:val="24"/>
        </w:rPr>
        <w:t>prepares student</w:t>
      </w:r>
      <w:r>
        <w:rPr>
          <w:rFonts w:eastAsia="Times New Roman" w:cs="Times New Roman"/>
          <w:color w:val="000000"/>
          <w:sz w:val="24"/>
          <w:szCs w:val="24"/>
        </w:rPr>
        <w:t>s for engaged participation in u</w:t>
      </w:r>
      <w:r w:rsidRPr="00501D60">
        <w:rPr>
          <w:rFonts w:eastAsia="Times New Roman" w:cs="Times New Roman"/>
          <w:color w:val="000000"/>
          <w:sz w:val="24"/>
          <w:szCs w:val="24"/>
        </w:rPr>
        <w:t xml:space="preserve">niversity life through practice in critical thinking, reading, research, writing, listening, </w:t>
      </w:r>
      <w:r>
        <w:rPr>
          <w:rFonts w:eastAsia="Times New Roman" w:cs="Times New Roman"/>
          <w:color w:val="000000"/>
          <w:sz w:val="24"/>
          <w:szCs w:val="24"/>
        </w:rPr>
        <w:t xml:space="preserve">and </w:t>
      </w:r>
      <w:r w:rsidRPr="00501D60">
        <w:rPr>
          <w:rFonts w:eastAsia="Times New Roman" w:cs="Times New Roman"/>
          <w:color w:val="000000"/>
          <w:sz w:val="24"/>
          <w:szCs w:val="24"/>
        </w:rPr>
        <w:t xml:space="preserve">speaking skills that future courses will build on, regardless of major. </w:t>
      </w:r>
      <w:r>
        <w:rPr>
          <w:rFonts w:eastAsia="Times New Roman" w:cs="Times New Roman"/>
          <w:color w:val="000000"/>
          <w:sz w:val="24"/>
          <w:szCs w:val="24"/>
        </w:rPr>
        <w:t>The same skills that prepare students for academic life also prepare them for adult civic life in a democracy. Rhetoric courses aim to foster</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development of receptive and assertive literacy skills, through practice in interpreting and composing spoken and written texts.  Because written and spoken language are central to academic and professional life, Rhetoric courses emphasize development of these verbal literacy skills while acknowledging the important rhetorical uses of multiple media, often in combination with writing and speaking. </w:t>
      </w:r>
    </w:p>
    <w:p w14:paraId="0540228A" w14:textId="77777777" w:rsidR="00AD40CA" w:rsidRDefault="00AD40CA" w:rsidP="00AD40CA">
      <w:pPr>
        <w:contextualSpacing w:val="0"/>
        <w:rPr>
          <w:rFonts w:eastAsia="Times New Roman" w:cs="Times New Roman"/>
          <w:color w:val="000000"/>
          <w:sz w:val="24"/>
          <w:szCs w:val="24"/>
        </w:rPr>
      </w:pPr>
    </w:p>
    <w:p w14:paraId="0879B338" w14:textId="77777777" w:rsidR="00AD40CA" w:rsidRPr="00C406E7" w:rsidRDefault="00AD40CA" w:rsidP="00AD40CA">
      <w:pPr>
        <w:widowControl w:val="0"/>
        <w:autoSpaceDE w:val="0"/>
        <w:autoSpaceDN w:val="0"/>
        <w:adjustRightInd w:val="0"/>
        <w:rPr>
          <w:rFonts w:eastAsia="Times New Roman" w:cs="Times New Roman"/>
          <w:sz w:val="24"/>
          <w:szCs w:val="24"/>
        </w:rPr>
      </w:pPr>
      <w:r w:rsidRPr="00501D60">
        <w:rPr>
          <w:rFonts w:eastAsia="Times New Roman" w:cs="Times New Roman"/>
          <w:color w:val="000000"/>
          <w:sz w:val="24"/>
          <w:szCs w:val="24"/>
        </w:rPr>
        <w:t xml:space="preserve">The </w:t>
      </w:r>
      <w:r>
        <w:rPr>
          <w:rFonts w:eastAsia="Times New Roman" w:cs="Times New Roman"/>
          <w:color w:val="000000"/>
          <w:sz w:val="24"/>
          <w:szCs w:val="24"/>
        </w:rPr>
        <w:t xml:space="preserve">Rhetoric </w:t>
      </w:r>
      <w:r w:rsidRPr="00501D60">
        <w:rPr>
          <w:rFonts w:eastAsia="Times New Roman" w:cs="Times New Roman"/>
          <w:color w:val="000000"/>
          <w:sz w:val="24"/>
          <w:szCs w:val="24"/>
        </w:rPr>
        <w:t xml:space="preserve">curriculum </w:t>
      </w:r>
      <w:r>
        <w:rPr>
          <w:rFonts w:eastAsia="Times New Roman" w:cs="Times New Roman"/>
          <w:color w:val="000000"/>
          <w:sz w:val="24"/>
          <w:szCs w:val="24"/>
        </w:rPr>
        <w:t>presumes</w:t>
      </w:r>
      <w:r w:rsidRPr="00501D60">
        <w:rPr>
          <w:rFonts w:eastAsia="Times New Roman" w:cs="Times New Roman"/>
          <w:color w:val="000000"/>
          <w:sz w:val="24"/>
          <w:szCs w:val="24"/>
        </w:rPr>
        <w:t xml:space="preserve"> that consequential questions of public import generate diverse responses. </w:t>
      </w:r>
      <w:r>
        <w:rPr>
          <w:rFonts w:eastAsia="Times New Roman" w:cs="Times New Roman"/>
          <w:color w:val="000000"/>
          <w:sz w:val="24"/>
          <w:szCs w:val="24"/>
        </w:rPr>
        <w:t>Our major assignments ask students to the purposes that motivate diverse perspectives</w:t>
      </w:r>
      <w:r w:rsidRPr="00501D60">
        <w:rPr>
          <w:rFonts w:eastAsia="Times New Roman" w:cs="Times New Roman"/>
          <w:color w:val="000000"/>
          <w:sz w:val="24"/>
          <w:szCs w:val="24"/>
        </w:rPr>
        <w:t>,</w:t>
      </w:r>
      <w:r>
        <w:rPr>
          <w:rFonts w:eastAsia="Times New Roman" w:cs="Times New Roman"/>
          <w:color w:val="000000"/>
          <w:sz w:val="24"/>
          <w:szCs w:val="24"/>
        </w:rPr>
        <w:t xml:space="preserve"> the</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media used to convey them, the </w:t>
      </w:r>
      <w:r w:rsidRPr="00501D60">
        <w:rPr>
          <w:rFonts w:eastAsia="Times New Roman" w:cs="Times New Roman"/>
          <w:color w:val="000000"/>
          <w:sz w:val="24"/>
          <w:szCs w:val="24"/>
        </w:rPr>
        <w:t>occasion</w:t>
      </w:r>
      <w:r>
        <w:rPr>
          <w:rFonts w:eastAsia="Times New Roman" w:cs="Times New Roman"/>
          <w:color w:val="000000"/>
          <w:sz w:val="24"/>
          <w:szCs w:val="24"/>
        </w:rPr>
        <w:t>s on which they take place</w:t>
      </w:r>
      <w:r w:rsidRPr="00501D60">
        <w:rPr>
          <w:rFonts w:eastAsia="Times New Roman" w:cs="Times New Roman"/>
          <w:color w:val="000000"/>
          <w:sz w:val="24"/>
          <w:szCs w:val="24"/>
        </w:rPr>
        <w:t xml:space="preserve">, and </w:t>
      </w:r>
      <w:r>
        <w:rPr>
          <w:rFonts w:eastAsia="Times New Roman" w:cs="Times New Roman"/>
          <w:color w:val="000000"/>
          <w:sz w:val="24"/>
          <w:szCs w:val="24"/>
        </w:rPr>
        <w:t>the values they appeal to. After practicing these receptive skills,</w:t>
      </w:r>
      <w:r w:rsidRPr="00501D60">
        <w:rPr>
          <w:rFonts w:eastAsia="Times New Roman" w:cs="Times New Roman"/>
          <w:color w:val="000000"/>
          <w:sz w:val="24"/>
          <w:szCs w:val="24"/>
        </w:rPr>
        <w:t xml:space="preserve"> students craf</w:t>
      </w:r>
      <w:r>
        <w:rPr>
          <w:rFonts w:eastAsia="Times New Roman" w:cs="Times New Roman"/>
          <w:color w:val="000000"/>
          <w:sz w:val="24"/>
          <w:szCs w:val="24"/>
        </w:rPr>
        <w:t>t their own thoughtful and</w:t>
      </w:r>
      <w:r w:rsidRPr="00501D60">
        <w:rPr>
          <w:rFonts w:eastAsia="Times New Roman" w:cs="Times New Roman"/>
          <w:color w:val="000000"/>
          <w:sz w:val="24"/>
          <w:szCs w:val="24"/>
        </w:rPr>
        <w:t xml:space="preserve"> informe</w:t>
      </w:r>
      <w:r>
        <w:rPr>
          <w:rFonts w:eastAsia="Times New Roman" w:cs="Times New Roman"/>
          <w:color w:val="000000"/>
          <w:sz w:val="24"/>
          <w:szCs w:val="24"/>
        </w:rPr>
        <w:t>d responses to important public controversies,</w:t>
      </w:r>
      <w:r w:rsidRPr="00501D60">
        <w:rPr>
          <w:rFonts w:eastAsia="Times New Roman" w:cs="Times New Roman"/>
          <w:color w:val="000000"/>
          <w:sz w:val="24"/>
          <w:szCs w:val="24"/>
        </w:rPr>
        <w:t xml:space="preserve"> tak</w:t>
      </w:r>
      <w:r>
        <w:rPr>
          <w:rFonts w:eastAsia="Times New Roman" w:cs="Times New Roman"/>
          <w:color w:val="000000"/>
          <w:sz w:val="24"/>
          <w:szCs w:val="24"/>
        </w:rPr>
        <w:t>ing</w:t>
      </w:r>
      <w:r w:rsidRPr="00501D60">
        <w:rPr>
          <w:rFonts w:eastAsia="Times New Roman" w:cs="Times New Roman"/>
          <w:color w:val="000000"/>
          <w:sz w:val="24"/>
          <w:szCs w:val="24"/>
        </w:rPr>
        <w:t xml:space="preserve"> into account the</w:t>
      </w:r>
      <w:r>
        <w:rPr>
          <w:rFonts w:eastAsia="Times New Roman" w:cs="Times New Roman"/>
          <w:color w:val="000000"/>
          <w:sz w:val="24"/>
          <w:szCs w:val="24"/>
        </w:rPr>
        <w:t xml:space="preserve"> socio-cultural contexts in which they occur and the knowledge,</w:t>
      </w:r>
      <w:r w:rsidRPr="00501D60">
        <w:rPr>
          <w:rFonts w:eastAsia="Times New Roman" w:cs="Times New Roman"/>
          <w:color w:val="000000"/>
          <w:sz w:val="24"/>
          <w:szCs w:val="24"/>
        </w:rPr>
        <w:t xml:space="preserve"> interests</w:t>
      </w:r>
      <w:r>
        <w:rPr>
          <w:rFonts w:eastAsia="Times New Roman" w:cs="Times New Roman"/>
          <w:color w:val="000000"/>
          <w:sz w:val="24"/>
          <w:szCs w:val="24"/>
        </w:rPr>
        <w:t>,</w:t>
      </w:r>
      <w:r w:rsidRPr="00501D60">
        <w:rPr>
          <w:rFonts w:eastAsia="Times New Roman" w:cs="Times New Roman"/>
          <w:color w:val="000000"/>
          <w:sz w:val="24"/>
          <w:szCs w:val="24"/>
        </w:rPr>
        <w:t xml:space="preserve"> and concerns of </w:t>
      </w:r>
      <w:r>
        <w:rPr>
          <w:rFonts w:eastAsia="Times New Roman" w:cs="Times New Roman"/>
          <w:color w:val="000000"/>
          <w:sz w:val="24"/>
          <w:szCs w:val="24"/>
        </w:rPr>
        <w:t>an</w:t>
      </w:r>
      <w:r w:rsidRPr="00501D60">
        <w:rPr>
          <w:rFonts w:eastAsia="Times New Roman" w:cs="Times New Roman"/>
          <w:color w:val="000000"/>
          <w:sz w:val="24"/>
          <w:szCs w:val="24"/>
        </w:rPr>
        <w:t xml:space="preserve"> intended audience</w:t>
      </w:r>
      <w:r>
        <w:rPr>
          <w:rFonts w:eastAsia="Times New Roman" w:cs="Times New Roman"/>
          <w:color w:val="000000"/>
          <w:sz w:val="24"/>
          <w:szCs w:val="24"/>
        </w:rPr>
        <w:t>.</w:t>
      </w:r>
    </w:p>
    <w:p w14:paraId="3FDD2FD4" w14:textId="77777777" w:rsidR="00AD40CA" w:rsidRDefault="00AD40CA" w:rsidP="00AD40CA">
      <w:pPr>
        <w:contextualSpacing w:val="0"/>
        <w:rPr>
          <w:rFonts w:eastAsia="Times New Roman" w:cs="Times New Roman"/>
          <w:color w:val="000000"/>
          <w:sz w:val="24"/>
          <w:szCs w:val="24"/>
        </w:rPr>
      </w:pPr>
    </w:p>
    <w:p w14:paraId="2380B29B" w14:textId="77777777" w:rsidR="00AD40CA" w:rsidRPr="00501D60" w:rsidRDefault="00AD40CA" w:rsidP="00AD40CA">
      <w:pPr>
        <w:pStyle w:val="Heading3"/>
        <w:rPr>
          <w:rFonts w:eastAsia="Times New Roman"/>
        </w:rPr>
      </w:pPr>
      <w:bookmarkStart w:id="2" w:name="_Toc109811247"/>
      <w:r w:rsidRPr="00501D60">
        <w:rPr>
          <w:rFonts w:eastAsia="Times New Roman"/>
        </w:rPr>
        <w:t>Courses &amp; Characteristics</w:t>
      </w:r>
      <w:bookmarkEnd w:id="2"/>
    </w:p>
    <w:p w14:paraId="1B50AEF1" w14:textId="77777777"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 xml:space="preserve">Most entering </w:t>
      </w:r>
      <w:r w:rsidRPr="00501D60">
        <w:rPr>
          <w:rFonts w:eastAsia="Times New Roman" w:cs="Times New Roman"/>
          <w:color w:val="000000"/>
          <w:sz w:val="24"/>
          <w:szCs w:val="24"/>
        </w:rPr>
        <w:t xml:space="preserve">students take RHET 1030, the four-semester </w:t>
      </w:r>
      <w:r>
        <w:rPr>
          <w:rFonts w:eastAsia="Times New Roman" w:cs="Times New Roman"/>
          <w:color w:val="000000"/>
          <w:sz w:val="24"/>
          <w:szCs w:val="24"/>
        </w:rPr>
        <w:t xml:space="preserve">credit </w:t>
      </w:r>
      <w:r w:rsidRPr="00501D60">
        <w:rPr>
          <w:rFonts w:eastAsia="Times New Roman" w:cs="Times New Roman"/>
          <w:color w:val="000000"/>
          <w:sz w:val="24"/>
          <w:szCs w:val="24"/>
        </w:rPr>
        <w:t>hour (</w:t>
      </w:r>
      <w:proofErr w:type="spellStart"/>
      <w:r>
        <w:rPr>
          <w:rFonts w:eastAsia="Times New Roman" w:cs="Times New Roman"/>
          <w:color w:val="000000"/>
          <w:sz w:val="24"/>
          <w:szCs w:val="24"/>
        </w:rPr>
        <w:t>s.c.h</w:t>
      </w:r>
      <w:proofErr w:type="spellEnd"/>
      <w:r>
        <w:rPr>
          <w:rFonts w:eastAsia="Times New Roman" w:cs="Times New Roman"/>
          <w:color w:val="000000"/>
          <w:sz w:val="24"/>
          <w:szCs w:val="24"/>
        </w:rPr>
        <w:t xml:space="preserve">.) course, but the department offers other </w:t>
      </w:r>
      <w:r w:rsidRPr="00501D60">
        <w:rPr>
          <w:rFonts w:eastAsia="Times New Roman" w:cs="Times New Roman"/>
          <w:color w:val="000000"/>
          <w:sz w:val="24"/>
          <w:szCs w:val="24"/>
        </w:rPr>
        <w:t>versions</w:t>
      </w:r>
      <w:r>
        <w:rPr>
          <w:rFonts w:eastAsia="Times New Roman" w:cs="Times New Roman"/>
          <w:color w:val="000000"/>
          <w:sz w:val="24"/>
          <w:szCs w:val="24"/>
        </w:rPr>
        <w:t xml:space="preserve"> of the course, Rhetoric 1060 (Speaking and Reading) and Rhetoric 1040 (Writing and Reading)</w:t>
      </w:r>
      <w:r w:rsidRPr="00501D60">
        <w:rPr>
          <w:rFonts w:eastAsia="Times New Roman" w:cs="Times New Roman"/>
          <w:color w:val="000000"/>
          <w:sz w:val="24"/>
          <w:szCs w:val="24"/>
        </w:rPr>
        <w:t xml:space="preserve"> for students who have completed partial requirements. </w:t>
      </w:r>
    </w:p>
    <w:p w14:paraId="015403BC" w14:textId="77777777" w:rsidR="00AD40CA" w:rsidRDefault="00AD40CA" w:rsidP="00AD40CA">
      <w:pPr>
        <w:contextualSpacing w:val="0"/>
        <w:rPr>
          <w:rFonts w:eastAsia="Times New Roman" w:cs="Times New Roman"/>
          <w:color w:val="000000"/>
          <w:sz w:val="24"/>
          <w:szCs w:val="24"/>
        </w:rPr>
      </w:pPr>
    </w:p>
    <w:p w14:paraId="0F1FEEE9" w14:textId="77777777" w:rsidR="00AD40CA" w:rsidRPr="006D06F3" w:rsidRDefault="00AD40CA" w:rsidP="00AD40CA">
      <w:pPr>
        <w:ind w:left="720"/>
        <w:contextualSpacing w:val="0"/>
        <w:rPr>
          <w:rFonts w:eastAsia="Times New Roman" w:cs="Times New Roman"/>
          <w:b/>
          <w:sz w:val="24"/>
          <w:szCs w:val="24"/>
        </w:rPr>
      </w:pPr>
      <w:r w:rsidRPr="006D06F3">
        <w:rPr>
          <w:rFonts w:eastAsia="Times New Roman" w:cs="Times New Roman"/>
          <w:b/>
          <w:color w:val="000000"/>
          <w:sz w:val="24"/>
          <w:szCs w:val="24"/>
        </w:rPr>
        <w:t xml:space="preserve">RHET 1030 </w:t>
      </w:r>
    </w:p>
    <w:p w14:paraId="571D092E" w14:textId="77777777" w:rsidR="00AD40CA" w:rsidRPr="006D06F3" w:rsidRDefault="00AD40CA" w:rsidP="00AD40CA">
      <w:pPr>
        <w:ind w:left="720"/>
        <w:contextualSpacing w:val="0"/>
        <w:rPr>
          <w:rFonts w:eastAsia="Times New Roman" w:cs="Times New Roman"/>
          <w:b/>
          <w:color w:val="000000"/>
          <w:sz w:val="24"/>
          <w:szCs w:val="24"/>
        </w:rPr>
      </w:pPr>
      <w:r w:rsidRPr="006D06F3">
        <w:rPr>
          <w:rFonts w:eastAsia="Times New Roman" w:cs="Times New Roman"/>
          <w:b/>
          <w:color w:val="000000"/>
          <w:sz w:val="24"/>
          <w:szCs w:val="24"/>
        </w:rPr>
        <w:t xml:space="preserve">Rhetoric (4 </w:t>
      </w:r>
      <w:r>
        <w:rPr>
          <w:rFonts w:eastAsia="Times New Roman" w:cs="Times New Roman"/>
          <w:b/>
          <w:color w:val="000000"/>
          <w:sz w:val="24"/>
          <w:szCs w:val="24"/>
        </w:rPr>
        <w:t>sch</w:t>
      </w:r>
      <w:r w:rsidRPr="006D06F3">
        <w:rPr>
          <w:rFonts w:eastAsia="Times New Roman" w:cs="Times New Roman"/>
          <w:b/>
          <w:color w:val="000000"/>
          <w:sz w:val="24"/>
          <w:szCs w:val="24"/>
        </w:rPr>
        <w:t>)</w:t>
      </w:r>
    </w:p>
    <w:p w14:paraId="0FF61952" w14:textId="77777777" w:rsidR="00AD40CA" w:rsidRPr="00501D60" w:rsidRDefault="00AD40CA" w:rsidP="00AD40CA">
      <w:pPr>
        <w:numPr>
          <w:ilvl w:val="0"/>
          <w:numId w:val="1"/>
        </w:numPr>
        <w:tabs>
          <w:tab w:val="clear" w:pos="720"/>
          <w:tab w:val="num" w:pos="1080"/>
        </w:tabs>
        <w:ind w:left="1080"/>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The standard General Education Rhetoric course includes college-level </w:t>
      </w:r>
      <w:r>
        <w:rPr>
          <w:rFonts w:eastAsia="Times New Roman" w:cs="Times New Roman"/>
          <w:color w:val="000000"/>
          <w:sz w:val="24"/>
          <w:szCs w:val="24"/>
        </w:rPr>
        <w:t xml:space="preserve">reading, </w:t>
      </w:r>
      <w:r w:rsidRPr="00501D60">
        <w:rPr>
          <w:rFonts w:eastAsia="Times New Roman" w:cs="Times New Roman"/>
          <w:color w:val="000000"/>
          <w:sz w:val="24"/>
          <w:szCs w:val="24"/>
        </w:rPr>
        <w:t>writing, speaking and listening in its curriculum.</w:t>
      </w:r>
    </w:p>
    <w:p w14:paraId="6F361449" w14:textId="77777777" w:rsidR="00AD40CA" w:rsidRPr="006D06F3" w:rsidRDefault="00AD40CA" w:rsidP="00AD40CA">
      <w:pPr>
        <w:pStyle w:val="ListParagraph"/>
        <w:numPr>
          <w:ilvl w:val="0"/>
          <w:numId w:val="1"/>
        </w:numPr>
        <w:tabs>
          <w:tab w:val="clear" w:pos="720"/>
          <w:tab w:val="num" w:pos="1080"/>
        </w:tabs>
        <w:ind w:left="1080"/>
        <w:contextualSpacing w:val="0"/>
        <w:rPr>
          <w:rFonts w:eastAsia="Times New Roman" w:cs="Times New Roman"/>
          <w:color w:val="000000"/>
          <w:sz w:val="24"/>
          <w:szCs w:val="24"/>
        </w:rPr>
      </w:pPr>
      <w:r w:rsidRPr="006D06F3">
        <w:rPr>
          <w:rFonts w:eastAsia="Times New Roman" w:cs="Times New Roman"/>
          <w:color w:val="000000"/>
          <w:sz w:val="24"/>
          <w:szCs w:val="24"/>
        </w:rPr>
        <w:t>Requires two major writing assignments and two major sp</w:t>
      </w:r>
      <w:r>
        <w:rPr>
          <w:rFonts w:eastAsia="Times New Roman" w:cs="Times New Roman"/>
          <w:color w:val="000000"/>
          <w:sz w:val="24"/>
          <w:szCs w:val="24"/>
        </w:rPr>
        <w:t>eaking assignments.</w:t>
      </w:r>
    </w:p>
    <w:p w14:paraId="08B528E3" w14:textId="77777777" w:rsidR="00AD40CA" w:rsidRDefault="00AD40CA" w:rsidP="00AD40CA">
      <w:pPr>
        <w:ind w:left="720"/>
        <w:contextualSpacing w:val="0"/>
        <w:rPr>
          <w:rFonts w:eastAsia="Times New Roman" w:cs="Times New Roman"/>
          <w:color w:val="000000"/>
          <w:sz w:val="24"/>
          <w:szCs w:val="24"/>
        </w:rPr>
      </w:pPr>
    </w:p>
    <w:p w14:paraId="28EE4364" w14:textId="77777777" w:rsidR="00AD40CA" w:rsidRPr="006D06F3" w:rsidRDefault="00AD40CA" w:rsidP="00AD40CA">
      <w:pPr>
        <w:ind w:left="720"/>
        <w:contextualSpacing w:val="0"/>
        <w:rPr>
          <w:rFonts w:eastAsia="Times New Roman" w:cs="Times New Roman"/>
          <w:b/>
          <w:sz w:val="24"/>
          <w:szCs w:val="24"/>
        </w:rPr>
      </w:pPr>
      <w:r w:rsidRPr="006D06F3">
        <w:rPr>
          <w:rFonts w:eastAsia="Times New Roman" w:cs="Times New Roman"/>
          <w:b/>
          <w:color w:val="000000"/>
          <w:sz w:val="24"/>
          <w:szCs w:val="24"/>
        </w:rPr>
        <w:t>RHET 1040</w:t>
      </w:r>
    </w:p>
    <w:p w14:paraId="579C0C46" w14:textId="77777777" w:rsidR="00AD40CA" w:rsidRPr="006D06F3" w:rsidRDefault="00AD40CA" w:rsidP="00AD40CA">
      <w:pPr>
        <w:ind w:left="720"/>
        <w:contextualSpacing w:val="0"/>
        <w:rPr>
          <w:rFonts w:eastAsia="Times New Roman" w:cs="Times New Roman"/>
          <w:b/>
          <w:color w:val="000000"/>
          <w:sz w:val="24"/>
          <w:szCs w:val="24"/>
        </w:rPr>
      </w:pPr>
      <w:r w:rsidRPr="006D06F3">
        <w:rPr>
          <w:rFonts w:eastAsia="Times New Roman" w:cs="Times New Roman"/>
          <w:b/>
          <w:color w:val="000000"/>
          <w:sz w:val="24"/>
          <w:szCs w:val="24"/>
        </w:rPr>
        <w:t>Writing and Reading (</w:t>
      </w:r>
      <w:r>
        <w:rPr>
          <w:rFonts w:eastAsia="Times New Roman" w:cs="Times New Roman"/>
          <w:b/>
          <w:color w:val="000000"/>
          <w:sz w:val="24"/>
          <w:szCs w:val="24"/>
        </w:rPr>
        <w:t>3</w:t>
      </w:r>
      <w:r w:rsidRPr="006D06F3">
        <w:rPr>
          <w:rFonts w:eastAsia="Times New Roman" w:cs="Times New Roman"/>
          <w:b/>
          <w:color w:val="000000"/>
          <w:sz w:val="24"/>
          <w:szCs w:val="24"/>
        </w:rPr>
        <w:t xml:space="preserve"> </w:t>
      </w:r>
      <w:proofErr w:type="spellStart"/>
      <w:r>
        <w:rPr>
          <w:rFonts w:eastAsia="Times New Roman" w:cs="Times New Roman"/>
          <w:b/>
          <w:color w:val="000000"/>
          <w:sz w:val="24"/>
          <w:szCs w:val="24"/>
        </w:rPr>
        <w:t>s.c.h</w:t>
      </w:r>
      <w:proofErr w:type="spellEnd"/>
      <w:r>
        <w:rPr>
          <w:rFonts w:eastAsia="Times New Roman" w:cs="Times New Roman"/>
          <w:b/>
          <w:color w:val="000000"/>
          <w:sz w:val="24"/>
          <w:szCs w:val="24"/>
        </w:rPr>
        <w:t>.</w:t>
      </w:r>
      <w:r w:rsidRPr="006D06F3">
        <w:rPr>
          <w:rFonts w:eastAsia="Times New Roman" w:cs="Times New Roman"/>
          <w:b/>
          <w:color w:val="000000"/>
          <w:sz w:val="24"/>
          <w:szCs w:val="24"/>
        </w:rPr>
        <w:t>)</w:t>
      </w:r>
    </w:p>
    <w:p w14:paraId="188FB512" w14:textId="77777777" w:rsidR="00AD40CA" w:rsidRPr="00501D60" w:rsidRDefault="00AD40CA" w:rsidP="00AD40CA">
      <w:pPr>
        <w:numPr>
          <w:ilvl w:val="0"/>
          <w:numId w:val="2"/>
        </w:numPr>
        <w:tabs>
          <w:tab w:val="clear" w:pos="360"/>
          <w:tab w:val="num" w:pos="1710"/>
        </w:tabs>
        <w:ind w:left="1080"/>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 General Education Rhetoric course for students who have fulfilled the public speaking requirement but </w:t>
      </w:r>
      <w:r>
        <w:rPr>
          <w:rFonts w:eastAsia="Times New Roman" w:cs="Times New Roman"/>
          <w:color w:val="000000"/>
          <w:sz w:val="24"/>
          <w:szCs w:val="24"/>
        </w:rPr>
        <w:t xml:space="preserve">have </w:t>
      </w:r>
      <w:r w:rsidRPr="00501D60">
        <w:rPr>
          <w:rFonts w:eastAsia="Times New Roman" w:cs="Times New Roman"/>
          <w:color w:val="000000"/>
          <w:sz w:val="24"/>
          <w:szCs w:val="24"/>
        </w:rPr>
        <w:t xml:space="preserve">not </w:t>
      </w:r>
      <w:r>
        <w:rPr>
          <w:rFonts w:eastAsia="Times New Roman" w:cs="Times New Roman"/>
          <w:color w:val="000000"/>
          <w:sz w:val="24"/>
          <w:szCs w:val="24"/>
        </w:rPr>
        <w:t>yet completed a</w:t>
      </w:r>
      <w:r w:rsidRPr="00501D60">
        <w:rPr>
          <w:rFonts w:eastAsia="Times New Roman" w:cs="Times New Roman"/>
          <w:color w:val="000000"/>
          <w:sz w:val="24"/>
          <w:szCs w:val="24"/>
        </w:rPr>
        <w:t xml:space="preserve"> college-level </w:t>
      </w:r>
      <w:r>
        <w:rPr>
          <w:rFonts w:eastAsia="Times New Roman" w:cs="Times New Roman"/>
          <w:color w:val="000000"/>
          <w:sz w:val="24"/>
          <w:szCs w:val="24"/>
        </w:rPr>
        <w:t xml:space="preserve">course in </w:t>
      </w:r>
      <w:r w:rsidRPr="00501D60">
        <w:rPr>
          <w:rFonts w:eastAsia="Times New Roman" w:cs="Times New Roman"/>
          <w:color w:val="000000"/>
          <w:sz w:val="24"/>
          <w:szCs w:val="24"/>
        </w:rPr>
        <w:t>writing</w:t>
      </w:r>
      <w:r>
        <w:rPr>
          <w:rFonts w:eastAsia="Times New Roman" w:cs="Times New Roman"/>
          <w:color w:val="000000"/>
          <w:sz w:val="24"/>
          <w:szCs w:val="24"/>
        </w:rPr>
        <w:t>.</w:t>
      </w:r>
      <w:r w:rsidRPr="00501D60">
        <w:rPr>
          <w:rFonts w:eastAsia="Times New Roman" w:cs="Times New Roman"/>
          <w:color w:val="000000"/>
          <w:sz w:val="24"/>
          <w:szCs w:val="24"/>
        </w:rPr>
        <w:t xml:space="preserve"> </w:t>
      </w:r>
    </w:p>
    <w:p w14:paraId="5C222CA2" w14:textId="77777777" w:rsidR="00AD40CA" w:rsidRPr="006D06F3" w:rsidRDefault="00AD40CA" w:rsidP="00AD40CA">
      <w:pPr>
        <w:pStyle w:val="ListParagraph"/>
        <w:numPr>
          <w:ilvl w:val="0"/>
          <w:numId w:val="2"/>
        </w:numPr>
        <w:tabs>
          <w:tab w:val="clear" w:pos="360"/>
          <w:tab w:val="num" w:pos="1710"/>
        </w:tabs>
        <w:ind w:left="1080"/>
        <w:contextualSpacing w:val="0"/>
        <w:rPr>
          <w:rFonts w:eastAsia="Times New Roman" w:cs="Times New Roman"/>
          <w:color w:val="000000"/>
          <w:sz w:val="24"/>
          <w:szCs w:val="24"/>
        </w:rPr>
      </w:pPr>
      <w:r w:rsidRPr="006D06F3">
        <w:rPr>
          <w:rFonts w:eastAsia="Times New Roman" w:cs="Times New Roman"/>
          <w:color w:val="000000"/>
          <w:sz w:val="24"/>
          <w:szCs w:val="24"/>
        </w:rPr>
        <w:t>Requires three major writing assignments.</w:t>
      </w:r>
    </w:p>
    <w:p w14:paraId="26172C6D" w14:textId="77777777" w:rsidR="00AD40CA" w:rsidRDefault="00AD40CA" w:rsidP="00AD40CA">
      <w:pPr>
        <w:ind w:left="720"/>
        <w:contextualSpacing w:val="0"/>
        <w:rPr>
          <w:rFonts w:eastAsia="Times New Roman" w:cs="Times New Roman"/>
          <w:sz w:val="24"/>
          <w:szCs w:val="24"/>
        </w:rPr>
      </w:pPr>
    </w:p>
    <w:p w14:paraId="621028D0" w14:textId="77777777" w:rsidR="00AD40CA" w:rsidRPr="006D06F3" w:rsidRDefault="00AD40CA" w:rsidP="00AD40CA">
      <w:pPr>
        <w:ind w:left="720"/>
        <w:contextualSpacing w:val="0"/>
        <w:rPr>
          <w:rFonts w:eastAsia="Times New Roman" w:cs="Times New Roman"/>
          <w:b/>
          <w:sz w:val="24"/>
          <w:szCs w:val="24"/>
        </w:rPr>
      </w:pPr>
      <w:r w:rsidRPr="006D06F3">
        <w:rPr>
          <w:rFonts w:eastAsia="Times New Roman" w:cs="Times New Roman"/>
          <w:b/>
          <w:color w:val="000000"/>
          <w:sz w:val="24"/>
          <w:szCs w:val="24"/>
        </w:rPr>
        <w:t xml:space="preserve">RHET 1060 </w:t>
      </w:r>
    </w:p>
    <w:p w14:paraId="20FA9DE3" w14:textId="77777777" w:rsidR="00AD40CA" w:rsidRPr="006D06F3" w:rsidRDefault="00AD40CA" w:rsidP="00AD40CA">
      <w:pPr>
        <w:ind w:left="720"/>
        <w:contextualSpacing w:val="0"/>
        <w:rPr>
          <w:rFonts w:eastAsia="Times New Roman" w:cs="Times New Roman"/>
          <w:b/>
          <w:sz w:val="24"/>
          <w:szCs w:val="24"/>
        </w:rPr>
      </w:pPr>
      <w:r w:rsidRPr="006D06F3">
        <w:rPr>
          <w:rFonts w:eastAsia="Times New Roman" w:cs="Times New Roman"/>
          <w:b/>
          <w:color w:val="000000"/>
          <w:sz w:val="24"/>
          <w:szCs w:val="24"/>
        </w:rPr>
        <w:t xml:space="preserve">Speaking and Reading (3 </w:t>
      </w:r>
      <w:proofErr w:type="spellStart"/>
      <w:r>
        <w:rPr>
          <w:rFonts w:eastAsia="Times New Roman" w:cs="Times New Roman"/>
          <w:b/>
          <w:color w:val="000000"/>
          <w:sz w:val="24"/>
          <w:szCs w:val="24"/>
        </w:rPr>
        <w:t>s.c.h</w:t>
      </w:r>
      <w:proofErr w:type="spellEnd"/>
      <w:r>
        <w:rPr>
          <w:rFonts w:eastAsia="Times New Roman" w:cs="Times New Roman"/>
          <w:b/>
          <w:color w:val="000000"/>
          <w:sz w:val="24"/>
          <w:szCs w:val="24"/>
        </w:rPr>
        <w:t>.</w:t>
      </w:r>
      <w:r w:rsidRPr="006D06F3">
        <w:rPr>
          <w:rFonts w:eastAsia="Times New Roman" w:cs="Times New Roman"/>
          <w:b/>
          <w:color w:val="000000"/>
          <w:sz w:val="24"/>
          <w:szCs w:val="24"/>
        </w:rPr>
        <w:t>)</w:t>
      </w:r>
    </w:p>
    <w:p w14:paraId="4987DDA3" w14:textId="77777777" w:rsidR="00AD40CA" w:rsidRPr="00501D60" w:rsidRDefault="00AD40CA" w:rsidP="00AD40CA">
      <w:pPr>
        <w:numPr>
          <w:ilvl w:val="0"/>
          <w:numId w:val="3"/>
        </w:numPr>
        <w:tabs>
          <w:tab w:val="clear" w:pos="720"/>
          <w:tab w:val="num" w:pos="1080"/>
        </w:tabs>
        <w:ind w:left="1080"/>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A General Education Rhetoric course for students who have fulfilled all college-level writing requirement</w:t>
      </w:r>
      <w:r>
        <w:rPr>
          <w:rFonts w:eastAsia="Times New Roman" w:cs="Times New Roman"/>
          <w:color w:val="000000"/>
          <w:sz w:val="24"/>
          <w:szCs w:val="24"/>
        </w:rPr>
        <w:t>s</w:t>
      </w:r>
      <w:r w:rsidRPr="00501D60">
        <w:rPr>
          <w:rFonts w:eastAsia="Times New Roman" w:cs="Times New Roman"/>
          <w:color w:val="000000"/>
          <w:sz w:val="24"/>
          <w:szCs w:val="24"/>
        </w:rPr>
        <w:t xml:space="preserve"> but have not yet </w:t>
      </w:r>
      <w:r>
        <w:rPr>
          <w:rFonts w:eastAsia="Times New Roman" w:cs="Times New Roman"/>
          <w:color w:val="000000"/>
          <w:sz w:val="24"/>
          <w:szCs w:val="24"/>
        </w:rPr>
        <w:t>completed</w:t>
      </w:r>
      <w:r w:rsidRPr="00501D60">
        <w:rPr>
          <w:rFonts w:eastAsia="Times New Roman" w:cs="Times New Roman"/>
          <w:color w:val="000000"/>
          <w:sz w:val="24"/>
          <w:szCs w:val="24"/>
        </w:rPr>
        <w:t xml:space="preserve"> a </w:t>
      </w:r>
      <w:r>
        <w:rPr>
          <w:rFonts w:eastAsia="Times New Roman" w:cs="Times New Roman"/>
          <w:color w:val="000000"/>
          <w:sz w:val="24"/>
          <w:szCs w:val="24"/>
        </w:rPr>
        <w:t xml:space="preserve">college-level </w:t>
      </w:r>
      <w:r w:rsidRPr="00501D60">
        <w:rPr>
          <w:rFonts w:eastAsia="Times New Roman" w:cs="Times New Roman"/>
          <w:color w:val="000000"/>
          <w:sz w:val="24"/>
          <w:szCs w:val="24"/>
        </w:rPr>
        <w:t>course in public speaking.</w:t>
      </w:r>
    </w:p>
    <w:p w14:paraId="7C4E9DB0" w14:textId="77777777" w:rsidR="00AD40CA" w:rsidRPr="006D06F3" w:rsidRDefault="00AD40CA" w:rsidP="00AD40CA">
      <w:pPr>
        <w:pStyle w:val="ListParagraph"/>
        <w:numPr>
          <w:ilvl w:val="0"/>
          <w:numId w:val="3"/>
        </w:numPr>
        <w:tabs>
          <w:tab w:val="clear" w:pos="720"/>
          <w:tab w:val="num" w:pos="1080"/>
        </w:tabs>
        <w:ind w:left="1080"/>
        <w:contextualSpacing w:val="0"/>
        <w:rPr>
          <w:rFonts w:eastAsia="Times New Roman" w:cs="Times New Roman"/>
          <w:sz w:val="24"/>
          <w:szCs w:val="24"/>
        </w:rPr>
      </w:pPr>
      <w:r w:rsidRPr="006D06F3">
        <w:rPr>
          <w:rFonts w:eastAsia="Times New Roman" w:cs="Times New Roman"/>
          <w:color w:val="000000"/>
          <w:sz w:val="24"/>
          <w:szCs w:val="24"/>
        </w:rPr>
        <w:lastRenderedPageBreak/>
        <w:t>Requires three major spe</w:t>
      </w:r>
      <w:r>
        <w:rPr>
          <w:rFonts w:eastAsia="Times New Roman" w:cs="Times New Roman"/>
          <w:color w:val="000000"/>
          <w:sz w:val="24"/>
          <w:szCs w:val="24"/>
        </w:rPr>
        <w:t>aking assignments</w:t>
      </w:r>
      <w:r w:rsidRPr="006D06F3">
        <w:rPr>
          <w:rFonts w:eastAsia="Times New Roman" w:cs="Times New Roman"/>
          <w:color w:val="000000"/>
          <w:sz w:val="24"/>
          <w:szCs w:val="24"/>
        </w:rPr>
        <w:t>.</w:t>
      </w:r>
    </w:p>
    <w:p w14:paraId="6F046338" w14:textId="77777777" w:rsidR="00AD40CA" w:rsidRDefault="00AD40CA" w:rsidP="00AD40CA">
      <w:pPr>
        <w:contextualSpacing w:val="0"/>
        <w:rPr>
          <w:rFonts w:eastAsia="Times New Roman" w:cs="Times New Roman"/>
          <w:sz w:val="24"/>
          <w:szCs w:val="24"/>
        </w:rPr>
      </w:pPr>
    </w:p>
    <w:p w14:paraId="165F45F8" w14:textId="77777777" w:rsidR="00AD40CA" w:rsidRPr="00501D60" w:rsidRDefault="00AD40CA" w:rsidP="00AD40CA">
      <w:pPr>
        <w:contextualSpacing w:val="0"/>
        <w:rPr>
          <w:rFonts w:eastAsia="Times New Roman" w:cs="Times New Roman"/>
          <w:sz w:val="24"/>
          <w:szCs w:val="24"/>
        </w:rPr>
      </w:pPr>
      <w:r w:rsidRPr="006D06F3">
        <w:rPr>
          <w:rFonts w:eastAsia="Times New Roman" w:cs="Times New Roman"/>
          <w:b/>
          <w:color w:val="000000"/>
          <w:sz w:val="24"/>
          <w:szCs w:val="24"/>
        </w:rPr>
        <w:t>Honors:</w:t>
      </w:r>
      <w:r w:rsidRPr="00501D60">
        <w:rPr>
          <w:rFonts w:eastAsia="Times New Roman" w:cs="Times New Roman"/>
          <w:color w:val="000000"/>
          <w:sz w:val="24"/>
          <w:szCs w:val="24"/>
        </w:rPr>
        <w:t xml:space="preserve"> The </w:t>
      </w:r>
      <w:r>
        <w:rPr>
          <w:rFonts w:eastAsia="Times New Roman" w:cs="Times New Roman"/>
          <w:color w:val="000000"/>
          <w:sz w:val="24"/>
          <w:szCs w:val="24"/>
        </w:rPr>
        <w:t>Department Executive Officer [</w:t>
      </w:r>
      <w:r w:rsidRPr="00501D60">
        <w:rPr>
          <w:rFonts w:eastAsia="Times New Roman" w:cs="Times New Roman"/>
          <w:color w:val="000000"/>
          <w:sz w:val="24"/>
          <w:szCs w:val="24"/>
        </w:rPr>
        <w:t>DEO</w:t>
      </w:r>
      <w:r>
        <w:rPr>
          <w:rFonts w:eastAsia="Times New Roman" w:cs="Times New Roman"/>
          <w:color w:val="000000"/>
          <w:sz w:val="24"/>
          <w:szCs w:val="24"/>
        </w:rPr>
        <w:t xml:space="preserve"> = Chair]</w:t>
      </w:r>
      <w:r w:rsidRPr="00501D60">
        <w:rPr>
          <w:rFonts w:eastAsia="Times New Roman" w:cs="Times New Roman"/>
          <w:color w:val="000000"/>
          <w:sz w:val="24"/>
          <w:szCs w:val="24"/>
        </w:rPr>
        <w:t xml:space="preserve"> may designate some RHET</w:t>
      </w:r>
      <w:r>
        <w:rPr>
          <w:rFonts w:eastAsia="Times New Roman" w:cs="Times New Roman"/>
          <w:color w:val="000000"/>
          <w:sz w:val="24"/>
          <w:szCs w:val="24"/>
        </w:rPr>
        <w:t>:</w:t>
      </w:r>
      <w:r w:rsidRPr="00501D60">
        <w:rPr>
          <w:rFonts w:eastAsia="Times New Roman" w:cs="Times New Roman"/>
          <w:color w:val="000000"/>
          <w:sz w:val="24"/>
          <w:szCs w:val="24"/>
        </w:rPr>
        <w:t xml:space="preserve">1030 sections as "Honors," </w:t>
      </w:r>
      <w:r>
        <w:rPr>
          <w:rFonts w:eastAsia="Times New Roman" w:cs="Times New Roman"/>
          <w:color w:val="000000"/>
          <w:sz w:val="24"/>
          <w:szCs w:val="24"/>
        </w:rPr>
        <w:t>with</w:t>
      </w:r>
      <w:r w:rsidRPr="00501D60">
        <w:rPr>
          <w:rFonts w:eastAsia="Times New Roman" w:cs="Times New Roman"/>
          <w:color w:val="000000"/>
          <w:sz w:val="24"/>
          <w:szCs w:val="24"/>
        </w:rPr>
        <w:t xml:space="preserve"> enrollment </w:t>
      </w:r>
      <w:r>
        <w:rPr>
          <w:rFonts w:eastAsia="Times New Roman" w:cs="Times New Roman"/>
          <w:color w:val="000000"/>
          <w:sz w:val="24"/>
          <w:szCs w:val="24"/>
        </w:rPr>
        <w:t xml:space="preserve">limited </w:t>
      </w:r>
      <w:r w:rsidRPr="00501D60">
        <w:rPr>
          <w:rFonts w:eastAsia="Times New Roman" w:cs="Times New Roman"/>
          <w:color w:val="000000"/>
          <w:sz w:val="24"/>
          <w:szCs w:val="24"/>
        </w:rPr>
        <w:t>to students in the Honors program.</w:t>
      </w:r>
    </w:p>
    <w:p w14:paraId="600C00DA" w14:textId="77777777" w:rsidR="00AD40CA" w:rsidRPr="00501D60" w:rsidRDefault="00AD40CA" w:rsidP="00AD40CA">
      <w:pPr>
        <w:contextualSpacing w:val="0"/>
        <w:rPr>
          <w:rFonts w:eastAsia="Times New Roman" w:cs="Times New Roman"/>
          <w:sz w:val="24"/>
          <w:szCs w:val="24"/>
        </w:rPr>
      </w:pPr>
    </w:p>
    <w:p w14:paraId="47898928"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b/>
          <w:bCs/>
          <w:color w:val="000000"/>
          <w:sz w:val="24"/>
          <w:szCs w:val="24"/>
        </w:rPr>
        <w:t>Courses in Common:</w:t>
      </w:r>
      <w:r w:rsidRPr="00501D60">
        <w:rPr>
          <w:rFonts w:eastAsia="Times New Roman" w:cs="Times New Roman"/>
          <w:color w:val="000000"/>
          <w:sz w:val="24"/>
          <w:szCs w:val="24"/>
        </w:rPr>
        <w:t xml:space="preserve"> Courses in Common is a program that allows </w:t>
      </w:r>
      <w:r>
        <w:rPr>
          <w:rFonts w:eastAsia="Times New Roman" w:cs="Times New Roman"/>
          <w:color w:val="000000"/>
          <w:sz w:val="24"/>
          <w:szCs w:val="24"/>
        </w:rPr>
        <w:t>first-year students</w:t>
      </w:r>
      <w:r w:rsidRPr="00501D60">
        <w:rPr>
          <w:rFonts w:eastAsia="Times New Roman" w:cs="Times New Roman"/>
          <w:color w:val="000000"/>
          <w:sz w:val="24"/>
          <w:szCs w:val="24"/>
        </w:rPr>
        <w:t xml:space="preserve"> to enroll in a shared set of courses with the same group of classmates</w:t>
      </w:r>
      <w:r>
        <w:rPr>
          <w:rFonts w:eastAsia="Times New Roman" w:cs="Times New Roman"/>
          <w:color w:val="000000"/>
          <w:sz w:val="24"/>
          <w:szCs w:val="24"/>
        </w:rPr>
        <w:t xml:space="preserve"> in order to</w:t>
      </w:r>
      <w:r w:rsidRPr="002232B7">
        <w:rPr>
          <w:rFonts w:eastAsia="Times New Roman" w:cs="Times New Roman"/>
          <w:color w:val="000000"/>
          <w:sz w:val="24"/>
          <w:szCs w:val="24"/>
        </w:rPr>
        <w:t xml:space="preserve"> </w:t>
      </w:r>
      <w:r w:rsidRPr="00501D60">
        <w:rPr>
          <w:rFonts w:eastAsia="Times New Roman" w:cs="Times New Roman"/>
          <w:color w:val="000000"/>
          <w:sz w:val="24"/>
          <w:szCs w:val="24"/>
        </w:rPr>
        <w:t xml:space="preserve">facilitate strong social and intellectual bonds among students. Some CIC </w:t>
      </w:r>
      <w:r>
        <w:rPr>
          <w:rFonts w:eastAsia="Times New Roman" w:cs="Times New Roman"/>
          <w:color w:val="000000"/>
          <w:sz w:val="24"/>
          <w:szCs w:val="24"/>
        </w:rPr>
        <w:t>cohorts are</w:t>
      </w:r>
      <w:r w:rsidRPr="00501D60">
        <w:rPr>
          <w:rFonts w:eastAsia="Times New Roman" w:cs="Times New Roman"/>
          <w:color w:val="000000"/>
          <w:sz w:val="24"/>
          <w:szCs w:val="24"/>
        </w:rPr>
        <w:t xml:space="preserve"> students who have declared majors in a specific field, e.g., Business or Engineering</w:t>
      </w:r>
      <w:r>
        <w:rPr>
          <w:rFonts w:eastAsia="Times New Roman" w:cs="Times New Roman"/>
          <w:color w:val="000000"/>
          <w:sz w:val="24"/>
          <w:szCs w:val="24"/>
        </w:rPr>
        <w:t>.  For more information on CIC, please see their flyer (</w:t>
      </w:r>
      <w:r w:rsidRPr="008D5A1A">
        <w:rPr>
          <w:rFonts w:eastAsia="Times New Roman" w:cs="Times New Roman"/>
          <w:color w:val="000000"/>
          <w:sz w:val="24"/>
          <w:szCs w:val="24"/>
        </w:rPr>
        <w:t>https://advisingcenter.uiowa.edu/sites/advisingcenter.uiowa.edu/files/2021-05/CIC%20Handout.pdf</w:t>
      </w:r>
      <w:r>
        <w:rPr>
          <w:rFonts w:eastAsia="Times New Roman" w:cs="Times New Roman"/>
          <w:color w:val="000000"/>
          <w:sz w:val="24"/>
          <w:szCs w:val="24"/>
        </w:rPr>
        <w:t>) and their groupings of common courses (</w:t>
      </w:r>
      <w:r w:rsidRPr="009D12DC">
        <w:rPr>
          <w:rFonts w:eastAsia="Times New Roman" w:cs="Times New Roman"/>
          <w:color w:val="000000"/>
          <w:sz w:val="24"/>
          <w:szCs w:val="24"/>
        </w:rPr>
        <w:t>https://myui.uiowa.edu/my-ui/courses/one-click</w:t>
      </w:r>
      <w:r>
        <w:rPr>
          <w:rFonts w:eastAsia="Times New Roman" w:cs="Times New Roman"/>
          <w:color w:val="000000"/>
          <w:sz w:val="24"/>
          <w:szCs w:val="24"/>
        </w:rPr>
        <w:t>-</w:t>
      </w:r>
      <w:r w:rsidRPr="009D12DC">
        <w:rPr>
          <w:rFonts w:eastAsia="Times New Roman" w:cs="Times New Roman"/>
          <w:color w:val="000000"/>
          <w:sz w:val="24"/>
          <w:szCs w:val="24"/>
        </w:rPr>
        <w:t>courses.page?showListing=&amp;oneClickTypeNaturalKey=COURSES_IN_COMMON</w:t>
      </w:r>
      <w:r>
        <w:rPr>
          <w:rFonts w:eastAsia="Times New Roman" w:cs="Times New Roman"/>
          <w:color w:val="000000"/>
          <w:sz w:val="24"/>
          <w:szCs w:val="24"/>
        </w:rPr>
        <w:t>).</w:t>
      </w:r>
    </w:p>
    <w:p w14:paraId="025F94D5" w14:textId="77777777" w:rsidR="00AD40CA" w:rsidRPr="00501D60" w:rsidRDefault="00AD40CA" w:rsidP="00AD40CA">
      <w:pPr>
        <w:contextualSpacing w:val="0"/>
        <w:rPr>
          <w:rFonts w:eastAsia="Times New Roman" w:cs="Times New Roman"/>
          <w:sz w:val="24"/>
          <w:szCs w:val="24"/>
        </w:rPr>
      </w:pPr>
    </w:p>
    <w:p w14:paraId="27DD65EE"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b/>
          <w:bCs/>
          <w:color w:val="000000"/>
          <w:sz w:val="24"/>
          <w:szCs w:val="24"/>
        </w:rPr>
        <w:t>Special Topics</w:t>
      </w:r>
      <w:r w:rsidRPr="00501D60">
        <w:rPr>
          <w:rFonts w:eastAsia="Times New Roman" w:cs="Times New Roman"/>
          <w:color w:val="000000"/>
          <w:sz w:val="24"/>
          <w:szCs w:val="24"/>
        </w:rPr>
        <w:t xml:space="preserve">: Some Rhetoric sections are designated as special topics courses, focusing on conversations in STEM disciplines (science, technology, engineering, and mathematics), law, business, social sciences, or health. Special topics courses are </w:t>
      </w:r>
      <w:r>
        <w:rPr>
          <w:rFonts w:eastAsia="Times New Roman" w:cs="Times New Roman"/>
          <w:color w:val="000000"/>
          <w:sz w:val="24"/>
          <w:szCs w:val="24"/>
        </w:rPr>
        <w:t xml:space="preserve">normally proposed and </w:t>
      </w:r>
      <w:r w:rsidRPr="00501D60">
        <w:rPr>
          <w:rFonts w:eastAsia="Times New Roman" w:cs="Times New Roman"/>
          <w:color w:val="000000"/>
          <w:sz w:val="24"/>
          <w:szCs w:val="24"/>
        </w:rPr>
        <w:t xml:space="preserve">taught by faculty members </w:t>
      </w:r>
      <w:r>
        <w:rPr>
          <w:rFonts w:eastAsia="Times New Roman" w:cs="Times New Roman"/>
          <w:color w:val="000000"/>
          <w:sz w:val="24"/>
          <w:szCs w:val="24"/>
        </w:rPr>
        <w:t xml:space="preserve">or advanced </w:t>
      </w:r>
      <w:r w:rsidRPr="00501D60">
        <w:rPr>
          <w:rFonts w:eastAsia="Times New Roman" w:cs="Times New Roman"/>
          <w:color w:val="000000"/>
          <w:sz w:val="24"/>
          <w:szCs w:val="24"/>
        </w:rPr>
        <w:t>graduate instructors.</w:t>
      </w:r>
    </w:p>
    <w:p w14:paraId="739C17ED" w14:textId="77777777" w:rsidR="00AD40CA" w:rsidRDefault="00AD40CA" w:rsidP="00AD40CA">
      <w:pPr>
        <w:contextualSpacing w:val="0"/>
        <w:rPr>
          <w:rFonts w:eastAsia="Times New Roman" w:cs="Times New Roman"/>
          <w:color w:val="000000"/>
          <w:sz w:val="24"/>
          <w:szCs w:val="24"/>
        </w:rPr>
      </w:pPr>
    </w:p>
    <w:p w14:paraId="464EE658" w14:textId="77777777" w:rsidR="00AD40CA" w:rsidRDefault="00AD40CA" w:rsidP="00AD40CA">
      <w:pPr>
        <w:contextualSpacing w:val="0"/>
        <w:rPr>
          <w:rFonts w:eastAsia="Times New Roman" w:cs="Times New Roman"/>
          <w:color w:val="000000"/>
          <w:sz w:val="24"/>
          <w:szCs w:val="24"/>
        </w:rPr>
      </w:pPr>
      <w:r w:rsidRPr="004E5ED5">
        <w:rPr>
          <w:rFonts w:eastAsia="Times New Roman" w:cs="Times New Roman"/>
          <w:b/>
          <w:bCs/>
          <w:color w:val="000000"/>
          <w:sz w:val="24"/>
          <w:szCs w:val="24"/>
        </w:rPr>
        <w:t>Rhetoric Minor:</w:t>
      </w:r>
      <w:r>
        <w:rPr>
          <w:rFonts w:eastAsia="Times New Roman" w:cs="Times New Roman"/>
          <w:color w:val="000000"/>
          <w:sz w:val="24"/>
          <w:szCs w:val="24"/>
        </w:rPr>
        <w:t xml:space="preserve"> Rhetoric also offers a Minor,  Minor Courses are generally taught by faculty members on a rotating basis:  </w:t>
      </w:r>
      <w:hyperlink r:id="rId17" w:history="1">
        <w:r w:rsidRPr="000D3894">
          <w:rPr>
            <w:rStyle w:val="Hyperlink"/>
            <w:rFonts w:eastAsia="Times New Roman" w:cs="Times New Roman"/>
          </w:rPr>
          <w:t>https://clas.uiowa.edu/rhetoric/rhetoric-minor</w:t>
        </w:r>
      </w:hyperlink>
    </w:p>
    <w:p w14:paraId="5BE79290" w14:textId="77777777" w:rsidR="00AD40CA" w:rsidRDefault="00AD40CA" w:rsidP="00AD40CA">
      <w:pPr>
        <w:contextualSpacing w:val="0"/>
        <w:rPr>
          <w:rFonts w:eastAsia="Times New Roman" w:cs="Times New Roman"/>
          <w:sz w:val="24"/>
          <w:szCs w:val="24"/>
        </w:rPr>
      </w:pPr>
    </w:p>
    <w:p w14:paraId="5DEE7AEC" w14:textId="77777777" w:rsidR="00AD40CA" w:rsidRPr="00501D60" w:rsidRDefault="00AD40CA" w:rsidP="00AD40CA">
      <w:pPr>
        <w:pStyle w:val="Heading2"/>
      </w:pPr>
      <w:bookmarkStart w:id="3" w:name="_Toc109811248"/>
      <w:r w:rsidRPr="00501D60">
        <w:t>Curriculum Sequence</w:t>
      </w:r>
      <w:bookmarkEnd w:id="3"/>
    </w:p>
    <w:p w14:paraId="20EE9D0F" w14:textId="77777777" w:rsidR="00AD40CA" w:rsidRPr="00501D60" w:rsidRDefault="00AD40CA" w:rsidP="00AD40CA">
      <w:pPr>
        <w:contextualSpacing w:val="0"/>
        <w:rPr>
          <w:rFonts w:eastAsia="Times New Roman" w:cs="Times New Roman"/>
          <w:sz w:val="24"/>
          <w:szCs w:val="24"/>
        </w:rPr>
      </w:pPr>
    </w:p>
    <w:p w14:paraId="7D0BFC72" w14:textId="77777777" w:rsidR="00AD40CA" w:rsidRPr="005508C4" w:rsidRDefault="00AD40CA" w:rsidP="00AD40CA">
      <w:pPr>
        <w:contextualSpacing w:val="0"/>
        <w:rPr>
          <w:rFonts w:cs="Times New Roman"/>
          <w:color w:val="000000"/>
          <w:sz w:val="24"/>
          <w:szCs w:val="24"/>
        </w:rPr>
      </w:pPr>
      <w:r w:rsidRPr="00501D60">
        <w:rPr>
          <w:rFonts w:eastAsia="Times New Roman" w:cs="Times New Roman"/>
          <w:color w:val="000000"/>
          <w:sz w:val="24"/>
          <w:szCs w:val="24"/>
        </w:rPr>
        <w:t>Rhetoric is the art of persuasion</w:t>
      </w:r>
      <w:r>
        <w:rPr>
          <w:rFonts w:eastAsia="Times New Roman" w:cs="Times New Roman"/>
          <w:color w:val="000000"/>
          <w:sz w:val="24"/>
          <w:szCs w:val="24"/>
        </w:rPr>
        <w:t xml:space="preserve"> within social and material contexts.  </w:t>
      </w:r>
      <w:r w:rsidRPr="00501D60">
        <w:rPr>
          <w:rFonts w:eastAsia="Times New Roman" w:cs="Times New Roman"/>
          <w:color w:val="000000"/>
          <w:sz w:val="24"/>
          <w:szCs w:val="24"/>
        </w:rPr>
        <w:t xml:space="preserve">A </w:t>
      </w:r>
      <w:r>
        <w:rPr>
          <w:rFonts w:eastAsia="Times New Roman" w:cs="Times New Roman"/>
          <w:color w:val="000000"/>
          <w:sz w:val="24"/>
          <w:szCs w:val="24"/>
        </w:rPr>
        <w:t>R</w:t>
      </w:r>
      <w:r w:rsidRPr="00501D60">
        <w:rPr>
          <w:rFonts w:eastAsia="Times New Roman" w:cs="Times New Roman"/>
          <w:color w:val="000000"/>
          <w:sz w:val="24"/>
          <w:szCs w:val="24"/>
        </w:rPr>
        <w:t>hetorical perspective seeks to understand and use the</w:t>
      </w:r>
      <w:r>
        <w:rPr>
          <w:rFonts w:eastAsia="Times New Roman" w:cs="Times New Roman"/>
          <w:color w:val="000000"/>
          <w:sz w:val="24"/>
          <w:szCs w:val="24"/>
        </w:rPr>
        <w:t xml:space="preserve"> available</w:t>
      </w:r>
      <w:r w:rsidRPr="00501D60">
        <w:rPr>
          <w:rFonts w:eastAsia="Times New Roman" w:cs="Times New Roman"/>
          <w:color w:val="000000"/>
          <w:sz w:val="24"/>
          <w:szCs w:val="24"/>
        </w:rPr>
        <w:t xml:space="preserve"> means and mechanisms of persuasion</w:t>
      </w:r>
      <w:r>
        <w:rPr>
          <w:rFonts w:eastAsia="Times New Roman" w:cs="Times New Roman"/>
          <w:color w:val="000000"/>
          <w:sz w:val="24"/>
          <w:szCs w:val="24"/>
        </w:rPr>
        <w:t xml:space="preserve"> in particular times and places, and among particular participants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 In its academic context, R</w:t>
      </w:r>
      <w:r w:rsidRPr="00501D60">
        <w:rPr>
          <w:rFonts w:eastAsia="Times New Roman" w:cs="Times New Roman"/>
          <w:color w:val="000000"/>
          <w:sz w:val="24"/>
          <w:szCs w:val="24"/>
        </w:rPr>
        <w:t>hetoric is foundation</w:t>
      </w:r>
      <w:r>
        <w:rPr>
          <w:rFonts w:eastAsia="Times New Roman" w:cs="Times New Roman"/>
          <w:color w:val="000000"/>
          <w:sz w:val="24"/>
          <w:szCs w:val="24"/>
        </w:rPr>
        <w:t>al</w:t>
      </w:r>
      <w:r w:rsidRPr="00501D60">
        <w:rPr>
          <w:rFonts w:eastAsia="Times New Roman" w:cs="Times New Roman"/>
          <w:color w:val="000000"/>
          <w:sz w:val="24"/>
          <w:szCs w:val="24"/>
        </w:rPr>
        <w:t xml:space="preserve"> </w:t>
      </w:r>
      <w:r>
        <w:rPr>
          <w:rFonts w:eastAsia="Times New Roman" w:cs="Times New Roman"/>
          <w:color w:val="000000"/>
          <w:sz w:val="24"/>
          <w:szCs w:val="24"/>
        </w:rPr>
        <w:t>to</w:t>
      </w:r>
      <w:r w:rsidRPr="00501D60">
        <w:rPr>
          <w:rFonts w:eastAsia="Times New Roman" w:cs="Times New Roman"/>
          <w:color w:val="000000"/>
          <w:sz w:val="24"/>
          <w:szCs w:val="24"/>
        </w:rPr>
        <w:t xml:space="preserve"> the critical thinking necessary in any academic discipline</w:t>
      </w:r>
      <w:r>
        <w:rPr>
          <w:rFonts w:eastAsia="Times New Roman" w:cs="Times New Roman"/>
          <w:color w:val="000000"/>
          <w:sz w:val="24"/>
          <w:szCs w:val="24"/>
        </w:rPr>
        <w:t xml:space="preserve"> or</w:t>
      </w:r>
      <w:r w:rsidRPr="00501D60">
        <w:rPr>
          <w:rFonts w:eastAsia="Times New Roman" w:cs="Times New Roman"/>
          <w:color w:val="000000"/>
          <w:sz w:val="24"/>
          <w:szCs w:val="24"/>
        </w:rPr>
        <w:t xml:space="preserve"> profession</w:t>
      </w:r>
      <w:r>
        <w:rPr>
          <w:rFonts w:eastAsia="Times New Roman" w:cs="Times New Roman"/>
          <w:color w:val="000000"/>
          <w:sz w:val="24"/>
          <w:szCs w:val="24"/>
        </w:rPr>
        <w:t>.</w:t>
      </w:r>
      <w:r w:rsidRPr="00501D60">
        <w:rPr>
          <w:rFonts w:eastAsia="Times New Roman" w:cs="Times New Roman"/>
          <w:color w:val="000000"/>
          <w:sz w:val="24"/>
          <w:szCs w:val="24"/>
        </w:rPr>
        <w:t xml:space="preserve"> Rhetoric courses </w:t>
      </w:r>
      <w:r>
        <w:rPr>
          <w:rFonts w:eastAsia="Times New Roman" w:cs="Times New Roman"/>
          <w:color w:val="000000"/>
          <w:sz w:val="24"/>
          <w:szCs w:val="24"/>
        </w:rPr>
        <w:t>also apply</w:t>
      </w:r>
      <w:r w:rsidRPr="00501D60">
        <w:rPr>
          <w:rFonts w:eastAsia="Times New Roman" w:cs="Times New Roman"/>
          <w:color w:val="000000"/>
          <w:sz w:val="24"/>
          <w:szCs w:val="24"/>
        </w:rPr>
        <w:t xml:space="preserve"> </w:t>
      </w:r>
      <w:r>
        <w:rPr>
          <w:rFonts w:eastAsia="Times New Roman" w:cs="Times New Roman"/>
          <w:color w:val="000000"/>
          <w:sz w:val="24"/>
          <w:szCs w:val="24"/>
        </w:rPr>
        <w:t>to</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the critical thinking demands of </w:t>
      </w:r>
      <w:r w:rsidRPr="00501D60">
        <w:rPr>
          <w:rFonts w:eastAsia="Times New Roman" w:cs="Times New Roman"/>
          <w:color w:val="000000"/>
          <w:sz w:val="24"/>
          <w:szCs w:val="24"/>
        </w:rPr>
        <w:t>everyday life</w:t>
      </w:r>
      <w:r>
        <w:rPr>
          <w:rFonts w:eastAsia="Times New Roman" w:cs="Times New Roman"/>
          <w:color w:val="000000"/>
          <w:sz w:val="24"/>
          <w:szCs w:val="24"/>
        </w:rPr>
        <w:t xml:space="preserve"> beyond the academy, helping students develop </w:t>
      </w:r>
      <w:r w:rsidRPr="00501D60">
        <w:rPr>
          <w:rFonts w:eastAsia="Times New Roman" w:cs="Times New Roman"/>
          <w:color w:val="000000"/>
          <w:sz w:val="24"/>
          <w:szCs w:val="24"/>
        </w:rPr>
        <w:t xml:space="preserve">media awareness, </w:t>
      </w:r>
      <w:r>
        <w:rPr>
          <w:rFonts w:eastAsia="Times New Roman" w:cs="Times New Roman"/>
          <w:color w:val="000000"/>
          <w:sz w:val="24"/>
          <w:szCs w:val="24"/>
        </w:rPr>
        <w:t>participate in volunteerism,</w:t>
      </w:r>
      <w:r w:rsidRPr="00501D60">
        <w:rPr>
          <w:rFonts w:eastAsia="Times New Roman" w:cs="Times New Roman"/>
          <w:color w:val="000000"/>
          <w:sz w:val="24"/>
          <w:szCs w:val="24"/>
        </w:rPr>
        <w:t xml:space="preserve"> activism</w:t>
      </w:r>
      <w:r>
        <w:rPr>
          <w:rFonts w:eastAsia="Times New Roman" w:cs="Times New Roman"/>
          <w:color w:val="000000"/>
          <w:sz w:val="24"/>
          <w:szCs w:val="24"/>
        </w:rPr>
        <w:t>, and other forms of civic engagement</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refine </w:t>
      </w:r>
      <w:r w:rsidRPr="00501D60">
        <w:rPr>
          <w:rFonts w:eastAsia="Times New Roman" w:cs="Times New Roman"/>
          <w:color w:val="000000"/>
          <w:sz w:val="24"/>
          <w:szCs w:val="24"/>
        </w:rPr>
        <w:t>decision-making</w:t>
      </w:r>
      <w:r>
        <w:rPr>
          <w:rFonts w:eastAsia="Times New Roman" w:cs="Times New Roman"/>
          <w:color w:val="000000"/>
          <w:sz w:val="24"/>
          <w:szCs w:val="24"/>
        </w:rPr>
        <w:t xml:space="preserve"> skills</w:t>
      </w:r>
      <w:r w:rsidRPr="00501D60">
        <w:rPr>
          <w:rFonts w:eastAsia="Times New Roman" w:cs="Times New Roman"/>
          <w:color w:val="000000"/>
          <w:sz w:val="24"/>
          <w:szCs w:val="24"/>
        </w:rPr>
        <w:t>, conduct</w:t>
      </w:r>
      <w:r>
        <w:rPr>
          <w:rFonts w:eastAsia="Times New Roman" w:cs="Times New Roman"/>
          <w:color w:val="000000"/>
          <w:sz w:val="24"/>
          <w:szCs w:val="24"/>
        </w:rPr>
        <w:t xml:space="preserve"> thoughtful relationships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make </w:t>
      </w:r>
      <w:r w:rsidRPr="00501D60">
        <w:rPr>
          <w:rFonts w:eastAsia="Times New Roman" w:cs="Times New Roman"/>
          <w:color w:val="000000"/>
          <w:sz w:val="24"/>
          <w:szCs w:val="24"/>
        </w:rPr>
        <w:t>scientific choices</w:t>
      </w:r>
      <w:r>
        <w:rPr>
          <w:rFonts w:eastAsia="Times New Roman" w:cs="Times New Roman"/>
          <w:color w:val="000000"/>
          <w:sz w:val="24"/>
          <w:szCs w:val="24"/>
        </w:rPr>
        <w:t>, and network for a variety of purposes</w:t>
      </w:r>
      <w:r w:rsidRPr="00501D60">
        <w:rPr>
          <w:rFonts w:eastAsia="Times New Roman" w:cs="Times New Roman"/>
          <w:color w:val="000000"/>
          <w:sz w:val="24"/>
          <w:szCs w:val="24"/>
        </w:rPr>
        <w:t>).</w:t>
      </w:r>
      <w:r>
        <w:rPr>
          <w:rFonts w:eastAsia="Times New Roman" w:cs="Times New Roman"/>
          <w:color w:val="000000"/>
          <w:sz w:val="24"/>
          <w:szCs w:val="24"/>
        </w:rPr>
        <w:t xml:space="preserve">  As an example, e</w:t>
      </w:r>
      <w:r w:rsidRPr="00501D60">
        <w:rPr>
          <w:rFonts w:eastAsia="Times New Roman" w:cs="Times New Roman"/>
          <w:color w:val="000000"/>
          <w:sz w:val="24"/>
          <w:szCs w:val="24"/>
        </w:rPr>
        <w:t>xamination of consumer culture</w:t>
      </w:r>
      <w:r>
        <w:rPr>
          <w:rFonts w:eastAsia="Times New Roman" w:cs="Times New Roman"/>
          <w:color w:val="000000"/>
          <w:sz w:val="24"/>
          <w:szCs w:val="24"/>
        </w:rPr>
        <w:t xml:space="preserve"> in a Rhetoric course </w:t>
      </w:r>
      <w:r w:rsidRPr="00501D60">
        <w:rPr>
          <w:rFonts w:eastAsia="Times New Roman" w:cs="Times New Roman"/>
          <w:color w:val="000000"/>
          <w:sz w:val="24"/>
          <w:szCs w:val="24"/>
        </w:rPr>
        <w:t xml:space="preserve">might illuminate how our understanding of adolescent identity is informed by advertising for products and experiences (e.g., music, clothing, </w:t>
      </w:r>
      <w:r>
        <w:rPr>
          <w:rFonts w:eastAsia="Times New Roman" w:cs="Times New Roman"/>
          <w:color w:val="000000"/>
          <w:sz w:val="24"/>
          <w:szCs w:val="24"/>
        </w:rPr>
        <w:t>adventure</w:t>
      </w:r>
      <w:r w:rsidRPr="00501D60">
        <w:rPr>
          <w:rFonts w:eastAsia="Times New Roman" w:cs="Times New Roman"/>
          <w:color w:val="000000"/>
          <w:sz w:val="24"/>
          <w:szCs w:val="24"/>
        </w:rPr>
        <w:t xml:space="preserve">) that become representative of teens and teen culture. </w:t>
      </w:r>
    </w:p>
    <w:p w14:paraId="4FE0A3DD" w14:textId="77777777" w:rsidR="00AD40CA" w:rsidRPr="00501D60" w:rsidRDefault="00AD40CA" w:rsidP="00AD40CA">
      <w:pPr>
        <w:contextualSpacing w:val="0"/>
        <w:rPr>
          <w:rFonts w:eastAsia="Times New Roman" w:cs="Times New Roman"/>
          <w:sz w:val="24"/>
          <w:szCs w:val="24"/>
        </w:rPr>
      </w:pPr>
    </w:p>
    <w:p w14:paraId="77FB3843"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We begin </w:t>
      </w:r>
      <w:r>
        <w:rPr>
          <w:rFonts w:eastAsia="Times New Roman" w:cs="Times New Roman"/>
          <w:color w:val="000000"/>
          <w:sz w:val="24"/>
          <w:szCs w:val="24"/>
        </w:rPr>
        <w:t xml:space="preserve">with the premise that all </w:t>
      </w:r>
      <w:r w:rsidRPr="00501D60">
        <w:rPr>
          <w:rFonts w:eastAsia="Times New Roman" w:cs="Times New Roman"/>
          <w:color w:val="000000"/>
          <w:sz w:val="24"/>
          <w:szCs w:val="24"/>
        </w:rPr>
        <w:t>utterances and acts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can be considered rhetorically: some texts are obviously persuasive (an ad, </w:t>
      </w:r>
      <w:r>
        <w:rPr>
          <w:rFonts w:eastAsia="Times New Roman" w:cs="Times New Roman"/>
          <w:color w:val="000000"/>
          <w:sz w:val="24"/>
          <w:szCs w:val="24"/>
        </w:rPr>
        <w:t xml:space="preserve">blog, </w:t>
      </w:r>
      <w:r w:rsidRPr="00501D60">
        <w:rPr>
          <w:rFonts w:eastAsia="Times New Roman" w:cs="Times New Roman"/>
          <w:color w:val="000000"/>
          <w:sz w:val="24"/>
          <w:szCs w:val="24"/>
        </w:rPr>
        <w:t>editorial, or political speech); others are less obviously argumentative but just as available for rhetorical analysis (</w:t>
      </w:r>
      <w:r>
        <w:rPr>
          <w:rFonts w:eastAsia="Times New Roman" w:cs="Times New Roman"/>
          <w:color w:val="000000"/>
          <w:sz w:val="24"/>
          <w:szCs w:val="24"/>
        </w:rPr>
        <w:t xml:space="preserve">research reports, personal essays, </w:t>
      </w:r>
      <w:r w:rsidRPr="00501D60">
        <w:rPr>
          <w:rFonts w:eastAsia="Times New Roman" w:cs="Times New Roman"/>
          <w:color w:val="000000"/>
          <w:sz w:val="24"/>
          <w:szCs w:val="24"/>
        </w:rPr>
        <w:t>architectural spaces, fashion</w:t>
      </w:r>
      <w:r>
        <w:rPr>
          <w:rFonts w:eastAsia="Times New Roman" w:cs="Times New Roman"/>
          <w:color w:val="000000"/>
          <w:sz w:val="24"/>
          <w:szCs w:val="24"/>
        </w:rPr>
        <w:t xml:space="preserve"> designs</w:t>
      </w:r>
      <w:r w:rsidRPr="00501D60">
        <w:rPr>
          <w:rFonts w:eastAsia="Times New Roman" w:cs="Times New Roman"/>
          <w:color w:val="000000"/>
          <w:sz w:val="24"/>
          <w:szCs w:val="24"/>
        </w:rPr>
        <w:t>, dietary guidelines,</w:t>
      </w:r>
      <w:r>
        <w:rPr>
          <w:rFonts w:eastAsia="Times New Roman" w:cs="Times New Roman"/>
          <w:color w:val="000000"/>
          <w:sz w:val="24"/>
          <w:szCs w:val="24"/>
        </w:rPr>
        <w:t xml:space="preserve"> Tweets,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Facebook pictures, </w:t>
      </w:r>
      <w:r w:rsidRPr="00501D60">
        <w:rPr>
          <w:rFonts w:eastAsia="Times New Roman" w:cs="Times New Roman"/>
          <w:color w:val="000000"/>
          <w:sz w:val="24"/>
          <w:szCs w:val="24"/>
        </w:rPr>
        <w:t xml:space="preserve">comedy routines, music). </w:t>
      </w:r>
      <w:r>
        <w:rPr>
          <w:rFonts w:eastAsia="Times New Roman" w:cs="Times New Roman"/>
          <w:color w:val="000000"/>
          <w:sz w:val="24"/>
          <w:szCs w:val="24"/>
        </w:rPr>
        <w:t>In analyzing such rhetorical “texts,” we ask students to identify such elements of the situation as the following:</w:t>
      </w:r>
    </w:p>
    <w:p w14:paraId="7BAA6084" w14:textId="77777777" w:rsidR="00AD40CA" w:rsidRPr="00501D60" w:rsidRDefault="00AD40CA" w:rsidP="00AD40CA">
      <w:pPr>
        <w:contextualSpacing w:val="0"/>
        <w:rPr>
          <w:rFonts w:eastAsia="Times New Roman" w:cs="Times New Roman"/>
          <w:sz w:val="24"/>
          <w:szCs w:val="24"/>
        </w:rPr>
      </w:pPr>
    </w:p>
    <w:p w14:paraId="5245A3A9" w14:textId="77777777" w:rsidR="00AD40CA" w:rsidRPr="00501D60" w:rsidRDefault="00AD40CA" w:rsidP="00AD40CA">
      <w:pPr>
        <w:numPr>
          <w:ilvl w:val="0"/>
          <w:numId w:val="38"/>
        </w:numPr>
        <w:contextualSpacing w:val="0"/>
        <w:textAlignment w:val="baseline"/>
        <w:rPr>
          <w:rFonts w:eastAsia="Times New Roman" w:cs="Times New Roman"/>
          <w:color w:val="000000"/>
          <w:sz w:val="24"/>
          <w:szCs w:val="24"/>
        </w:rPr>
      </w:pPr>
      <w:r w:rsidRPr="00501D60">
        <w:rPr>
          <w:rFonts w:eastAsia="Times New Roman" w:cs="Times New Roman"/>
          <w:i/>
          <w:iCs/>
          <w:color w:val="000000"/>
          <w:sz w:val="24"/>
          <w:szCs w:val="24"/>
        </w:rPr>
        <w:t>rhetor</w:t>
      </w:r>
      <w:r w:rsidRPr="00501D60">
        <w:rPr>
          <w:rFonts w:eastAsia="Times New Roman" w:cs="Times New Roman"/>
          <w:color w:val="000000"/>
          <w:sz w:val="24"/>
          <w:szCs w:val="24"/>
        </w:rPr>
        <w:t xml:space="preserve"> (e.g., writer, </w:t>
      </w:r>
      <w:r>
        <w:rPr>
          <w:rFonts w:eastAsia="Times New Roman" w:cs="Times New Roman"/>
          <w:color w:val="000000"/>
          <w:sz w:val="24"/>
          <w:szCs w:val="24"/>
        </w:rPr>
        <w:t xml:space="preserve">speaker, </w:t>
      </w:r>
      <w:r w:rsidRPr="00501D60">
        <w:rPr>
          <w:rFonts w:eastAsia="Times New Roman" w:cs="Times New Roman"/>
          <w:color w:val="000000"/>
          <w:sz w:val="24"/>
          <w:szCs w:val="24"/>
        </w:rPr>
        <w:t>designer, artist)</w:t>
      </w:r>
    </w:p>
    <w:p w14:paraId="54A46009" w14:textId="77777777" w:rsidR="00AD40CA" w:rsidRPr="00501D60" w:rsidRDefault="00AD40CA" w:rsidP="00AD40CA">
      <w:pPr>
        <w:numPr>
          <w:ilvl w:val="0"/>
          <w:numId w:val="38"/>
        </w:numPr>
        <w:contextualSpacing w:val="0"/>
        <w:textAlignment w:val="baseline"/>
        <w:rPr>
          <w:rFonts w:eastAsia="Times New Roman" w:cs="Times New Roman"/>
          <w:color w:val="000000"/>
          <w:sz w:val="24"/>
          <w:szCs w:val="24"/>
        </w:rPr>
      </w:pPr>
      <w:r w:rsidRPr="00501D60">
        <w:rPr>
          <w:rFonts w:eastAsia="Times New Roman" w:cs="Times New Roman"/>
          <w:i/>
          <w:iCs/>
          <w:color w:val="000000"/>
          <w:sz w:val="24"/>
          <w:szCs w:val="24"/>
        </w:rPr>
        <w:t>audience</w:t>
      </w:r>
      <w:r>
        <w:rPr>
          <w:rFonts w:eastAsia="Times New Roman" w:cs="Times New Roman"/>
          <w:color w:val="000000"/>
          <w:sz w:val="24"/>
          <w:szCs w:val="24"/>
        </w:rPr>
        <w:t xml:space="preserve"> (e.g., readers, listeners, viewers</w:t>
      </w:r>
      <w:r w:rsidRPr="00501D60">
        <w:rPr>
          <w:rFonts w:eastAsia="Times New Roman" w:cs="Times New Roman"/>
          <w:color w:val="000000"/>
          <w:sz w:val="24"/>
          <w:szCs w:val="24"/>
        </w:rPr>
        <w:t>)</w:t>
      </w:r>
    </w:p>
    <w:p w14:paraId="41052AB6" w14:textId="77777777" w:rsidR="00AD40CA" w:rsidRDefault="00AD40CA" w:rsidP="00AD40CA">
      <w:pPr>
        <w:numPr>
          <w:ilvl w:val="0"/>
          <w:numId w:val="38"/>
        </w:numPr>
        <w:contextualSpacing w:val="0"/>
        <w:textAlignment w:val="baseline"/>
        <w:rPr>
          <w:rFonts w:eastAsia="Times New Roman" w:cs="Times New Roman"/>
          <w:color w:val="000000"/>
          <w:sz w:val="24"/>
          <w:szCs w:val="24"/>
        </w:rPr>
      </w:pPr>
      <w:r w:rsidRPr="00501D60">
        <w:rPr>
          <w:rFonts w:eastAsia="Times New Roman" w:cs="Times New Roman"/>
          <w:i/>
          <w:iCs/>
          <w:color w:val="000000"/>
          <w:sz w:val="24"/>
          <w:szCs w:val="24"/>
        </w:rPr>
        <w:t>message</w:t>
      </w:r>
      <w:r w:rsidRPr="00501D60">
        <w:rPr>
          <w:rFonts w:eastAsia="Times New Roman" w:cs="Times New Roman"/>
          <w:color w:val="000000"/>
          <w:sz w:val="24"/>
          <w:szCs w:val="24"/>
        </w:rPr>
        <w:t xml:space="preserve"> (e.g., </w:t>
      </w:r>
      <w:r>
        <w:rPr>
          <w:rFonts w:eastAsia="Times New Roman" w:cs="Times New Roman"/>
          <w:color w:val="000000"/>
          <w:sz w:val="24"/>
          <w:szCs w:val="24"/>
        </w:rPr>
        <w:t>(e.g., “buy this,” “do that,” “think this way,” “consider this”</w:t>
      </w:r>
      <w:r w:rsidRPr="00501D60">
        <w:rPr>
          <w:rFonts w:eastAsia="Times New Roman" w:cs="Times New Roman"/>
          <w:color w:val="000000"/>
          <w:sz w:val="24"/>
          <w:szCs w:val="24"/>
        </w:rPr>
        <w:t>)</w:t>
      </w:r>
    </w:p>
    <w:p w14:paraId="7E44621A" w14:textId="77777777" w:rsidR="00AD40CA" w:rsidRPr="00501D60" w:rsidRDefault="00AD40CA" w:rsidP="00AD40CA">
      <w:pPr>
        <w:numPr>
          <w:ilvl w:val="0"/>
          <w:numId w:val="38"/>
        </w:numPr>
        <w:contextualSpacing w:val="0"/>
        <w:textAlignment w:val="baseline"/>
        <w:rPr>
          <w:rFonts w:eastAsia="Times New Roman" w:cs="Times New Roman"/>
          <w:color w:val="000000"/>
          <w:sz w:val="24"/>
          <w:szCs w:val="24"/>
        </w:rPr>
      </w:pPr>
      <w:r w:rsidRPr="005508C4">
        <w:rPr>
          <w:rFonts w:eastAsia="Times New Roman" w:cs="Times New Roman"/>
          <w:i/>
          <w:color w:val="000000"/>
          <w:sz w:val="24"/>
          <w:szCs w:val="24"/>
        </w:rPr>
        <w:t>medium</w:t>
      </w:r>
      <w:r>
        <w:rPr>
          <w:rFonts w:eastAsia="Times New Roman" w:cs="Times New Roman"/>
          <w:color w:val="000000"/>
          <w:sz w:val="24"/>
          <w:szCs w:val="24"/>
        </w:rPr>
        <w:t xml:space="preserve"> (e.g., written or spoken language, images, film, public space, paint and canvas, music)</w:t>
      </w:r>
    </w:p>
    <w:p w14:paraId="2074856B" w14:textId="77777777" w:rsidR="00AD40CA" w:rsidRDefault="00AD40CA" w:rsidP="00AD40CA">
      <w:pPr>
        <w:pStyle w:val="ListParagraph"/>
        <w:rPr>
          <w:rFonts w:eastAsia="Times New Roman" w:cs="Times New Roman"/>
          <w:color w:val="000000"/>
          <w:sz w:val="24"/>
          <w:szCs w:val="24"/>
        </w:rPr>
      </w:pPr>
      <w:r w:rsidRPr="00A86D07">
        <w:rPr>
          <w:rFonts w:eastAsia="Times New Roman" w:cs="Times New Roman"/>
          <w:i/>
          <w:iCs/>
          <w:color w:val="000000"/>
          <w:sz w:val="24"/>
          <w:szCs w:val="24"/>
        </w:rPr>
        <w:lastRenderedPageBreak/>
        <w:t>context</w:t>
      </w:r>
      <w:r w:rsidRPr="00A86D07">
        <w:rPr>
          <w:rFonts w:eastAsia="Times New Roman" w:cs="Times New Roman"/>
          <w:color w:val="000000"/>
          <w:sz w:val="24"/>
          <w:szCs w:val="24"/>
        </w:rPr>
        <w:t xml:space="preserve"> (the social and material situation in which the message </w:t>
      </w:r>
      <w:r>
        <w:rPr>
          <w:rFonts w:eastAsia="Times New Roman" w:cs="Times New Roman"/>
          <w:color w:val="000000"/>
          <w:sz w:val="24"/>
          <w:szCs w:val="24"/>
        </w:rPr>
        <w:t xml:space="preserve">is </w:t>
      </w:r>
      <w:r w:rsidRPr="00A86D07">
        <w:rPr>
          <w:rFonts w:eastAsia="Times New Roman" w:cs="Times New Roman"/>
          <w:color w:val="000000"/>
          <w:sz w:val="24"/>
          <w:szCs w:val="24"/>
        </w:rPr>
        <w:t>composed, conveyed, received, interpreted)</w:t>
      </w:r>
    </w:p>
    <w:p w14:paraId="312F2B05" w14:textId="77777777" w:rsidR="00AD40CA" w:rsidRPr="00501D60" w:rsidRDefault="00AD40CA" w:rsidP="00AD40CA">
      <w:pPr>
        <w:pStyle w:val="ListParagraph"/>
        <w:jc w:val="both"/>
      </w:pPr>
      <w:r w:rsidRPr="00A86D07">
        <w:rPr>
          <w:rFonts w:eastAsia="Times New Roman" w:cs="Times New Roman"/>
          <w:i/>
          <w:iCs/>
          <w:color w:val="000000"/>
          <w:sz w:val="24"/>
          <w:szCs w:val="24"/>
        </w:rPr>
        <w:t xml:space="preserve">appeals </w:t>
      </w:r>
      <w:r w:rsidRPr="00A86D07">
        <w:rPr>
          <w:rFonts w:eastAsia="Times New Roman" w:cs="Times New Roman"/>
          <w:color w:val="000000"/>
          <w:sz w:val="24"/>
          <w:szCs w:val="24"/>
        </w:rPr>
        <w:t>(efforts to persuade through reason, emotion, morality, etc.)</w:t>
      </w:r>
    </w:p>
    <w:p w14:paraId="79922DCA" w14:textId="77777777" w:rsidR="00AD40CA" w:rsidRDefault="00AD40CA" w:rsidP="00AD40CA">
      <w:pPr>
        <w:contextualSpacing w:val="0"/>
        <w:rPr>
          <w:rFonts w:eastAsia="Times New Roman" w:cs="Times New Roman"/>
          <w:color w:val="000000"/>
          <w:sz w:val="24"/>
          <w:szCs w:val="24"/>
        </w:rPr>
      </w:pPr>
    </w:p>
    <w:p w14:paraId="77F38974"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Assignments asking students to practice the skills of describing and analyzing rhetorical acts</w:t>
      </w:r>
      <w:r w:rsidRPr="00501D60">
        <w:rPr>
          <w:rFonts w:eastAsia="Times New Roman" w:cs="Times New Roman"/>
          <w:color w:val="000000"/>
          <w:sz w:val="24"/>
          <w:szCs w:val="24"/>
        </w:rPr>
        <w:t xml:space="preserve"> </w:t>
      </w:r>
      <w:r>
        <w:rPr>
          <w:rFonts w:eastAsia="Times New Roman" w:cs="Times New Roman"/>
          <w:color w:val="000000"/>
          <w:sz w:val="24"/>
          <w:szCs w:val="24"/>
        </w:rPr>
        <w:t>call</w:t>
      </w:r>
      <w:r w:rsidRPr="00501D60">
        <w:rPr>
          <w:rFonts w:eastAsia="Times New Roman" w:cs="Times New Roman"/>
          <w:color w:val="000000"/>
          <w:sz w:val="24"/>
          <w:szCs w:val="24"/>
        </w:rPr>
        <w:t xml:space="preserve"> attention to relatio</w:t>
      </w:r>
      <w:r>
        <w:rPr>
          <w:rFonts w:eastAsia="Times New Roman" w:cs="Times New Roman"/>
          <w:color w:val="000000"/>
          <w:sz w:val="24"/>
          <w:szCs w:val="24"/>
        </w:rPr>
        <w:t>nships among</w:t>
      </w:r>
      <w:r w:rsidRPr="00501D60">
        <w:rPr>
          <w:rFonts w:eastAsia="Times New Roman" w:cs="Times New Roman"/>
          <w:color w:val="000000"/>
          <w:sz w:val="24"/>
          <w:szCs w:val="24"/>
        </w:rPr>
        <w:t xml:space="preserve"> </w:t>
      </w:r>
      <w:r w:rsidRPr="00501D60">
        <w:rPr>
          <w:rFonts w:eastAsia="Times New Roman" w:cs="Times New Roman"/>
          <w:i/>
          <w:iCs/>
          <w:color w:val="000000"/>
          <w:sz w:val="24"/>
          <w:szCs w:val="24"/>
        </w:rPr>
        <w:t>what</w:t>
      </w:r>
      <w:r w:rsidRPr="00501D60">
        <w:rPr>
          <w:rFonts w:eastAsia="Times New Roman" w:cs="Times New Roman"/>
          <w:color w:val="000000"/>
          <w:sz w:val="24"/>
          <w:szCs w:val="24"/>
        </w:rPr>
        <w:t xml:space="preserve"> is communicated</w:t>
      </w:r>
      <w:r>
        <w:rPr>
          <w:rFonts w:eastAsia="Times New Roman" w:cs="Times New Roman"/>
          <w:color w:val="000000"/>
          <w:sz w:val="24"/>
          <w:szCs w:val="24"/>
        </w:rPr>
        <w:t>,</w:t>
      </w:r>
      <w:r w:rsidRPr="00501D60">
        <w:rPr>
          <w:rFonts w:eastAsia="Times New Roman" w:cs="Times New Roman"/>
          <w:color w:val="000000"/>
          <w:sz w:val="24"/>
          <w:szCs w:val="24"/>
        </w:rPr>
        <w:t xml:space="preserve"> </w:t>
      </w:r>
      <w:r w:rsidRPr="00501D60">
        <w:rPr>
          <w:rFonts w:eastAsia="Times New Roman" w:cs="Times New Roman"/>
          <w:i/>
          <w:iCs/>
          <w:color w:val="000000"/>
          <w:sz w:val="24"/>
          <w:szCs w:val="24"/>
        </w:rPr>
        <w:t>how</w:t>
      </w:r>
      <w:r>
        <w:rPr>
          <w:rFonts w:eastAsia="Times New Roman" w:cs="Times New Roman"/>
          <w:color w:val="000000"/>
          <w:sz w:val="24"/>
          <w:szCs w:val="24"/>
        </w:rPr>
        <w:t xml:space="preserve">, to </w:t>
      </w:r>
      <w:r>
        <w:rPr>
          <w:rFonts w:eastAsia="Times New Roman" w:cs="Times New Roman"/>
          <w:i/>
          <w:iCs/>
          <w:color w:val="000000"/>
          <w:sz w:val="24"/>
          <w:szCs w:val="24"/>
        </w:rPr>
        <w:t xml:space="preserve">whom, when, where </w:t>
      </w:r>
      <w:r>
        <w:rPr>
          <w:rFonts w:eastAsia="Times New Roman" w:cs="Times New Roman"/>
          <w:color w:val="000000"/>
          <w:sz w:val="24"/>
          <w:szCs w:val="24"/>
        </w:rPr>
        <w:t xml:space="preserve">and </w:t>
      </w:r>
      <w:r>
        <w:rPr>
          <w:rFonts w:eastAsia="Times New Roman" w:cs="Times New Roman"/>
          <w:i/>
          <w:iCs/>
          <w:color w:val="000000"/>
          <w:sz w:val="24"/>
          <w:szCs w:val="24"/>
        </w:rPr>
        <w:t xml:space="preserve">why </w:t>
      </w:r>
      <w:r>
        <w:rPr>
          <w:rFonts w:eastAsia="Times New Roman" w:cs="Times New Roman"/>
          <w:color w:val="000000"/>
          <w:sz w:val="24"/>
          <w:szCs w:val="24"/>
        </w:rPr>
        <w:t>it is communicated.  These assignments and related activities help students think about</w:t>
      </w:r>
      <w:r w:rsidRPr="00501D60">
        <w:rPr>
          <w:rFonts w:eastAsia="Times New Roman" w:cs="Times New Roman"/>
          <w:color w:val="000000"/>
          <w:sz w:val="24"/>
          <w:szCs w:val="24"/>
        </w:rPr>
        <w:t xml:space="preserve"> how form</w:t>
      </w:r>
      <w:r>
        <w:rPr>
          <w:rFonts w:eastAsia="Times New Roman" w:cs="Times New Roman"/>
          <w:color w:val="000000"/>
          <w:sz w:val="24"/>
          <w:szCs w:val="24"/>
        </w:rPr>
        <w:t xml:space="preserve"> (e.g., argumentative structure, medium, imagery, language choices)</w:t>
      </w:r>
      <w:r w:rsidRPr="00501D60">
        <w:rPr>
          <w:rFonts w:eastAsia="Times New Roman" w:cs="Times New Roman"/>
          <w:color w:val="000000"/>
          <w:sz w:val="24"/>
          <w:szCs w:val="24"/>
        </w:rPr>
        <w:t xml:space="preserve"> creates meaning</w:t>
      </w:r>
      <w:r>
        <w:rPr>
          <w:rFonts w:eastAsia="Times New Roman" w:cs="Times New Roman"/>
          <w:color w:val="000000"/>
          <w:sz w:val="24"/>
          <w:szCs w:val="24"/>
        </w:rPr>
        <w:t>.</w:t>
      </w:r>
      <w:r w:rsidRPr="00501D60">
        <w:rPr>
          <w:rFonts w:eastAsia="Times New Roman" w:cs="Times New Roman"/>
          <w:color w:val="000000"/>
          <w:sz w:val="24"/>
          <w:szCs w:val="24"/>
        </w:rPr>
        <w:t xml:space="preserve"> </w:t>
      </w:r>
    </w:p>
    <w:p w14:paraId="54ED16B5" w14:textId="77777777" w:rsidR="00AD40CA" w:rsidRPr="00501D60" w:rsidRDefault="00AD40CA" w:rsidP="00AD40CA">
      <w:pPr>
        <w:contextualSpacing w:val="0"/>
        <w:rPr>
          <w:rFonts w:eastAsia="Times New Roman" w:cs="Times New Roman"/>
          <w:sz w:val="24"/>
          <w:szCs w:val="24"/>
        </w:rPr>
      </w:pPr>
    </w:p>
    <w:p w14:paraId="268D096E" w14:textId="77777777" w:rsidR="00AD40CA" w:rsidRDefault="00AD40CA" w:rsidP="00AD40CA">
      <w:pPr>
        <w:contextualSpacing w:val="0"/>
        <w:rPr>
          <w:rFonts w:cs="Times New Roman"/>
          <w:sz w:val="24"/>
          <w:szCs w:val="24"/>
        </w:rPr>
      </w:pPr>
      <w:r w:rsidRPr="00501D60">
        <w:rPr>
          <w:rFonts w:eastAsia="Times New Roman" w:cs="Times New Roman"/>
          <w:color w:val="000000"/>
          <w:sz w:val="24"/>
          <w:szCs w:val="24"/>
        </w:rPr>
        <w:t xml:space="preserve">Rhetoric </w:t>
      </w:r>
      <w:r>
        <w:rPr>
          <w:rFonts w:eastAsia="Times New Roman" w:cs="Times New Roman"/>
          <w:color w:val="000000"/>
          <w:sz w:val="24"/>
          <w:szCs w:val="24"/>
        </w:rPr>
        <w:t>emphasizes to s</w:t>
      </w:r>
      <w:r w:rsidRPr="00501D60">
        <w:rPr>
          <w:rFonts w:eastAsia="Times New Roman" w:cs="Times New Roman"/>
          <w:color w:val="000000"/>
          <w:sz w:val="24"/>
          <w:szCs w:val="24"/>
        </w:rPr>
        <w:t xml:space="preserve">tudents </w:t>
      </w:r>
      <w:r>
        <w:rPr>
          <w:rFonts w:eastAsia="Times New Roman" w:cs="Times New Roman"/>
          <w:color w:val="000000"/>
          <w:sz w:val="24"/>
          <w:szCs w:val="24"/>
        </w:rPr>
        <w:t>the need</w:t>
      </w:r>
      <w:r w:rsidRPr="00501D60">
        <w:rPr>
          <w:rFonts w:eastAsia="Times New Roman" w:cs="Times New Roman"/>
          <w:color w:val="000000"/>
          <w:sz w:val="24"/>
          <w:szCs w:val="24"/>
        </w:rPr>
        <w:t xml:space="preserve"> </w:t>
      </w:r>
      <w:r>
        <w:rPr>
          <w:rFonts w:eastAsia="Times New Roman" w:cs="Times New Roman"/>
          <w:color w:val="000000"/>
          <w:sz w:val="24"/>
          <w:szCs w:val="24"/>
        </w:rPr>
        <w:t>to withhold judgment and delay committing to a position</w:t>
      </w:r>
      <w:r w:rsidRPr="00501D60">
        <w:rPr>
          <w:rFonts w:eastAsia="Times New Roman" w:cs="Times New Roman"/>
          <w:color w:val="000000"/>
          <w:sz w:val="24"/>
          <w:szCs w:val="24"/>
        </w:rPr>
        <w:t xml:space="preserve"> until </w:t>
      </w:r>
      <w:r>
        <w:rPr>
          <w:rFonts w:eastAsia="Times New Roman" w:cs="Times New Roman"/>
          <w:color w:val="000000"/>
          <w:sz w:val="24"/>
          <w:szCs w:val="24"/>
        </w:rPr>
        <w:t>they have</w:t>
      </w:r>
      <w:r w:rsidRPr="00501D60">
        <w:rPr>
          <w:rFonts w:eastAsia="Times New Roman" w:cs="Times New Roman"/>
          <w:color w:val="000000"/>
          <w:sz w:val="24"/>
          <w:szCs w:val="24"/>
        </w:rPr>
        <w:t xml:space="preserve"> </w:t>
      </w:r>
      <w:r>
        <w:rPr>
          <w:rFonts w:eastAsia="Times New Roman" w:cs="Times New Roman"/>
          <w:color w:val="000000"/>
          <w:sz w:val="24"/>
          <w:szCs w:val="24"/>
        </w:rPr>
        <w:t>understood,</w:t>
      </w:r>
      <w:r w:rsidRPr="00501D60">
        <w:rPr>
          <w:rFonts w:eastAsia="Times New Roman" w:cs="Times New Roman"/>
          <w:color w:val="000000"/>
          <w:sz w:val="24"/>
          <w:szCs w:val="24"/>
        </w:rPr>
        <w:t xml:space="preserve"> analyzed</w:t>
      </w:r>
      <w:r>
        <w:rPr>
          <w:rFonts w:eastAsia="Times New Roman" w:cs="Times New Roman"/>
          <w:color w:val="000000"/>
          <w:sz w:val="24"/>
          <w:szCs w:val="24"/>
        </w:rPr>
        <w:t>, and evaluated</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potential </w:t>
      </w:r>
      <w:r w:rsidRPr="00501D60">
        <w:rPr>
          <w:rFonts w:eastAsia="Times New Roman" w:cs="Times New Roman"/>
          <w:color w:val="000000"/>
          <w:sz w:val="24"/>
          <w:szCs w:val="24"/>
        </w:rPr>
        <w:t>alternatives</w:t>
      </w:r>
      <w:r>
        <w:rPr>
          <w:rFonts w:eastAsia="Times New Roman" w:cs="Times New Roman"/>
          <w:color w:val="000000"/>
          <w:sz w:val="24"/>
          <w:szCs w:val="24"/>
        </w:rPr>
        <w:t>.</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 Responsible research plays a key role in our instruction and is taught through multiple means.</w:t>
      </w:r>
      <w:r>
        <w:rPr>
          <w:rFonts w:eastAsia="Times New Roman" w:cs="Times New Roman"/>
          <w:sz w:val="24"/>
          <w:szCs w:val="24"/>
        </w:rPr>
        <w:t xml:space="preserve">  </w:t>
      </w:r>
      <w:r>
        <w:rPr>
          <w:rFonts w:cs="Times New Roman"/>
          <w:sz w:val="24"/>
          <w:szCs w:val="24"/>
        </w:rPr>
        <w:t>Beyond learning to use resources available through the University of Iowa Libraries,</w:t>
      </w:r>
      <w:r w:rsidRPr="002D1F36" w:rsidDel="002E76FA">
        <w:rPr>
          <w:rFonts w:cs="Times New Roman"/>
          <w:sz w:val="24"/>
          <w:szCs w:val="24"/>
        </w:rPr>
        <w:t xml:space="preserve"> </w:t>
      </w:r>
      <w:r>
        <w:rPr>
          <w:rFonts w:cs="Times New Roman"/>
          <w:sz w:val="24"/>
          <w:szCs w:val="24"/>
        </w:rPr>
        <w:t>r</w:t>
      </w:r>
      <w:r w:rsidRPr="002D1F36">
        <w:rPr>
          <w:rFonts w:cs="Times New Roman"/>
          <w:sz w:val="24"/>
          <w:szCs w:val="24"/>
        </w:rPr>
        <w:t>esearch</w:t>
      </w:r>
      <w:r>
        <w:rPr>
          <w:rFonts w:cs="Times New Roman"/>
          <w:sz w:val="24"/>
          <w:szCs w:val="24"/>
        </w:rPr>
        <w:t xml:space="preserve"> activities in Rhetoric courses may</w:t>
      </w:r>
      <w:r w:rsidRPr="002D1F36">
        <w:rPr>
          <w:rFonts w:cs="Times New Roman"/>
          <w:sz w:val="24"/>
          <w:szCs w:val="24"/>
        </w:rPr>
        <w:t xml:space="preserve"> include</w:t>
      </w:r>
      <w:r>
        <w:rPr>
          <w:rFonts w:cs="Times New Roman"/>
          <w:sz w:val="24"/>
          <w:szCs w:val="24"/>
        </w:rPr>
        <w:t xml:space="preserve"> methodologies such as observation, </w:t>
      </w:r>
      <w:r w:rsidRPr="002D1F36">
        <w:rPr>
          <w:rFonts w:cs="Times New Roman"/>
          <w:sz w:val="24"/>
          <w:szCs w:val="24"/>
        </w:rPr>
        <w:t>experimentation, interviews</w:t>
      </w:r>
      <w:r>
        <w:rPr>
          <w:rFonts w:cs="Times New Roman"/>
          <w:sz w:val="24"/>
          <w:szCs w:val="24"/>
        </w:rPr>
        <w:t xml:space="preserve"> and surveys</w:t>
      </w:r>
      <w:r w:rsidRPr="002D1F36">
        <w:rPr>
          <w:rFonts w:cs="Times New Roman"/>
          <w:sz w:val="24"/>
          <w:szCs w:val="24"/>
        </w:rPr>
        <w:t xml:space="preserve">, </w:t>
      </w:r>
      <w:r>
        <w:rPr>
          <w:rFonts w:cs="Times New Roman"/>
          <w:sz w:val="24"/>
          <w:szCs w:val="24"/>
        </w:rPr>
        <w:t xml:space="preserve">and </w:t>
      </w:r>
      <w:r w:rsidRPr="002D1F36">
        <w:rPr>
          <w:rFonts w:cs="Times New Roman"/>
          <w:sz w:val="24"/>
          <w:szCs w:val="24"/>
        </w:rPr>
        <w:t>ethnograph</w:t>
      </w:r>
      <w:r>
        <w:rPr>
          <w:rFonts w:cs="Times New Roman"/>
          <w:sz w:val="24"/>
          <w:szCs w:val="24"/>
        </w:rPr>
        <w:t>ic description.</w:t>
      </w:r>
      <w:r w:rsidRPr="002D1F36">
        <w:rPr>
          <w:rFonts w:cs="Times New Roman"/>
          <w:sz w:val="24"/>
          <w:szCs w:val="24"/>
        </w:rPr>
        <w:t xml:space="preserve"> </w:t>
      </w:r>
    </w:p>
    <w:p w14:paraId="0BAF751D" w14:textId="77777777" w:rsidR="00AD40CA" w:rsidRDefault="00AD40CA" w:rsidP="00AD40CA">
      <w:pPr>
        <w:contextualSpacing w:val="0"/>
        <w:rPr>
          <w:rFonts w:cs="Times New Roman"/>
          <w:sz w:val="24"/>
          <w:szCs w:val="24"/>
        </w:rPr>
      </w:pPr>
    </w:p>
    <w:p w14:paraId="652C9D32" w14:textId="77777777" w:rsidR="00AD40CA" w:rsidRPr="002A70A0" w:rsidRDefault="00AD40CA" w:rsidP="00AD40CA">
      <w:pPr>
        <w:contextualSpacing w:val="0"/>
        <w:rPr>
          <w:rFonts w:eastAsia="Times New Roman" w:cs="Times New Roman"/>
          <w:sz w:val="24"/>
          <w:szCs w:val="24"/>
        </w:rPr>
      </w:pPr>
      <w:r w:rsidRPr="002D1F36">
        <w:rPr>
          <w:rFonts w:cs="Times New Roman"/>
          <w:sz w:val="24"/>
          <w:szCs w:val="24"/>
        </w:rPr>
        <w:t xml:space="preserve">Rhetoric teaches information literacy skills that help students evaluate the quality and relevance of </w:t>
      </w:r>
      <w:r>
        <w:rPr>
          <w:rFonts w:cs="Times New Roman"/>
          <w:sz w:val="24"/>
          <w:szCs w:val="24"/>
        </w:rPr>
        <w:t xml:space="preserve">all </w:t>
      </w:r>
      <w:r w:rsidRPr="002D1F36">
        <w:rPr>
          <w:rFonts w:cs="Times New Roman"/>
          <w:sz w:val="24"/>
          <w:szCs w:val="24"/>
        </w:rPr>
        <w:t xml:space="preserve">information they </w:t>
      </w:r>
      <w:r>
        <w:rPr>
          <w:rFonts w:cs="Times New Roman"/>
          <w:sz w:val="24"/>
          <w:szCs w:val="24"/>
        </w:rPr>
        <w:t>encounter</w:t>
      </w:r>
      <w:r w:rsidRPr="002D1F36">
        <w:rPr>
          <w:rFonts w:cs="Times New Roman"/>
          <w:sz w:val="24"/>
          <w:szCs w:val="24"/>
        </w:rPr>
        <w:t xml:space="preserve">. </w:t>
      </w:r>
      <w:r>
        <w:rPr>
          <w:rFonts w:cs="Times New Roman"/>
          <w:sz w:val="24"/>
          <w:szCs w:val="24"/>
        </w:rPr>
        <w:t>Librarians sometimes collaborate with instructors to develop effective research assignments, locate resources to advance learning objectives, and discuss plans for information literacy integration. University Libraries has developed a Subject Guide for Rhetoric Instructors (</w:t>
      </w:r>
      <w:hyperlink r:id="rId18" w:history="1">
        <w:r w:rsidRPr="005B4DE7">
          <w:rPr>
            <w:rStyle w:val="Hyperlink"/>
            <w:rFonts w:cs="Times New Roman"/>
          </w:rPr>
          <w:t>http://guides.lib.uiowa.edu/rhetoricinstructors</w:t>
        </w:r>
      </w:hyperlink>
      <w:r>
        <w:rPr>
          <w:rFonts w:cs="Times New Roman"/>
          <w:sz w:val="24"/>
          <w:szCs w:val="24"/>
        </w:rPr>
        <w:t xml:space="preserve">) which features exercises designed to help instructors to use, adapt, and integrate library resources into their lessons and assignments. Instructors interested in collaborating with librarians can submit a collaboration request form provided on the subject guide, optimally in the first weeks of the semester so that the information literacy instruction can be integrated throughout the semester. </w:t>
      </w:r>
      <w:r w:rsidRPr="002D1F36">
        <w:rPr>
          <w:rFonts w:cs="Times New Roman"/>
          <w:sz w:val="24"/>
          <w:szCs w:val="24"/>
        </w:rPr>
        <w:t xml:space="preserve">The library also has a </w:t>
      </w:r>
      <w:r w:rsidRPr="00DE24A8">
        <w:t xml:space="preserve">Rhetoric </w:t>
      </w:r>
      <w:r w:rsidRPr="00577608">
        <w:rPr>
          <w:sz w:val="24"/>
          <w:szCs w:val="24"/>
        </w:rPr>
        <w:t>Subject</w:t>
      </w:r>
      <w:r w:rsidRPr="00DE24A8">
        <w:t xml:space="preserve"> Guide</w:t>
      </w:r>
      <w:r w:rsidRPr="002D1F36">
        <w:rPr>
          <w:rFonts w:cs="Times New Roman"/>
          <w:sz w:val="24"/>
          <w:szCs w:val="24"/>
        </w:rPr>
        <w:t xml:space="preserve"> </w:t>
      </w:r>
      <w:r>
        <w:rPr>
          <w:rFonts w:cs="Times New Roman"/>
          <w:sz w:val="24"/>
          <w:szCs w:val="24"/>
        </w:rPr>
        <w:t>for</w:t>
      </w:r>
      <w:r w:rsidRPr="002D1F36">
        <w:rPr>
          <w:rFonts w:cs="Times New Roman"/>
          <w:sz w:val="24"/>
          <w:szCs w:val="24"/>
        </w:rPr>
        <w:t xml:space="preserve"> students </w:t>
      </w:r>
      <w:r>
        <w:rPr>
          <w:rFonts w:cs="Times New Roman"/>
          <w:sz w:val="24"/>
          <w:szCs w:val="24"/>
        </w:rPr>
        <w:t>as they learn about and conduct</w:t>
      </w:r>
      <w:r w:rsidRPr="002D1F36">
        <w:rPr>
          <w:rFonts w:cs="Times New Roman"/>
          <w:sz w:val="24"/>
          <w:szCs w:val="24"/>
        </w:rPr>
        <w:t xml:space="preserve"> </w:t>
      </w:r>
      <w:r w:rsidRPr="004C3B3D">
        <w:rPr>
          <w:rFonts w:cs="Times New Roman"/>
          <w:sz w:val="24"/>
          <w:szCs w:val="24"/>
        </w:rPr>
        <w:t>research.</w:t>
      </w:r>
      <w:r w:rsidRPr="002D1F36">
        <w:rPr>
          <w:rFonts w:cs="Times New Roman"/>
          <w:sz w:val="24"/>
          <w:szCs w:val="24"/>
        </w:rPr>
        <w:t xml:space="preserve"> </w:t>
      </w:r>
      <w:r>
        <w:rPr>
          <w:rFonts w:cs="Times New Roman"/>
          <w:sz w:val="24"/>
          <w:szCs w:val="24"/>
        </w:rPr>
        <w:t>Instructors are encouraged to make the Rhetoric Subject Guide link (</w:t>
      </w:r>
      <w:hyperlink r:id="rId19" w:history="1">
        <w:r w:rsidRPr="00E21D06">
          <w:rPr>
            <w:rStyle w:val="Hyperlink"/>
            <w:rFonts w:cs="Times New Roman"/>
          </w:rPr>
          <w:t>http://guides.lib.uiowa.edu/rhetoric</w:t>
        </w:r>
      </w:hyperlink>
      <w:r>
        <w:rPr>
          <w:rFonts w:cs="Times New Roman"/>
          <w:sz w:val="24"/>
          <w:szCs w:val="24"/>
        </w:rPr>
        <w:t xml:space="preserve">) available to their students from course web pages and syllabi. </w:t>
      </w:r>
    </w:p>
    <w:p w14:paraId="7B9761D3" w14:textId="77777777" w:rsidR="00AD40CA" w:rsidRDefault="00AD40CA" w:rsidP="00AD40CA">
      <w:pPr>
        <w:rPr>
          <w:sz w:val="24"/>
          <w:szCs w:val="24"/>
        </w:rPr>
      </w:pPr>
    </w:p>
    <w:p w14:paraId="7990D39C" w14:textId="77777777" w:rsidR="00AD40CA"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Rhetoric is </w:t>
      </w:r>
      <w:r>
        <w:rPr>
          <w:rFonts w:eastAsia="Times New Roman" w:cs="Times New Roman"/>
          <w:color w:val="000000"/>
          <w:sz w:val="24"/>
          <w:szCs w:val="24"/>
        </w:rPr>
        <w:t>essentially a skills course, not a content course.  Rhetoric courses focus on teaching</w:t>
      </w:r>
      <w:r w:rsidRPr="00501D60">
        <w:rPr>
          <w:rFonts w:eastAsia="Times New Roman" w:cs="Times New Roman"/>
          <w:color w:val="000000"/>
          <w:sz w:val="24"/>
          <w:szCs w:val="24"/>
        </w:rPr>
        <w:t xml:space="preserve"> students </w:t>
      </w:r>
      <w:r w:rsidRPr="00501D60">
        <w:rPr>
          <w:rFonts w:eastAsia="Times New Roman" w:cs="Times New Roman"/>
          <w:i/>
          <w:iCs/>
          <w:color w:val="000000"/>
          <w:sz w:val="24"/>
          <w:szCs w:val="24"/>
        </w:rPr>
        <w:t>how</w:t>
      </w:r>
      <w:r w:rsidRPr="00501D60">
        <w:rPr>
          <w:rFonts w:eastAsia="Times New Roman" w:cs="Times New Roman"/>
          <w:color w:val="000000"/>
          <w:sz w:val="24"/>
          <w:szCs w:val="24"/>
        </w:rPr>
        <w:t xml:space="preserve"> to think, not </w:t>
      </w:r>
      <w:r w:rsidRPr="00501D60">
        <w:rPr>
          <w:rFonts w:eastAsia="Times New Roman" w:cs="Times New Roman"/>
          <w:i/>
          <w:iCs/>
          <w:color w:val="000000"/>
          <w:sz w:val="24"/>
          <w:szCs w:val="24"/>
        </w:rPr>
        <w:t>what</w:t>
      </w:r>
      <w:r w:rsidRPr="00501D60">
        <w:rPr>
          <w:rFonts w:eastAsia="Times New Roman" w:cs="Times New Roman"/>
          <w:color w:val="000000"/>
          <w:sz w:val="24"/>
          <w:szCs w:val="24"/>
        </w:rPr>
        <w:t xml:space="preserve"> to think</w:t>
      </w:r>
      <w:r>
        <w:rPr>
          <w:rFonts w:eastAsia="Times New Roman" w:cs="Times New Roman"/>
          <w:color w:val="000000"/>
          <w:sz w:val="24"/>
          <w:szCs w:val="24"/>
        </w:rPr>
        <w:t xml:space="preserve">.  </w:t>
      </w:r>
      <w:r w:rsidRPr="00501D60">
        <w:rPr>
          <w:rFonts w:eastAsia="Times New Roman" w:cs="Times New Roman"/>
          <w:color w:val="000000"/>
          <w:sz w:val="24"/>
          <w:szCs w:val="24"/>
        </w:rPr>
        <w:t>Once students have done their homework and learned about the breadth and depth of conversations that interest them, they are well-positioned to contribute to those discussions deliberately, persuasively</w:t>
      </w:r>
      <w:r>
        <w:rPr>
          <w:rFonts w:eastAsia="Times New Roman" w:cs="Times New Roman"/>
          <w:color w:val="000000"/>
          <w:sz w:val="24"/>
          <w:szCs w:val="24"/>
        </w:rPr>
        <w:t>,</w:t>
      </w:r>
      <w:r w:rsidRPr="00501D60">
        <w:rPr>
          <w:rFonts w:eastAsia="Times New Roman" w:cs="Times New Roman"/>
          <w:color w:val="000000"/>
          <w:sz w:val="24"/>
          <w:szCs w:val="24"/>
        </w:rPr>
        <w:t xml:space="preserve"> and with </w:t>
      </w:r>
      <w:r>
        <w:rPr>
          <w:rFonts w:eastAsia="Times New Roman" w:cs="Times New Roman"/>
          <w:color w:val="000000"/>
          <w:sz w:val="24"/>
          <w:szCs w:val="24"/>
        </w:rPr>
        <w:t>multiple interests in mind</w:t>
      </w:r>
      <w:r w:rsidRPr="00501D60">
        <w:rPr>
          <w:rFonts w:eastAsia="Times New Roman" w:cs="Times New Roman"/>
          <w:color w:val="000000"/>
          <w:sz w:val="24"/>
          <w:szCs w:val="24"/>
        </w:rPr>
        <w:t>.</w:t>
      </w:r>
    </w:p>
    <w:p w14:paraId="44130088" w14:textId="77777777" w:rsidR="00AD40CA" w:rsidRPr="00501D60" w:rsidRDefault="00AD40CA" w:rsidP="00AD40CA">
      <w:pPr>
        <w:contextualSpacing w:val="0"/>
        <w:rPr>
          <w:rFonts w:eastAsia="Times New Roman" w:cs="Times New Roman"/>
          <w:sz w:val="24"/>
          <w:szCs w:val="24"/>
        </w:rPr>
      </w:pPr>
    </w:p>
    <w:p w14:paraId="28083ACC" w14:textId="77777777" w:rsidR="00AD40CA" w:rsidRPr="00501D60" w:rsidRDefault="00AD40CA" w:rsidP="00AD40CA">
      <w:pPr>
        <w:pStyle w:val="Heading2"/>
      </w:pPr>
      <w:bookmarkStart w:id="4" w:name="_Toc109811249"/>
      <w:r>
        <w:t>P</w:t>
      </w:r>
      <w:r w:rsidRPr="00501D60">
        <w:t xml:space="preserve">rocess </w:t>
      </w:r>
      <w:r>
        <w:t>P</w:t>
      </w:r>
      <w:r w:rsidRPr="00501D60">
        <w:t>edagogy</w:t>
      </w:r>
      <w:bookmarkEnd w:id="4"/>
    </w:p>
    <w:p w14:paraId="5EC47255"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Throughout the semester, instructors </w:t>
      </w:r>
      <w:r>
        <w:rPr>
          <w:rFonts w:eastAsia="Times New Roman" w:cs="Times New Roman"/>
          <w:color w:val="000000"/>
          <w:sz w:val="24"/>
          <w:szCs w:val="24"/>
        </w:rPr>
        <w:t>guide</w:t>
      </w:r>
      <w:r w:rsidRPr="00501D60">
        <w:rPr>
          <w:rFonts w:eastAsia="Times New Roman" w:cs="Times New Roman"/>
          <w:color w:val="000000"/>
          <w:sz w:val="24"/>
          <w:szCs w:val="24"/>
        </w:rPr>
        <w:t xml:space="preserve"> students </w:t>
      </w:r>
      <w:r>
        <w:rPr>
          <w:rFonts w:eastAsia="Times New Roman" w:cs="Times New Roman"/>
          <w:color w:val="000000"/>
          <w:sz w:val="24"/>
          <w:szCs w:val="24"/>
        </w:rPr>
        <w:t>through</w:t>
      </w:r>
      <w:r w:rsidRPr="00501D60">
        <w:rPr>
          <w:rFonts w:eastAsia="Times New Roman" w:cs="Times New Roman"/>
          <w:color w:val="000000"/>
          <w:sz w:val="24"/>
          <w:szCs w:val="24"/>
        </w:rPr>
        <w:t xml:space="preserve"> an extended and layered process of preparation, </w:t>
      </w:r>
      <w:r>
        <w:rPr>
          <w:rFonts w:eastAsia="Times New Roman" w:cs="Times New Roman"/>
          <w:color w:val="000000"/>
          <w:sz w:val="24"/>
          <w:szCs w:val="24"/>
        </w:rPr>
        <w:t xml:space="preserve">consultation, </w:t>
      </w:r>
      <w:r w:rsidRPr="00501D60">
        <w:rPr>
          <w:rFonts w:eastAsia="Times New Roman" w:cs="Times New Roman"/>
          <w:color w:val="000000"/>
          <w:sz w:val="24"/>
          <w:szCs w:val="24"/>
        </w:rPr>
        <w:t>collaboration, revision</w:t>
      </w:r>
      <w:r>
        <w:rPr>
          <w:rFonts w:eastAsia="Times New Roman" w:cs="Times New Roman"/>
          <w:color w:val="000000"/>
          <w:sz w:val="24"/>
          <w:szCs w:val="24"/>
        </w:rPr>
        <w:t xml:space="preserve"> and reflection</w:t>
      </w:r>
      <w:r w:rsidRPr="00501D60">
        <w:rPr>
          <w:rFonts w:eastAsia="Times New Roman" w:cs="Times New Roman"/>
          <w:color w:val="000000"/>
          <w:sz w:val="24"/>
          <w:szCs w:val="24"/>
        </w:rPr>
        <w:t xml:space="preserve"> to improve the clarity and effectiveness of their </w:t>
      </w:r>
      <w:r>
        <w:rPr>
          <w:rFonts w:eastAsia="Times New Roman" w:cs="Times New Roman"/>
          <w:color w:val="000000"/>
          <w:sz w:val="24"/>
          <w:szCs w:val="24"/>
        </w:rPr>
        <w:t xml:space="preserve">reading, </w:t>
      </w:r>
      <w:r w:rsidRPr="00501D60">
        <w:rPr>
          <w:rFonts w:eastAsia="Times New Roman" w:cs="Times New Roman"/>
          <w:color w:val="000000"/>
          <w:sz w:val="24"/>
          <w:szCs w:val="24"/>
        </w:rPr>
        <w:t xml:space="preserve">writing and </w:t>
      </w:r>
      <w:r>
        <w:rPr>
          <w:rFonts w:eastAsia="Times New Roman" w:cs="Times New Roman"/>
          <w:color w:val="000000"/>
          <w:sz w:val="24"/>
          <w:szCs w:val="24"/>
        </w:rPr>
        <w:t>speaking.</w:t>
      </w:r>
      <w:r w:rsidRPr="00501D60">
        <w:rPr>
          <w:rFonts w:eastAsia="Times New Roman" w:cs="Times New Roman"/>
          <w:color w:val="000000"/>
          <w:sz w:val="24"/>
          <w:szCs w:val="24"/>
        </w:rPr>
        <w:t xml:space="preserve"> The </w:t>
      </w:r>
      <w:r>
        <w:rPr>
          <w:rFonts w:eastAsia="Times New Roman" w:cs="Times New Roman"/>
          <w:color w:val="000000"/>
          <w:sz w:val="24"/>
          <w:szCs w:val="24"/>
        </w:rPr>
        <w:t>R</w:t>
      </w:r>
      <w:r w:rsidRPr="00501D60">
        <w:rPr>
          <w:rFonts w:eastAsia="Times New Roman" w:cs="Times New Roman"/>
          <w:color w:val="000000"/>
          <w:sz w:val="24"/>
          <w:szCs w:val="24"/>
        </w:rPr>
        <w:t xml:space="preserve">hetoric curriculum engages </w:t>
      </w:r>
      <w:r>
        <w:rPr>
          <w:rFonts w:eastAsia="Times New Roman" w:cs="Times New Roman"/>
          <w:color w:val="000000"/>
          <w:sz w:val="24"/>
          <w:szCs w:val="24"/>
        </w:rPr>
        <w:t xml:space="preserve">process pedagogy by sequencing assignments to draw students’ attention to their own thought processes as they describe, analyze, interpret, and argue in oral and written forms.  </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 </w:t>
      </w:r>
    </w:p>
    <w:p w14:paraId="316318FF" w14:textId="77777777" w:rsidR="00AD40CA" w:rsidRDefault="00AD40CA" w:rsidP="00AD40CA">
      <w:pPr>
        <w:contextualSpacing w:val="0"/>
        <w:rPr>
          <w:rFonts w:eastAsia="Times New Roman" w:cs="Times New Roman"/>
          <w:color w:val="000000"/>
          <w:sz w:val="24"/>
          <w:szCs w:val="24"/>
        </w:rPr>
      </w:pPr>
    </w:p>
    <w:p w14:paraId="41C2BA9D" w14:textId="77777777"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Because s</w:t>
      </w:r>
      <w:r w:rsidRPr="00501D60">
        <w:rPr>
          <w:rFonts w:eastAsia="Times New Roman" w:cs="Times New Roman"/>
          <w:color w:val="000000"/>
          <w:sz w:val="24"/>
          <w:szCs w:val="24"/>
        </w:rPr>
        <w:t xml:space="preserve">tudents </w:t>
      </w:r>
      <w:r>
        <w:rPr>
          <w:rFonts w:eastAsia="Times New Roman" w:cs="Times New Roman"/>
          <w:color w:val="000000"/>
          <w:sz w:val="24"/>
          <w:szCs w:val="24"/>
        </w:rPr>
        <w:t xml:space="preserve">may </w:t>
      </w:r>
      <w:r w:rsidRPr="00501D60">
        <w:rPr>
          <w:rFonts w:eastAsia="Times New Roman" w:cs="Times New Roman"/>
          <w:color w:val="000000"/>
          <w:sz w:val="24"/>
          <w:szCs w:val="24"/>
        </w:rPr>
        <w:t xml:space="preserve">have </w:t>
      </w:r>
      <w:r>
        <w:rPr>
          <w:rFonts w:eastAsia="Times New Roman" w:cs="Times New Roman"/>
          <w:color w:val="000000"/>
          <w:sz w:val="24"/>
          <w:szCs w:val="24"/>
        </w:rPr>
        <w:t xml:space="preserve">little prior </w:t>
      </w:r>
      <w:r w:rsidRPr="00501D60">
        <w:rPr>
          <w:rFonts w:eastAsia="Times New Roman" w:cs="Times New Roman"/>
          <w:color w:val="000000"/>
          <w:sz w:val="24"/>
          <w:szCs w:val="24"/>
        </w:rPr>
        <w:t xml:space="preserve">experience </w:t>
      </w:r>
      <w:r>
        <w:rPr>
          <w:rFonts w:eastAsia="Times New Roman" w:cs="Times New Roman"/>
          <w:color w:val="000000"/>
          <w:sz w:val="24"/>
          <w:szCs w:val="24"/>
        </w:rPr>
        <w:t xml:space="preserve">with the academic composition process, Rhetoric classes feature writing and speaking assignments that call attention to steps or stages in the process—e.g., brainstorming (invention) activities; drafting or rehearsal sessions; conferences, workshops and other feedback opportunities; debriefings and reflections. </w:t>
      </w:r>
      <w:r w:rsidRPr="00501D60">
        <w:rPr>
          <w:rFonts w:eastAsia="Times New Roman" w:cs="Times New Roman"/>
          <w:color w:val="000000"/>
          <w:sz w:val="24"/>
          <w:szCs w:val="24"/>
        </w:rPr>
        <w:t xml:space="preserve"> </w:t>
      </w:r>
    </w:p>
    <w:p w14:paraId="667DF9EA" w14:textId="77777777" w:rsidR="00AD40CA" w:rsidRDefault="00AD40CA" w:rsidP="00AD40CA">
      <w:pPr>
        <w:contextualSpacing w:val="0"/>
        <w:rPr>
          <w:rFonts w:eastAsia="Times New Roman" w:cs="Times New Roman"/>
          <w:color w:val="000000"/>
          <w:sz w:val="24"/>
          <w:szCs w:val="24"/>
        </w:rPr>
      </w:pPr>
    </w:p>
    <w:p w14:paraId="09E980E5"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 xml:space="preserve">Rhetoric classes also call attention to the </w:t>
      </w:r>
      <w:r w:rsidRPr="00A86D07">
        <w:rPr>
          <w:rFonts w:eastAsia="Times New Roman" w:cs="Times New Roman"/>
          <w:i/>
          <w:iCs/>
          <w:color w:val="000000"/>
          <w:sz w:val="24"/>
          <w:szCs w:val="24"/>
        </w:rPr>
        <w:t>process</w:t>
      </w:r>
      <w:r>
        <w:rPr>
          <w:rFonts w:eastAsia="Times New Roman" w:cs="Times New Roman"/>
          <w:color w:val="000000"/>
          <w:sz w:val="24"/>
          <w:szCs w:val="24"/>
        </w:rPr>
        <w:t xml:space="preserve"> of critical thinking. The major assignments guide students through a thinking process by interrupting the impulse to argue without fully </w:t>
      </w:r>
      <w:r>
        <w:rPr>
          <w:rFonts w:eastAsia="Times New Roman" w:cs="Times New Roman"/>
          <w:color w:val="000000"/>
          <w:sz w:val="24"/>
          <w:szCs w:val="24"/>
        </w:rPr>
        <w:lastRenderedPageBreak/>
        <w:t xml:space="preserve">understanding the question.  The general purpose of the assignment sequence is make the critical thinking process deliberate by examining and describing controversies and carefully considering what is at stake before offering one’s own argument.  The process approach to composition foregrounds students’ critical thinking processes by calling attention to </w:t>
      </w:r>
      <w:r w:rsidRPr="00501D60">
        <w:rPr>
          <w:rFonts w:eastAsia="Times New Roman" w:cs="Times New Roman"/>
          <w:color w:val="000000"/>
          <w:sz w:val="24"/>
          <w:szCs w:val="24"/>
        </w:rPr>
        <w:t xml:space="preserve">their own and their classmates’ </w:t>
      </w:r>
      <w:r>
        <w:rPr>
          <w:rFonts w:eastAsia="Times New Roman" w:cs="Times New Roman"/>
          <w:color w:val="000000"/>
          <w:sz w:val="24"/>
          <w:szCs w:val="24"/>
        </w:rPr>
        <w:t xml:space="preserve">written or spoken thought </w:t>
      </w:r>
      <w:r w:rsidRPr="00501D60">
        <w:rPr>
          <w:rFonts w:eastAsia="Times New Roman" w:cs="Times New Roman"/>
          <w:color w:val="000000"/>
          <w:sz w:val="24"/>
          <w:szCs w:val="24"/>
        </w:rPr>
        <w:t>through multiple iterations</w:t>
      </w:r>
      <w:r>
        <w:rPr>
          <w:rFonts w:eastAsia="Times New Roman" w:cs="Times New Roman"/>
          <w:color w:val="000000"/>
          <w:sz w:val="24"/>
          <w:szCs w:val="24"/>
        </w:rPr>
        <w:t>.</w:t>
      </w:r>
      <w:r w:rsidRPr="00501D60">
        <w:rPr>
          <w:rFonts w:eastAsia="Times New Roman" w:cs="Times New Roman"/>
          <w:color w:val="000000"/>
          <w:sz w:val="24"/>
          <w:szCs w:val="24"/>
        </w:rPr>
        <w:t xml:space="preserve"> </w:t>
      </w:r>
      <w:r>
        <w:rPr>
          <w:rFonts w:eastAsia="Times New Roman" w:cs="Times New Roman"/>
          <w:color w:val="000000"/>
          <w:sz w:val="24"/>
          <w:szCs w:val="24"/>
        </w:rPr>
        <w:t>Rhetoric classes therefore feature a number of formal workshopping and consultation experiences during class time</w:t>
      </w:r>
      <w:r w:rsidRPr="00501D60">
        <w:rPr>
          <w:rFonts w:eastAsia="Times New Roman" w:cs="Times New Roman"/>
          <w:color w:val="000000"/>
          <w:sz w:val="24"/>
          <w:szCs w:val="24"/>
        </w:rPr>
        <w:t>.</w:t>
      </w:r>
    </w:p>
    <w:p w14:paraId="5E028078" w14:textId="77777777" w:rsidR="00AD40CA" w:rsidRPr="00501D60" w:rsidRDefault="00AD40CA" w:rsidP="00AD40CA">
      <w:pPr>
        <w:contextualSpacing w:val="0"/>
        <w:rPr>
          <w:rFonts w:eastAsia="Times New Roman" w:cs="Times New Roman"/>
          <w:sz w:val="24"/>
          <w:szCs w:val="24"/>
        </w:rPr>
      </w:pPr>
    </w:p>
    <w:p w14:paraId="21076D0A" w14:textId="2D8B2D72"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Rhetoric 1030 and 1060</w:t>
      </w:r>
      <w:r w:rsidRPr="00501D60">
        <w:rPr>
          <w:rFonts w:eastAsia="Times New Roman" w:cs="Times New Roman"/>
          <w:color w:val="000000"/>
          <w:sz w:val="24"/>
          <w:szCs w:val="24"/>
        </w:rPr>
        <w:t xml:space="preserve"> course</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also give </w:t>
      </w:r>
      <w:proofErr w:type="spellStart"/>
      <w:r>
        <w:rPr>
          <w:rFonts w:eastAsia="Times New Roman" w:cs="Times New Roman"/>
          <w:color w:val="000000"/>
          <w:sz w:val="24"/>
          <w:szCs w:val="24"/>
        </w:rPr>
        <w:t>students</w:t>
      </w:r>
      <w:proofErr w:type="spellEnd"/>
      <w:r>
        <w:rPr>
          <w:rFonts w:eastAsia="Times New Roman" w:cs="Times New Roman"/>
          <w:color w:val="000000"/>
          <w:sz w:val="24"/>
          <w:szCs w:val="24"/>
        </w:rPr>
        <w:t xml:space="preserve"> academic</w:t>
      </w:r>
      <w:r w:rsidRPr="00501D60">
        <w:rPr>
          <w:rFonts w:eastAsia="Times New Roman" w:cs="Times New Roman"/>
          <w:color w:val="000000"/>
          <w:sz w:val="24"/>
          <w:szCs w:val="24"/>
        </w:rPr>
        <w:t xml:space="preserve"> experience</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that help them gain confidence and develop</w:t>
      </w:r>
      <w:r w:rsidRPr="00501D60">
        <w:rPr>
          <w:rFonts w:eastAsia="Times New Roman" w:cs="Times New Roman"/>
          <w:color w:val="000000"/>
          <w:sz w:val="24"/>
          <w:szCs w:val="24"/>
        </w:rPr>
        <w:t xml:space="preserve"> skill as public speakers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The Writing Center </w:t>
      </w:r>
      <w:r>
        <w:rPr>
          <w:rFonts w:eastAsia="Times New Roman" w:cs="Times New Roman"/>
          <w:color w:val="0070C0"/>
          <w:sz w:val="24"/>
          <w:szCs w:val="24"/>
        </w:rPr>
        <w:t>(</w:t>
      </w:r>
      <w:r w:rsidRPr="001C63CB">
        <w:rPr>
          <w:rFonts w:eastAsia="Times New Roman" w:cs="Times New Roman"/>
          <w:color w:val="0070C0"/>
          <w:sz w:val="24"/>
          <w:szCs w:val="24"/>
        </w:rPr>
        <w:t>https://writingcenter.uiowa.edu/</w:t>
      </w:r>
      <w:r>
        <w:rPr>
          <w:rFonts w:eastAsia="Times New Roman" w:cs="Times New Roman"/>
          <w:color w:val="0070C0"/>
          <w:sz w:val="24"/>
          <w:szCs w:val="24"/>
        </w:rPr>
        <w:t>)</w:t>
      </w:r>
      <w:r w:rsidRPr="00A86D07">
        <w:rPr>
          <w:rFonts w:eastAsia="Times New Roman" w:cs="Times New Roman"/>
          <w:color w:val="0070C0"/>
          <w:sz w:val="24"/>
          <w:szCs w:val="24"/>
        </w:rPr>
        <w:t xml:space="preserve"> </w:t>
      </w:r>
      <w:r>
        <w:rPr>
          <w:rFonts w:eastAsia="Times New Roman" w:cs="Times New Roman"/>
          <w:color w:val="000000"/>
          <w:sz w:val="24"/>
          <w:szCs w:val="24"/>
        </w:rPr>
        <w:t xml:space="preserve">offers students tutorial help with all stages of the writing </w:t>
      </w:r>
      <w:r w:rsidR="007D708F">
        <w:rPr>
          <w:rFonts w:eastAsia="Times New Roman" w:cs="Times New Roman"/>
          <w:color w:val="000000"/>
          <w:sz w:val="24"/>
          <w:szCs w:val="24"/>
        </w:rPr>
        <w:t xml:space="preserve">and speaking </w:t>
      </w:r>
      <w:r>
        <w:rPr>
          <w:rFonts w:eastAsia="Times New Roman" w:cs="Times New Roman"/>
          <w:color w:val="000000"/>
          <w:sz w:val="24"/>
          <w:szCs w:val="24"/>
        </w:rPr>
        <w:t>process, through enrollment in weekly sessions, appointments, or on-line responses to student writing.</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 </w:t>
      </w:r>
    </w:p>
    <w:p w14:paraId="34EECC42" w14:textId="77777777" w:rsidR="00AD40CA" w:rsidRDefault="00AD40CA" w:rsidP="00AD40CA">
      <w:pPr>
        <w:contextualSpacing w:val="0"/>
        <w:rPr>
          <w:rFonts w:eastAsia="Times New Roman" w:cs="Times New Roman"/>
          <w:sz w:val="24"/>
          <w:szCs w:val="24"/>
        </w:rPr>
      </w:pPr>
    </w:p>
    <w:p w14:paraId="481EDF96" w14:textId="77777777" w:rsidR="00AD40CA" w:rsidRDefault="00AD40CA" w:rsidP="00AD40CA">
      <w:pPr>
        <w:pStyle w:val="Heading2"/>
      </w:pPr>
      <w:bookmarkStart w:id="5" w:name="_Toc109811250"/>
      <w:r>
        <w:t>Digital Rhetoric and Technology in the Classroom</w:t>
      </w:r>
      <w:bookmarkEnd w:id="5"/>
    </w:p>
    <w:p w14:paraId="63744EA3" w14:textId="77777777" w:rsidR="00AD40CA" w:rsidRDefault="00AD40CA" w:rsidP="00AD40CA">
      <w:pPr>
        <w:rPr>
          <w:rFonts w:eastAsia="Times New Roman" w:cs="Times New Roman"/>
          <w:sz w:val="24"/>
          <w:szCs w:val="24"/>
        </w:rPr>
      </w:pPr>
      <w:r w:rsidRPr="0010302E">
        <w:rPr>
          <w:rFonts w:cs="Times New Roman"/>
          <w:color w:val="000000"/>
          <w:sz w:val="24"/>
          <w:szCs w:val="24"/>
        </w:rPr>
        <w:t>Because the Rhetoric classroom attends</w:t>
      </w:r>
      <w:r>
        <w:rPr>
          <w:rFonts w:cs="Times New Roman"/>
          <w:color w:val="000000"/>
          <w:sz w:val="24"/>
          <w:szCs w:val="24"/>
        </w:rPr>
        <w:t xml:space="preserve"> closely</w:t>
      </w:r>
      <w:r w:rsidRPr="0010302E">
        <w:rPr>
          <w:rFonts w:cs="Times New Roman"/>
          <w:color w:val="000000"/>
          <w:sz w:val="24"/>
          <w:szCs w:val="24"/>
        </w:rPr>
        <w:t xml:space="preserve"> to </w:t>
      </w:r>
      <w:r>
        <w:rPr>
          <w:rFonts w:cs="Times New Roman"/>
          <w:color w:val="000000"/>
          <w:sz w:val="24"/>
          <w:szCs w:val="24"/>
        </w:rPr>
        <w:t xml:space="preserve">the </w:t>
      </w:r>
      <w:r w:rsidRPr="0010302E">
        <w:rPr>
          <w:rFonts w:cs="Times New Roman"/>
          <w:color w:val="000000"/>
          <w:sz w:val="24"/>
          <w:szCs w:val="24"/>
        </w:rPr>
        <w:t>form</w:t>
      </w:r>
      <w:r>
        <w:rPr>
          <w:rFonts w:cs="Times New Roman"/>
          <w:color w:val="000000"/>
          <w:sz w:val="24"/>
          <w:szCs w:val="24"/>
        </w:rPr>
        <w:t>s</w:t>
      </w:r>
      <w:r w:rsidRPr="0010302E">
        <w:rPr>
          <w:rFonts w:cs="Times New Roman"/>
          <w:color w:val="000000"/>
          <w:sz w:val="24"/>
          <w:szCs w:val="24"/>
        </w:rPr>
        <w:t>, mode</w:t>
      </w:r>
      <w:r>
        <w:rPr>
          <w:rFonts w:cs="Times New Roman"/>
          <w:color w:val="000000"/>
          <w:sz w:val="24"/>
          <w:szCs w:val="24"/>
        </w:rPr>
        <w:t>s,</w:t>
      </w:r>
      <w:r w:rsidRPr="0010302E">
        <w:rPr>
          <w:rFonts w:cs="Times New Roman"/>
          <w:color w:val="000000"/>
          <w:sz w:val="24"/>
          <w:szCs w:val="24"/>
        </w:rPr>
        <w:t xml:space="preserve"> and medi</w:t>
      </w:r>
      <w:r>
        <w:rPr>
          <w:rFonts w:cs="Times New Roman"/>
          <w:color w:val="000000"/>
          <w:sz w:val="24"/>
          <w:szCs w:val="24"/>
        </w:rPr>
        <w:t>a of communication</w:t>
      </w:r>
      <w:r w:rsidRPr="0010302E">
        <w:rPr>
          <w:rFonts w:cs="Times New Roman"/>
          <w:color w:val="000000"/>
          <w:sz w:val="24"/>
          <w:szCs w:val="24"/>
        </w:rPr>
        <w:t xml:space="preserve">, </w:t>
      </w:r>
      <w:r>
        <w:rPr>
          <w:rFonts w:cs="Times New Roman"/>
          <w:color w:val="000000"/>
          <w:sz w:val="24"/>
          <w:szCs w:val="24"/>
        </w:rPr>
        <w:t>the Rhetoric Department is</w:t>
      </w:r>
      <w:r w:rsidRPr="0010302E">
        <w:rPr>
          <w:rFonts w:cs="Times New Roman"/>
          <w:color w:val="000000"/>
          <w:sz w:val="24"/>
          <w:szCs w:val="24"/>
        </w:rPr>
        <w:t xml:space="preserve"> </w:t>
      </w:r>
      <w:r>
        <w:rPr>
          <w:rFonts w:cs="Times New Roman"/>
          <w:color w:val="000000"/>
          <w:sz w:val="24"/>
          <w:szCs w:val="24"/>
        </w:rPr>
        <w:t xml:space="preserve">a </w:t>
      </w:r>
      <w:r w:rsidRPr="0010302E">
        <w:rPr>
          <w:rFonts w:cs="Times New Roman"/>
          <w:color w:val="000000"/>
          <w:sz w:val="24"/>
          <w:szCs w:val="24"/>
        </w:rPr>
        <w:t xml:space="preserve">site </w:t>
      </w:r>
      <w:r>
        <w:rPr>
          <w:rFonts w:cs="Times New Roman"/>
          <w:color w:val="000000"/>
          <w:sz w:val="24"/>
          <w:szCs w:val="24"/>
        </w:rPr>
        <w:t>where students</w:t>
      </w:r>
      <w:r w:rsidRPr="0010302E">
        <w:rPr>
          <w:rFonts w:cs="Times New Roman"/>
          <w:color w:val="000000"/>
          <w:sz w:val="24"/>
          <w:szCs w:val="24"/>
        </w:rPr>
        <w:t xml:space="preserve"> both consider</w:t>
      </w:r>
      <w:r>
        <w:rPr>
          <w:rFonts w:cs="Times New Roman"/>
          <w:color w:val="000000"/>
          <w:sz w:val="24"/>
          <w:szCs w:val="24"/>
        </w:rPr>
        <w:t xml:space="preserve"> and craft</w:t>
      </w:r>
      <w:r w:rsidRPr="0010302E">
        <w:rPr>
          <w:rFonts w:cs="Times New Roman"/>
          <w:color w:val="000000"/>
          <w:sz w:val="24"/>
          <w:szCs w:val="24"/>
        </w:rPr>
        <w:t xml:space="preserve"> </w:t>
      </w:r>
      <w:r>
        <w:rPr>
          <w:rFonts w:cs="Times New Roman"/>
          <w:color w:val="000000"/>
          <w:sz w:val="24"/>
          <w:szCs w:val="24"/>
        </w:rPr>
        <w:t>R</w:t>
      </w:r>
      <w:r w:rsidRPr="0010302E">
        <w:rPr>
          <w:rFonts w:cs="Times New Roman"/>
          <w:color w:val="000000"/>
          <w:sz w:val="24"/>
          <w:szCs w:val="24"/>
        </w:rPr>
        <w:t>hetoric</w:t>
      </w:r>
      <w:r>
        <w:rPr>
          <w:rFonts w:cs="Times New Roman"/>
          <w:color w:val="000000"/>
          <w:sz w:val="24"/>
          <w:szCs w:val="24"/>
        </w:rPr>
        <w:t xml:space="preserve"> across media</w:t>
      </w:r>
      <w:r w:rsidRPr="0010302E">
        <w:rPr>
          <w:rFonts w:cs="Times New Roman"/>
          <w:color w:val="000000"/>
          <w:sz w:val="24"/>
          <w:szCs w:val="24"/>
        </w:rPr>
        <w:t xml:space="preserve">. </w:t>
      </w:r>
      <w:r>
        <w:rPr>
          <w:rFonts w:cs="Times New Roman"/>
          <w:color w:val="000000"/>
          <w:sz w:val="24"/>
          <w:szCs w:val="24"/>
        </w:rPr>
        <w:t xml:space="preserve">Some </w:t>
      </w:r>
      <w:r w:rsidRPr="0010302E">
        <w:rPr>
          <w:rFonts w:eastAsia="Times New Roman" w:cs="Times New Roman"/>
          <w:sz w:val="24"/>
          <w:szCs w:val="24"/>
        </w:rPr>
        <w:t>Rhetoric classes</w:t>
      </w:r>
      <w:r>
        <w:rPr>
          <w:rFonts w:eastAsia="Times New Roman" w:cs="Times New Roman"/>
          <w:sz w:val="24"/>
          <w:szCs w:val="24"/>
        </w:rPr>
        <w:t>, for instance,</w:t>
      </w:r>
      <w:r w:rsidRPr="0010302E">
        <w:rPr>
          <w:rFonts w:eastAsia="Times New Roman" w:cs="Times New Roman"/>
          <w:sz w:val="24"/>
          <w:szCs w:val="24"/>
        </w:rPr>
        <w:t xml:space="preserve"> </w:t>
      </w:r>
      <w:r>
        <w:rPr>
          <w:rFonts w:eastAsia="Times New Roman" w:cs="Times New Roman"/>
          <w:sz w:val="24"/>
          <w:szCs w:val="24"/>
        </w:rPr>
        <w:t>ask students to reflect on the “digital age” by calling</w:t>
      </w:r>
      <w:r w:rsidRPr="0010302E">
        <w:rPr>
          <w:rFonts w:eastAsia="Times New Roman" w:cs="Times New Roman"/>
          <w:sz w:val="24"/>
          <w:szCs w:val="24"/>
        </w:rPr>
        <w:t xml:space="preserve"> attention to its interpenetration with more traditional media</w:t>
      </w:r>
      <w:r>
        <w:rPr>
          <w:rFonts w:eastAsia="Times New Roman" w:cs="Times New Roman"/>
          <w:sz w:val="24"/>
          <w:szCs w:val="24"/>
        </w:rPr>
        <w:t xml:space="preserve"> or by</w:t>
      </w:r>
      <w:r w:rsidRPr="0010302E">
        <w:rPr>
          <w:rFonts w:eastAsia="Times New Roman" w:cs="Times New Roman"/>
          <w:sz w:val="24"/>
          <w:szCs w:val="24"/>
        </w:rPr>
        <w:t xml:space="preserve"> </w:t>
      </w:r>
      <w:r>
        <w:rPr>
          <w:rFonts w:eastAsia="Times New Roman" w:cs="Times New Roman"/>
          <w:sz w:val="24"/>
          <w:szCs w:val="24"/>
        </w:rPr>
        <w:t xml:space="preserve">asking how current communication technologies affect our understanding of Marshall </w:t>
      </w:r>
      <w:proofErr w:type="spellStart"/>
      <w:r>
        <w:rPr>
          <w:rFonts w:eastAsia="Times New Roman" w:cs="Times New Roman"/>
          <w:sz w:val="24"/>
          <w:szCs w:val="24"/>
        </w:rPr>
        <w:t>McLuen’s</w:t>
      </w:r>
      <w:proofErr w:type="spellEnd"/>
      <w:r>
        <w:rPr>
          <w:rFonts w:eastAsia="Times New Roman" w:cs="Times New Roman"/>
          <w:sz w:val="24"/>
          <w:szCs w:val="24"/>
        </w:rPr>
        <w:t xml:space="preserve"> claim that “the medium is the message</w:t>
      </w:r>
      <w:r w:rsidRPr="0010302E">
        <w:rPr>
          <w:rFonts w:eastAsia="Times New Roman" w:cs="Times New Roman"/>
          <w:sz w:val="24"/>
          <w:szCs w:val="24"/>
        </w:rPr>
        <w:t>.</w:t>
      </w:r>
      <w:r>
        <w:rPr>
          <w:rFonts w:eastAsia="Times New Roman" w:cs="Times New Roman"/>
          <w:sz w:val="24"/>
          <w:szCs w:val="24"/>
        </w:rPr>
        <w:t>”</w:t>
      </w:r>
      <w:r w:rsidRPr="0010302E">
        <w:rPr>
          <w:rFonts w:eastAsia="Times New Roman" w:cs="Times New Roman"/>
          <w:sz w:val="24"/>
          <w:szCs w:val="24"/>
        </w:rPr>
        <w:t xml:space="preserve"> </w:t>
      </w:r>
      <w:r>
        <w:rPr>
          <w:rFonts w:eastAsia="Times New Roman" w:cs="Times New Roman"/>
          <w:sz w:val="24"/>
          <w:szCs w:val="24"/>
        </w:rPr>
        <w:t xml:space="preserve">Asking students to compare the forms and functions of ancient and “smart” tablets or to reflect on their own multimodal participation in public and private life are examples of the department’s rhetorical approach to communication technology. </w:t>
      </w:r>
    </w:p>
    <w:p w14:paraId="7FF9B88D" w14:textId="77777777" w:rsidR="00AD40CA" w:rsidRDefault="00AD40CA" w:rsidP="00AD40CA">
      <w:pPr>
        <w:rPr>
          <w:rFonts w:eastAsia="Times New Roman" w:cs="Times New Roman"/>
          <w:sz w:val="24"/>
          <w:szCs w:val="24"/>
        </w:rPr>
      </w:pPr>
    </w:p>
    <w:p w14:paraId="2A29E44C" w14:textId="77777777" w:rsidR="00AD40CA" w:rsidRDefault="00AD40CA" w:rsidP="00AD40CA">
      <w:pPr>
        <w:rPr>
          <w:rFonts w:cs="Times New Roman"/>
          <w:color w:val="000000"/>
          <w:sz w:val="24"/>
          <w:szCs w:val="24"/>
        </w:rPr>
      </w:pPr>
      <w:r>
        <w:rPr>
          <w:rFonts w:eastAsia="Times New Roman" w:cs="Times New Roman"/>
          <w:sz w:val="24"/>
          <w:szCs w:val="24"/>
        </w:rPr>
        <w:t xml:space="preserve">The Rhetoric classroom supports </w:t>
      </w:r>
      <w:r w:rsidRPr="00A43B76">
        <w:rPr>
          <w:rFonts w:eastAsia="Times New Roman" w:cs="Times New Roman"/>
          <w:sz w:val="24"/>
          <w:szCs w:val="24"/>
        </w:rPr>
        <w:t>sustained</w:t>
      </w:r>
      <w:r>
        <w:rPr>
          <w:rFonts w:eastAsia="Times New Roman" w:cs="Times New Roman"/>
          <w:sz w:val="24"/>
          <w:szCs w:val="24"/>
        </w:rPr>
        <w:t xml:space="preserve">, critical </w:t>
      </w:r>
      <w:r w:rsidRPr="00A43B76">
        <w:rPr>
          <w:rFonts w:eastAsia="Times New Roman" w:cs="Times New Roman"/>
          <w:sz w:val="24"/>
          <w:szCs w:val="24"/>
        </w:rPr>
        <w:t xml:space="preserve">attention to </w:t>
      </w:r>
      <w:r>
        <w:rPr>
          <w:rFonts w:eastAsia="Times New Roman" w:cs="Times New Roman"/>
          <w:sz w:val="24"/>
          <w:szCs w:val="24"/>
        </w:rPr>
        <w:t>technologies.  By c</w:t>
      </w:r>
      <w:r w:rsidRPr="005508C4">
        <w:rPr>
          <w:rFonts w:eastAsia="Times New Roman" w:cs="Times New Roman"/>
          <w:sz w:val="24"/>
          <w:szCs w:val="24"/>
        </w:rPr>
        <w:t>onside</w:t>
      </w:r>
      <w:r>
        <w:rPr>
          <w:rFonts w:eastAsia="Times New Roman" w:cs="Times New Roman"/>
          <w:sz w:val="24"/>
          <w:szCs w:val="24"/>
        </w:rPr>
        <w:t>ring</w:t>
      </w:r>
      <w:r w:rsidRPr="005508C4">
        <w:rPr>
          <w:rFonts w:eastAsia="Times New Roman" w:cs="Times New Roman"/>
          <w:sz w:val="24"/>
          <w:szCs w:val="24"/>
        </w:rPr>
        <w:t xml:space="preserve"> </w:t>
      </w:r>
      <w:r>
        <w:rPr>
          <w:rFonts w:eastAsia="Times New Roman" w:cs="Times New Roman"/>
          <w:sz w:val="24"/>
          <w:szCs w:val="24"/>
        </w:rPr>
        <w:t xml:space="preserve"> communication in such terms as </w:t>
      </w:r>
      <w:r w:rsidRPr="005508C4">
        <w:rPr>
          <w:rFonts w:eastAsia="Times New Roman" w:cs="Times New Roman"/>
          <w:sz w:val="24"/>
          <w:szCs w:val="24"/>
        </w:rPr>
        <w:t>me</w:t>
      </w:r>
      <w:r>
        <w:rPr>
          <w:rFonts w:eastAsia="Times New Roman" w:cs="Times New Roman"/>
          <w:sz w:val="24"/>
          <w:szCs w:val="24"/>
        </w:rPr>
        <w:t>dium</w:t>
      </w:r>
      <w:r w:rsidRPr="005508C4">
        <w:rPr>
          <w:rFonts w:eastAsia="Times New Roman" w:cs="Times New Roman"/>
          <w:sz w:val="24"/>
          <w:szCs w:val="24"/>
        </w:rPr>
        <w:t>, mode, context</w:t>
      </w:r>
      <w:r>
        <w:rPr>
          <w:rFonts w:eastAsia="Times New Roman" w:cs="Times New Roman"/>
          <w:sz w:val="24"/>
          <w:szCs w:val="24"/>
        </w:rPr>
        <w:t>,</w:t>
      </w:r>
      <w:r w:rsidRPr="005508C4">
        <w:rPr>
          <w:rFonts w:eastAsia="Times New Roman" w:cs="Times New Roman"/>
          <w:sz w:val="24"/>
          <w:szCs w:val="24"/>
        </w:rPr>
        <w:t xml:space="preserve"> and audience</w:t>
      </w:r>
      <w:r>
        <w:rPr>
          <w:rFonts w:eastAsia="Times New Roman" w:cs="Times New Roman"/>
          <w:sz w:val="24"/>
          <w:szCs w:val="24"/>
        </w:rPr>
        <w:t xml:space="preserve">, Rhetoric classes invite students to </w:t>
      </w:r>
      <w:r>
        <w:rPr>
          <w:rFonts w:cs="Times New Roman"/>
          <w:color w:val="000000"/>
          <w:sz w:val="24"/>
          <w:szCs w:val="24"/>
        </w:rPr>
        <w:t>contemplate  how technologies shape what  “literacy” means and how it functions over time and across cultures.</w:t>
      </w:r>
    </w:p>
    <w:p w14:paraId="242800D1" w14:textId="77777777" w:rsidR="00AD40CA" w:rsidRPr="0010302E" w:rsidRDefault="00AD40CA" w:rsidP="00AD40CA">
      <w:pPr>
        <w:rPr>
          <w:rFonts w:cs="Times New Roman"/>
          <w:color w:val="000000"/>
          <w:sz w:val="24"/>
          <w:szCs w:val="24"/>
        </w:rPr>
      </w:pPr>
    </w:p>
    <w:p w14:paraId="2DB41729" w14:textId="77777777" w:rsidR="00AD40CA" w:rsidRPr="00501D60" w:rsidRDefault="00AD40CA" w:rsidP="00AD40CA">
      <w:pPr>
        <w:pStyle w:val="Heading2"/>
      </w:pPr>
      <w:bookmarkStart w:id="6" w:name="_Toc109811251"/>
      <w:r w:rsidRPr="00501D60">
        <w:t xml:space="preserve">Pedagogical </w:t>
      </w:r>
      <w:r>
        <w:t>G</w:t>
      </w:r>
      <w:r w:rsidRPr="00501D60">
        <w:t xml:space="preserve">oals and </w:t>
      </w:r>
      <w:r>
        <w:t>L</w:t>
      </w:r>
      <w:r w:rsidRPr="00501D60">
        <w:t xml:space="preserve">earning </w:t>
      </w:r>
      <w:r>
        <w:t>O</w:t>
      </w:r>
      <w:r w:rsidRPr="00501D60">
        <w:t>utcomes for Rhetoric</w:t>
      </w:r>
      <w:bookmarkEnd w:id="6"/>
      <w:r w:rsidRPr="00501D60">
        <w:t xml:space="preserve"> </w:t>
      </w:r>
    </w:p>
    <w:p w14:paraId="70E95370"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At the end of the course, students should be able to</w:t>
      </w:r>
      <w:r>
        <w:rPr>
          <w:rFonts w:eastAsia="Times New Roman" w:cs="Times New Roman"/>
          <w:color w:val="000000"/>
          <w:sz w:val="24"/>
          <w:szCs w:val="24"/>
        </w:rPr>
        <w:t xml:space="preserve"> do the following</w:t>
      </w:r>
      <w:r w:rsidRPr="00501D60">
        <w:rPr>
          <w:rFonts w:eastAsia="Times New Roman" w:cs="Times New Roman"/>
          <w:color w:val="000000"/>
          <w:sz w:val="24"/>
          <w:szCs w:val="24"/>
        </w:rPr>
        <w:t>:</w:t>
      </w:r>
    </w:p>
    <w:p w14:paraId="4232DDD5" w14:textId="77777777" w:rsidR="00AD40CA" w:rsidRPr="00501D60" w:rsidRDefault="00AD40CA" w:rsidP="00AD40CA">
      <w:pPr>
        <w:contextualSpacing w:val="0"/>
        <w:rPr>
          <w:rFonts w:eastAsia="Times New Roman" w:cs="Times New Roman"/>
          <w:sz w:val="24"/>
          <w:szCs w:val="24"/>
        </w:rPr>
      </w:pPr>
    </w:p>
    <w:p w14:paraId="34750ED2" w14:textId="77777777" w:rsidR="00AD40CA" w:rsidRDefault="00AD40CA" w:rsidP="00AD40CA">
      <w:pPr>
        <w:keepNext/>
        <w:contextualSpacing w:val="0"/>
        <w:rPr>
          <w:rFonts w:eastAsia="Times New Roman" w:cs="Times New Roman"/>
          <w:b/>
          <w:bCs/>
          <w:color w:val="000000"/>
          <w:sz w:val="24"/>
          <w:szCs w:val="24"/>
        </w:rPr>
      </w:pPr>
      <w:r>
        <w:rPr>
          <w:rFonts w:eastAsia="Times New Roman" w:cs="Times New Roman"/>
          <w:b/>
          <w:bCs/>
          <w:color w:val="000000"/>
          <w:sz w:val="24"/>
          <w:szCs w:val="24"/>
        </w:rPr>
        <w:t xml:space="preserve">Gain and Employ </w:t>
      </w:r>
      <w:r w:rsidRPr="00501D60">
        <w:rPr>
          <w:rFonts w:eastAsia="Times New Roman" w:cs="Times New Roman"/>
          <w:b/>
          <w:bCs/>
          <w:color w:val="000000"/>
          <w:sz w:val="24"/>
          <w:szCs w:val="24"/>
        </w:rPr>
        <w:t xml:space="preserve">Rhetorical </w:t>
      </w:r>
      <w:r>
        <w:rPr>
          <w:rFonts w:eastAsia="Times New Roman" w:cs="Times New Roman"/>
          <w:b/>
          <w:bCs/>
          <w:color w:val="000000"/>
          <w:sz w:val="24"/>
          <w:szCs w:val="24"/>
        </w:rPr>
        <w:t>Understanding</w:t>
      </w:r>
    </w:p>
    <w:p w14:paraId="09C64AFC" w14:textId="77777777" w:rsidR="00AD40CA" w:rsidRPr="00501D60" w:rsidRDefault="00AD40CA" w:rsidP="00AD40CA">
      <w:pPr>
        <w:numPr>
          <w:ilvl w:val="0"/>
          <w:numId w:val="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Recognize and employ an array of rhetorical concepts and persuasive strategies.</w:t>
      </w:r>
    </w:p>
    <w:p w14:paraId="17375DF8" w14:textId="77777777" w:rsidR="00AD40CA" w:rsidRPr="00501D60" w:rsidRDefault="00AD40CA" w:rsidP="00AD40CA">
      <w:pPr>
        <w:numPr>
          <w:ilvl w:val="0"/>
          <w:numId w:val="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Articulate rhetorical purpose</w:t>
      </w:r>
      <w:r>
        <w:rPr>
          <w:rFonts w:eastAsia="Times New Roman" w:cs="Times New Roman"/>
          <w:color w:val="000000"/>
          <w:sz w:val="24"/>
          <w:szCs w:val="24"/>
        </w:rPr>
        <w:t>s.</w:t>
      </w:r>
    </w:p>
    <w:p w14:paraId="421CC451" w14:textId="77777777" w:rsidR="00AD40CA" w:rsidRPr="00501D60" w:rsidRDefault="00AD40CA" w:rsidP="00AD40CA">
      <w:pPr>
        <w:numPr>
          <w:ilvl w:val="0"/>
          <w:numId w:val="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Analyze and </w:t>
      </w:r>
      <w:r>
        <w:rPr>
          <w:rFonts w:eastAsia="Times New Roman" w:cs="Times New Roman"/>
          <w:color w:val="000000"/>
          <w:sz w:val="24"/>
          <w:szCs w:val="24"/>
        </w:rPr>
        <w:t>accommodate</w:t>
      </w:r>
      <w:r w:rsidRPr="00501D60">
        <w:rPr>
          <w:rFonts w:eastAsia="Times New Roman" w:cs="Times New Roman"/>
          <w:color w:val="000000"/>
          <w:sz w:val="24"/>
          <w:szCs w:val="24"/>
        </w:rPr>
        <w:t xml:space="preserve"> the needs of different audiences</w:t>
      </w:r>
      <w:r>
        <w:rPr>
          <w:rFonts w:eastAsia="Times New Roman" w:cs="Times New Roman"/>
          <w:color w:val="000000"/>
          <w:sz w:val="24"/>
          <w:szCs w:val="24"/>
        </w:rPr>
        <w:t>.</w:t>
      </w:r>
    </w:p>
    <w:p w14:paraId="64A42D5E" w14:textId="77777777" w:rsidR="00AD40CA" w:rsidRPr="00501D60" w:rsidRDefault="00AD40CA" w:rsidP="00AD40CA">
      <w:pPr>
        <w:numPr>
          <w:ilvl w:val="0"/>
          <w:numId w:val="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Craft </w:t>
      </w:r>
      <w:r>
        <w:rPr>
          <w:rFonts w:eastAsia="Times New Roman" w:cs="Times New Roman"/>
          <w:color w:val="000000"/>
          <w:sz w:val="24"/>
          <w:szCs w:val="24"/>
        </w:rPr>
        <w:t>and deliver oral and written</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texts </w:t>
      </w:r>
      <w:r w:rsidRPr="00501D60">
        <w:rPr>
          <w:rFonts w:eastAsia="Times New Roman" w:cs="Times New Roman"/>
          <w:color w:val="000000"/>
          <w:sz w:val="24"/>
          <w:szCs w:val="24"/>
        </w:rPr>
        <w:t xml:space="preserve">appropriate to different </w:t>
      </w:r>
      <w:r>
        <w:rPr>
          <w:rFonts w:eastAsia="Times New Roman" w:cs="Times New Roman"/>
          <w:color w:val="000000"/>
          <w:sz w:val="24"/>
          <w:szCs w:val="24"/>
        </w:rPr>
        <w:t xml:space="preserve">occasions and </w:t>
      </w:r>
      <w:r w:rsidRPr="00501D60">
        <w:rPr>
          <w:rFonts w:eastAsia="Times New Roman" w:cs="Times New Roman"/>
          <w:color w:val="000000"/>
          <w:sz w:val="24"/>
          <w:szCs w:val="24"/>
        </w:rPr>
        <w:t>rhetorical situations</w:t>
      </w:r>
      <w:r>
        <w:rPr>
          <w:rFonts w:eastAsia="Times New Roman" w:cs="Times New Roman"/>
          <w:color w:val="000000"/>
          <w:sz w:val="24"/>
          <w:szCs w:val="24"/>
        </w:rPr>
        <w:t>.</w:t>
      </w:r>
    </w:p>
    <w:p w14:paraId="096D561B" w14:textId="77777777" w:rsidR="00AD40CA" w:rsidRPr="00501D60" w:rsidRDefault="00AD40CA" w:rsidP="00AD40CA">
      <w:pPr>
        <w:contextualSpacing w:val="0"/>
        <w:rPr>
          <w:rFonts w:eastAsia="Times New Roman" w:cs="Times New Roman"/>
          <w:b/>
          <w:sz w:val="24"/>
          <w:szCs w:val="24"/>
        </w:rPr>
      </w:pPr>
      <w:r>
        <w:rPr>
          <w:rFonts w:eastAsia="Times New Roman" w:cs="Times New Roman"/>
          <w:b/>
          <w:color w:val="000000"/>
          <w:sz w:val="24"/>
          <w:szCs w:val="24"/>
        </w:rPr>
        <w:t xml:space="preserve">Engage in </w:t>
      </w:r>
      <w:r w:rsidRPr="00501D60">
        <w:rPr>
          <w:rFonts w:eastAsia="Times New Roman" w:cs="Times New Roman"/>
          <w:b/>
          <w:color w:val="000000"/>
          <w:sz w:val="24"/>
          <w:szCs w:val="24"/>
        </w:rPr>
        <w:t>Critical Thinking, Reading, Writing, and Information Literacy</w:t>
      </w:r>
    </w:p>
    <w:p w14:paraId="428CECF3" w14:textId="77777777" w:rsidR="00AD40CA" w:rsidRPr="00501D60" w:rsidRDefault="00AD40CA" w:rsidP="00AD40CA">
      <w:pPr>
        <w:numPr>
          <w:ilvl w:val="0"/>
          <w:numId w:val="5"/>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Use writing and reading for inquiry and communication</w:t>
      </w:r>
    </w:p>
    <w:p w14:paraId="336B0763" w14:textId="77777777" w:rsidR="00AD40CA" w:rsidRPr="009A270C" w:rsidRDefault="00AD40CA" w:rsidP="00AD40CA">
      <w:pPr>
        <w:numPr>
          <w:ilvl w:val="0"/>
          <w:numId w:val="5"/>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Understand </w:t>
      </w:r>
      <w:r>
        <w:rPr>
          <w:rFonts w:eastAsia="Times New Roman" w:cs="Times New Roman"/>
          <w:color w:val="000000"/>
          <w:sz w:val="24"/>
          <w:szCs w:val="24"/>
        </w:rPr>
        <w:t xml:space="preserve">and complete Rhetoric </w:t>
      </w:r>
      <w:r w:rsidRPr="00501D60">
        <w:rPr>
          <w:rFonts w:eastAsia="Times New Roman" w:cs="Times New Roman"/>
          <w:color w:val="000000"/>
          <w:sz w:val="24"/>
          <w:szCs w:val="24"/>
        </w:rPr>
        <w:t>writing</w:t>
      </w:r>
      <w:r>
        <w:rPr>
          <w:rFonts w:eastAsia="Times New Roman" w:cs="Times New Roman"/>
          <w:color w:val="000000"/>
          <w:sz w:val="24"/>
          <w:szCs w:val="24"/>
        </w:rPr>
        <w:t xml:space="preserve"> and speaking</w:t>
      </w:r>
      <w:r w:rsidRPr="00501D60">
        <w:rPr>
          <w:rFonts w:eastAsia="Times New Roman" w:cs="Times New Roman"/>
          <w:color w:val="000000"/>
          <w:sz w:val="24"/>
          <w:szCs w:val="24"/>
        </w:rPr>
        <w:t xml:space="preserve"> assignment</w:t>
      </w:r>
      <w:r>
        <w:rPr>
          <w:rFonts w:eastAsia="Times New Roman" w:cs="Times New Roman"/>
          <w:color w:val="000000"/>
          <w:sz w:val="24"/>
          <w:szCs w:val="24"/>
        </w:rPr>
        <w:t>s</w:t>
      </w:r>
      <w:r w:rsidRPr="00501D60">
        <w:rPr>
          <w:rFonts w:eastAsia="Times New Roman" w:cs="Times New Roman"/>
          <w:color w:val="000000"/>
          <w:sz w:val="24"/>
          <w:szCs w:val="24"/>
        </w:rPr>
        <w:t xml:space="preserve"> as a series of tasks </w:t>
      </w:r>
      <w:r>
        <w:rPr>
          <w:rFonts w:eastAsia="Times New Roman" w:cs="Times New Roman"/>
          <w:color w:val="000000"/>
          <w:sz w:val="24"/>
          <w:szCs w:val="24"/>
        </w:rPr>
        <w:t xml:space="preserve">that may </w:t>
      </w:r>
      <w:r w:rsidRPr="009A270C">
        <w:rPr>
          <w:rFonts w:eastAsia="Times New Roman" w:cs="Times New Roman"/>
          <w:color w:val="000000"/>
          <w:sz w:val="24"/>
          <w:szCs w:val="24"/>
        </w:rPr>
        <w:t>includ</w:t>
      </w:r>
      <w:r>
        <w:rPr>
          <w:rFonts w:eastAsia="Times New Roman" w:cs="Times New Roman"/>
          <w:color w:val="000000"/>
          <w:sz w:val="24"/>
          <w:szCs w:val="24"/>
        </w:rPr>
        <w:t>e</w:t>
      </w:r>
      <w:r w:rsidRPr="009A270C">
        <w:rPr>
          <w:rFonts w:eastAsia="Times New Roman" w:cs="Times New Roman"/>
          <w:color w:val="000000"/>
          <w:sz w:val="24"/>
          <w:szCs w:val="24"/>
        </w:rPr>
        <w:t xml:space="preserve"> locating, evaluating, analyzing, and synthesizing appropriate primary and secondary sources.</w:t>
      </w:r>
    </w:p>
    <w:p w14:paraId="2C072407" w14:textId="77777777" w:rsidR="00AD40CA" w:rsidRPr="00501D60" w:rsidRDefault="00AD40CA" w:rsidP="00AD40CA">
      <w:pPr>
        <w:numPr>
          <w:ilvl w:val="0"/>
          <w:numId w:val="5"/>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O</w:t>
      </w:r>
      <w:r w:rsidRPr="00501D60">
        <w:rPr>
          <w:rFonts w:eastAsia="Times New Roman" w:cs="Times New Roman"/>
          <w:color w:val="000000"/>
          <w:sz w:val="24"/>
          <w:szCs w:val="24"/>
        </w:rPr>
        <w:t>rganiz</w:t>
      </w:r>
      <w:r>
        <w:rPr>
          <w:rFonts w:eastAsia="Times New Roman" w:cs="Times New Roman"/>
          <w:color w:val="000000"/>
          <w:sz w:val="24"/>
          <w:szCs w:val="24"/>
        </w:rPr>
        <w:t>e</w:t>
      </w:r>
      <w:r w:rsidRPr="00501D60">
        <w:rPr>
          <w:rFonts w:eastAsia="Times New Roman" w:cs="Times New Roman"/>
          <w:color w:val="000000"/>
          <w:sz w:val="24"/>
          <w:szCs w:val="24"/>
        </w:rPr>
        <w:t xml:space="preserve"> and document research</w:t>
      </w:r>
      <w:r>
        <w:rPr>
          <w:rFonts w:eastAsia="Times New Roman" w:cs="Times New Roman"/>
          <w:color w:val="000000"/>
          <w:sz w:val="24"/>
          <w:szCs w:val="24"/>
        </w:rPr>
        <w:t>.</w:t>
      </w:r>
    </w:p>
    <w:p w14:paraId="28FDE9D3" w14:textId="77777777" w:rsidR="00AD40CA" w:rsidRPr="00501D60" w:rsidRDefault="00AD40CA" w:rsidP="00AD40CA">
      <w:pPr>
        <w:numPr>
          <w:ilvl w:val="0"/>
          <w:numId w:val="5"/>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 xml:space="preserve">Use </w:t>
      </w:r>
      <w:r w:rsidRPr="00501D60">
        <w:rPr>
          <w:rFonts w:eastAsia="Times New Roman" w:cs="Times New Roman"/>
          <w:color w:val="000000"/>
          <w:sz w:val="24"/>
          <w:szCs w:val="24"/>
        </w:rPr>
        <w:t xml:space="preserve">syntax, </w:t>
      </w:r>
      <w:r>
        <w:rPr>
          <w:rFonts w:eastAsia="Times New Roman" w:cs="Times New Roman"/>
          <w:color w:val="000000"/>
          <w:sz w:val="24"/>
          <w:szCs w:val="24"/>
        </w:rPr>
        <w:t>diction</w:t>
      </w:r>
      <w:r w:rsidRPr="00501D60">
        <w:rPr>
          <w:rFonts w:eastAsia="Times New Roman" w:cs="Times New Roman"/>
          <w:color w:val="000000"/>
          <w:sz w:val="24"/>
          <w:szCs w:val="24"/>
        </w:rPr>
        <w:t>, punctuation</w:t>
      </w:r>
      <w:r>
        <w:rPr>
          <w:rFonts w:eastAsia="Times New Roman" w:cs="Times New Roman"/>
          <w:color w:val="000000"/>
          <w:sz w:val="24"/>
          <w:szCs w:val="24"/>
        </w:rPr>
        <w:t xml:space="preserve"> </w:t>
      </w:r>
      <w:r w:rsidRPr="00501D60">
        <w:rPr>
          <w:rFonts w:eastAsia="Times New Roman" w:cs="Times New Roman"/>
          <w:color w:val="000000"/>
          <w:sz w:val="24"/>
          <w:szCs w:val="24"/>
        </w:rPr>
        <w:t>spelling</w:t>
      </w:r>
      <w:r>
        <w:rPr>
          <w:rFonts w:eastAsia="Times New Roman" w:cs="Times New Roman"/>
          <w:color w:val="000000"/>
          <w:sz w:val="24"/>
          <w:szCs w:val="24"/>
        </w:rPr>
        <w:t xml:space="preserve"> appropriate to academic writing and speaking.</w:t>
      </w:r>
    </w:p>
    <w:p w14:paraId="30000FDB" w14:textId="77777777" w:rsidR="00AD40CA" w:rsidRPr="00501D60" w:rsidRDefault="00AD40CA" w:rsidP="00AD40CA">
      <w:pPr>
        <w:contextualSpacing w:val="0"/>
        <w:rPr>
          <w:rFonts w:eastAsia="Times New Roman" w:cs="Times New Roman"/>
          <w:sz w:val="24"/>
          <w:szCs w:val="24"/>
        </w:rPr>
      </w:pPr>
    </w:p>
    <w:p w14:paraId="0D6D13FC" w14:textId="77777777" w:rsidR="00AD40CA" w:rsidRPr="00501D60" w:rsidRDefault="00AD40CA" w:rsidP="00AD40CA">
      <w:pPr>
        <w:contextualSpacing w:val="0"/>
        <w:rPr>
          <w:rFonts w:eastAsia="Times New Roman" w:cs="Times New Roman"/>
          <w:b/>
          <w:sz w:val="24"/>
          <w:szCs w:val="24"/>
        </w:rPr>
      </w:pPr>
      <w:r>
        <w:rPr>
          <w:rFonts w:eastAsia="Times New Roman" w:cs="Times New Roman"/>
          <w:b/>
          <w:color w:val="000000"/>
          <w:sz w:val="24"/>
          <w:szCs w:val="24"/>
        </w:rPr>
        <w:t>Compose in multiple modes and media</w:t>
      </w:r>
    </w:p>
    <w:p w14:paraId="2CA472B4" w14:textId="77777777" w:rsidR="00AD40CA" w:rsidRPr="00501D60" w:rsidRDefault="00AD40CA" w:rsidP="00AD40CA">
      <w:pPr>
        <w:numPr>
          <w:ilvl w:val="0"/>
          <w:numId w:val="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Compose multiple drafts to </w:t>
      </w:r>
      <w:r>
        <w:rPr>
          <w:rFonts w:eastAsia="Times New Roman" w:cs="Times New Roman"/>
          <w:color w:val="000000"/>
          <w:sz w:val="24"/>
          <w:szCs w:val="24"/>
        </w:rPr>
        <w:t>revise and refine oral and written communication.</w:t>
      </w:r>
      <w:r w:rsidRPr="00501D60">
        <w:rPr>
          <w:rFonts w:eastAsia="Times New Roman" w:cs="Times New Roman"/>
          <w:color w:val="000000"/>
          <w:sz w:val="24"/>
          <w:szCs w:val="24"/>
        </w:rPr>
        <w:t xml:space="preserve"> </w:t>
      </w:r>
    </w:p>
    <w:p w14:paraId="3BD13A28" w14:textId="77777777" w:rsidR="00AD40CA" w:rsidRPr="00501D60" w:rsidRDefault="00AD40CA" w:rsidP="00AD40CA">
      <w:pPr>
        <w:numPr>
          <w:ilvl w:val="0"/>
          <w:numId w:val="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lastRenderedPageBreak/>
        <w:t xml:space="preserve">Use multiple strategies </w:t>
      </w:r>
      <w:r>
        <w:rPr>
          <w:rFonts w:eastAsia="Times New Roman" w:cs="Times New Roman"/>
          <w:color w:val="000000"/>
          <w:sz w:val="24"/>
          <w:szCs w:val="24"/>
        </w:rPr>
        <w:t xml:space="preserve">to discover stories or arguments, revise, edit, </w:t>
      </w:r>
      <w:r w:rsidRPr="00501D60">
        <w:rPr>
          <w:rFonts w:eastAsia="Times New Roman" w:cs="Times New Roman"/>
          <w:color w:val="000000"/>
          <w:sz w:val="24"/>
          <w:szCs w:val="24"/>
        </w:rPr>
        <w:t>proofread</w:t>
      </w:r>
      <w:r>
        <w:rPr>
          <w:rFonts w:eastAsia="Times New Roman" w:cs="Times New Roman"/>
          <w:color w:val="000000"/>
          <w:sz w:val="24"/>
          <w:szCs w:val="24"/>
        </w:rPr>
        <w:t>, and deliver written and spoken compositions.</w:t>
      </w:r>
    </w:p>
    <w:p w14:paraId="64B0F768" w14:textId="77777777" w:rsidR="00AD40CA" w:rsidRPr="00501D60" w:rsidRDefault="00AD40CA" w:rsidP="00AD40CA">
      <w:pPr>
        <w:numPr>
          <w:ilvl w:val="0"/>
          <w:numId w:val="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Understand writing</w:t>
      </w:r>
      <w:r>
        <w:rPr>
          <w:rFonts w:eastAsia="Times New Roman" w:cs="Times New Roman"/>
          <w:color w:val="000000"/>
          <w:sz w:val="24"/>
          <w:szCs w:val="24"/>
        </w:rPr>
        <w:t xml:space="preserve"> and</w:t>
      </w:r>
      <w:r w:rsidRPr="00501D60">
        <w:rPr>
          <w:rFonts w:eastAsia="Times New Roman" w:cs="Times New Roman"/>
          <w:color w:val="000000"/>
          <w:sz w:val="24"/>
          <w:szCs w:val="24"/>
        </w:rPr>
        <w:t xml:space="preserve"> speaking</w:t>
      </w:r>
      <w:r>
        <w:rPr>
          <w:rFonts w:eastAsia="Times New Roman" w:cs="Times New Roman"/>
          <w:color w:val="000000"/>
          <w:sz w:val="24"/>
          <w:szCs w:val="24"/>
        </w:rPr>
        <w:t xml:space="preserve"> as social activities.</w:t>
      </w:r>
    </w:p>
    <w:p w14:paraId="741039AE" w14:textId="77777777" w:rsidR="00AD40CA" w:rsidRPr="000B068E" w:rsidRDefault="00AD40CA" w:rsidP="00AD40CA">
      <w:pPr>
        <w:numPr>
          <w:ilvl w:val="0"/>
          <w:numId w:val="6"/>
        </w:numPr>
        <w:contextualSpacing w:val="0"/>
        <w:textAlignment w:val="baseline"/>
        <w:rPr>
          <w:rFonts w:eastAsia="Times New Roman" w:cs="Times New Roman"/>
          <w:sz w:val="24"/>
          <w:szCs w:val="24"/>
        </w:rPr>
      </w:pPr>
      <w:r>
        <w:rPr>
          <w:rFonts w:eastAsia="Times New Roman" w:cs="Times New Roman"/>
          <w:color w:val="000000"/>
          <w:sz w:val="24"/>
          <w:szCs w:val="24"/>
        </w:rPr>
        <w:t>Thoughtfully</w:t>
      </w:r>
      <w:r w:rsidRPr="00501D60">
        <w:rPr>
          <w:rFonts w:eastAsia="Times New Roman" w:cs="Times New Roman"/>
          <w:color w:val="000000"/>
          <w:sz w:val="24"/>
          <w:szCs w:val="24"/>
        </w:rPr>
        <w:t xml:space="preserve"> critique their own and others' </w:t>
      </w:r>
      <w:r>
        <w:rPr>
          <w:rFonts w:eastAsia="Times New Roman" w:cs="Times New Roman"/>
          <w:color w:val="000000"/>
          <w:sz w:val="24"/>
          <w:szCs w:val="24"/>
        </w:rPr>
        <w:t xml:space="preserve">written and spoken </w:t>
      </w:r>
      <w:r w:rsidRPr="00501D60">
        <w:rPr>
          <w:rFonts w:eastAsia="Times New Roman" w:cs="Times New Roman"/>
          <w:color w:val="000000"/>
          <w:sz w:val="24"/>
          <w:szCs w:val="24"/>
        </w:rPr>
        <w:t>work</w:t>
      </w:r>
      <w:r>
        <w:rPr>
          <w:rFonts w:eastAsia="Times New Roman" w:cs="Times New Roman"/>
          <w:color w:val="000000"/>
          <w:sz w:val="24"/>
          <w:szCs w:val="24"/>
        </w:rPr>
        <w:t>.</w:t>
      </w:r>
    </w:p>
    <w:p w14:paraId="2D81AD71" w14:textId="77777777" w:rsidR="00AD40CA" w:rsidRPr="00501D60" w:rsidRDefault="00AD40CA" w:rsidP="00AD40CA">
      <w:pPr>
        <w:numPr>
          <w:ilvl w:val="0"/>
          <w:numId w:val="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Develop credible research-based support for </w:t>
      </w:r>
      <w:r>
        <w:rPr>
          <w:rFonts w:eastAsia="Times New Roman" w:cs="Times New Roman"/>
          <w:color w:val="000000"/>
          <w:sz w:val="24"/>
          <w:szCs w:val="24"/>
        </w:rPr>
        <w:t>arguments</w:t>
      </w:r>
      <w:r w:rsidRPr="00501D60">
        <w:rPr>
          <w:rFonts w:eastAsia="Times New Roman" w:cs="Times New Roman"/>
          <w:color w:val="000000"/>
          <w:sz w:val="24"/>
          <w:szCs w:val="24"/>
        </w:rPr>
        <w:t>.</w:t>
      </w:r>
    </w:p>
    <w:p w14:paraId="62E78ACF" w14:textId="77777777" w:rsidR="00AD40CA" w:rsidRPr="00501D60" w:rsidRDefault="00AD40CA" w:rsidP="00AD40CA">
      <w:pPr>
        <w:numPr>
          <w:ilvl w:val="0"/>
          <w:numId w:val="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Deliver timed speeches and respond to audience questions.</w:t>
      </w:r>
    </w:p>
    <w:p w14:paraId="67C52155" w14:textId="77777777" w:rsidR="00AD40CA" w:rsidRPr="00501D60" w:rsidRDefault="00AD40CA" w:rsidP="00AD40CA">
      <w:pPr>
        <w:numPr>
          <w:ilvl w:val="0"/>
          <w:numId w:val="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Prepare and use effective visual</w:t>
      </w:r>
      <w:r>
        <w:rPr>
          <w:rFonts w:eastAsia="Times New Roman" w:cs="Times New Roman"/>
          <w:color w:val="000000"/>
          <w:sz w:val="24"/>
          <w:szCs w:val="24"/>
        </w:rPr>
        <w:t xml:space="preserve"> or audial</w:t>
      </w:r>
      <w:r w:rsidRPr="00501D60">
        <w:rPr>
          <w:rFonts w:eastAsia="Times New Roman" w:cs="Times New Roman"/>
          <w:color w:val="000000"/>
          <w:sz w:val="24"/>
          <w:szCs w:val="24"/>
        </w:rPr>
        <w:t xml:space="preserve"> aids</w:t>
      </w:r>
      <w:r>
        <w:rPr>
          <w:rFonts w:eastAsia="Times New Roman" w:cs="Times New Roman"/>
          <w:color w:val="000000"/>
          <w:sz w:val="24"/>
          <w:szCs w:val="24"/>
        </w:rPr>
        <w:t xml:space="preserve"> to enhance or extend written and spoken messages</w:t>
      </w:r>
      <w:r w:rsidRPr="00501D60">
        <w:rPr>
          <w:rFonts w:eastAsia="Times New Roman" w:cs="Times New Roman"/>
          <w:color w:val="000000"/>
          <w:sz w:val="24"/>
          <w:szCs w:val="24"/>
        </w:rPr>
        <w:t>.</w:t>
      </w:r>
    </w:p>
    <w:p w14:paraId="109C9692" w14:textId="77777777" w:rsidR="00AD40CA" w:rsidRDefault="00AD40CA" w:rsidP="00AD40CA">
      <w:pPr>
        <w:contextualSpacing w:val="0"/>
        <w:rPr>
          <w:rFonts w:eastAsia="Times New Roman" w:cs="Times New Roman"/>
          <w:color w:val="000000"/>
          <w:sz w:val="24"/>
          <w:szCs w:val="24"/>
        </w:rPr>
      </w:pPr>
    </w:p>
    <w:p w14:paraId="62490699" w14:textId="77777777" w:rsidR="00AD40CA" w:rsidRPr="00501D60" w:rsidRDefault="00AD40CA" w:rsidP="00AD40CA">
      <w:pPr>
        <w:pStyle w:val="Heading2"/>
      </w:pPr>
      <w:bookmarkStart w:id="7" w:name="_Toc109811252"/>
      <w:r>
        <w:t>D</w:t>
      </w:r>
      <w:r w:rsidRPr="00501D60">
        <w:t xml:space="preserve">esigning </w:t>
      </w:r>
      <w:r>
        <w:t>Y</w:t>
      </w:r>
      <w:r w:rsidRPr="00501D60">
        <w:t xml:space="preserve">our </w:t>
      </w:r>
      <w:r>
        <w:t>C</w:t>
      </w:r>
      <w:r w:rsidRPr="00501D60">
        <w:t>ourse</w:t>
      </w:r>
      <w:bookmarkEnd w:id="7"/>
    </w:p>
    <w:p w14:paraId="268F1831" w14:textId="77777777" w:rsidR="00AD40CA" w:rsidRPr="00501D60" w:rsidRDefault="00AD40CA" w:rsidP="00AD40CA">
      <w:pPr>
        <w:pStyle w:val="Heading3"/>
        <w:rPr>
          <w:rFonts w:eastAsia="Times New Roman"/>
        </w:rPr>
      </w:pPr>
      <w:bookmarkStart w:id="8" w:name="_Toc109811253"/>
      <w:r w:rsidRPr="00501D60">
        <w:rPr>
          <w:rFonts w:eastAsia="Times New Roman"/>
        </w:rPr>
        <w:t xml:space="preserve">Essential Academic </w:t>
      </w:r>
      <w:r>
        <w:rPr>
          <w:rFonts w:eastAsia="Times New Roman"/>
        </w:rPr>
        <w:t>a</w:t>
      </w:r>
      <w:r w:rsidRPr="00501D60">
        <w:rPr>
          <w:rFonts w:eastAsia="Times New Roman"/>
        </w:rPr>
        <w:t xml:space="preserve">nd Civic Literacy Skills: </w:t>
      </w:r>
      <w:r>
        <w:rPr>
          <w:rFonts w:eastAsia="Times New Roman"/>
        </w:rPr>
        <w:t xml:space="preserve"> </w:t>
      </w:r>
      <w:r w:rsidRPr="00501D60">
        <w:rPr>
          <w:rFonts w:eastAsia="Times New Roman"/>
        </w:rPr>
        <w:t>Reasoning, Inquiring, Reading, Writing, Listening, Speaking</w:t>
      </w:r>
      <w:bookmarkEnd w:id="8"/>
    </w:p>
    <w:p w14:paraId="5A9FC5E6"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Students come to Rhetoric variously prepared for the language demands of university life</w:t>
      </w:r>
      <w:r>
        <w:rPr>
          <w:rFonts w:eastAsia="Times New Roman" w:cs="Times New Roman"/>
          <w:color w:val="000000"/>
          <w:sz w:val="24"/>
          <w:szCs w:val="24"/>
        </w:rPr>
        <w:t xml:space="preserve">. </w:t>
      </w:r>
      <w:r w:rsidRPr="00501D60">
        <w:rPr>
          <w:rFonts w:eastAsia="Times New Roman" w:cs="Times New Roman"/>
          <w:color w:val="000000"/>
          <w:sz w:val="24"/>
          <w:szCs w:val="24"/>
        </w:rPr>
        <w:t>Our job as Rhetoric instructor</w:t>
      </w:r>
      <w:r>
        <w:rPr>
          <w:rFonts w:eastAsia="Times New Roman" w:cs="Times New Roman"/>
          <w:color w:val="000000"/>
          <w:sz w:val="24"/>
          <w:szCs w:val="24"/>
        </w:rPr>
        <w:t>s</w:t>
      </w:r>
      <w:r w:rsidRPr="00501D60">
        <w:rPr>
          <w:rFonts w:eastAsia="Times New Roman" w:cs="Times New Roman"/>
          <w:color w:val="000000"/>
          <w:sz w:val="24"/>
          <w:szCs w:val="24"/>
        </w:rPr>
        <w:t xml:space="preserve"> is to help our students understand these demands and develop the skills they need to meet them</w:t>
      </w:r>
      <w:r>
        <w:rPr>
          <w:rFonts w:eastAsia="Times New Roman" w:cs="Times New Roman"/>
          <w:color w:val="000000"/>
          <w:sz w:val="24"/>
          <w:szCs w:val="24"/>
        </w:rPr>
        <w:t xml:space="preserve">. </w:t>
      </w:r>
      <w:r w:rsidRPr="00501D60">
        <w:rPr>
          <w:rFonts w:eastAsia="Times New Roman" w:cs="Times New Roman"/>
          <w:color w:val="000000"/>
          <w:sz w:val="24"/>
          <w:szCs w:val="24"/>
        </w:rPr>
        <w:t>The main responsibility in designing a course is to guide the development of students’ cognitive skills (inquiring</w:t>
      </w:r>
      <w:r>
        <w:rPr>
          <w:rFonts w:eastAsia="Times New Roman" w:cs="Times New Roman"/>
          <w:color w:val="000000"/>
          <w:sz w:val="24"/>
          <w:szCs w:val="24"/>
        </w:rPr>
        <w:t>, reasoning, reflecting</w:t>
      </w:r>
      <w:r w:rsidRPr="00501D60">
        <w:rPr>
          <w:rFonts w:eastAsia="Times New Roman" w:cs="Times New Roman"/>
          <w:color w:val="000000"/>
          <w:sz w:val="24"/>
          <w:szCs w:val="24"/>
        </w:rPr>
        <w:t xml:space="preserve">) in concert with the communication skills, both receptive (reading, listening) and assertive (writing, speaking), required for college success and responsible citizenship. </w:t>
      </w:r>
    </w:p>
    <w:p w14:paraId="3E77E7F0" w14:textId="77777777" w:rsidR="00AD40CA" w:rsidRDefault="00AD40CA" w:rsidP="00AD40CA">
      <w:pPr>
        <w:contextualSpacing w:val="0"/>
        <w:rPr>
          <w:rFonts w:eastAsia="Times New Roman" w:cs="Times New Roman"/>
          <w:color w:val="000000"/>
          <w:sz w:val="24"/>
          <w:szCs w:val="24"/>
        </w:rPr>
      </w:pPr>
    </w:p>
    <w:p w14:paraId="1909C4CC" w14:textId="77777777" w:rsidR="00AD40CA" w:rsidRPr="00501D60" w:rsidRDefault="00AD40CA" w:rsidP="00AD40CA">
      <w:pPr>
        <w:pStyle w:val="Heading3"/>
        <w:rPr>
          <w:rFonts w:eastAsia="Times New Roman"/>
        </w:rPr>
      </w:pPr>
      <w:bookmarkStart w:id="9" w:name="_Toc109811254"/>
      <w:r w:rsidRPr="00501D60">
        <w:rPr>
          <w:rFonts w:eastAsia="Times New Roman"/>
        </w:rPr>
        <w:t xml:space="preserve">Assignments: Informal </w:t>
      </w:r>
      <w:r w:rsidRPr="003D58B1">
        <w:t>and</w:t>
      </w:r>
      <w:r w:rsidRPr="00501D60">
        <w:rPr>
          <w:rFonts w:eastAsia="Times New Roman"/>
        </w:rPr>
        <w:t xml:space="preserve"> Major Skills Practice</w:t>
      </w:r>
      <w:bookmarkEnd w:id="9"/>
    </w:p>
    <w:p w14:paraId="26CF7B16"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Through activities and assignments, Rhetoric teachers design “informal” (or low</w:t>
      </w:r>
      <w:r>
        <w:rPr>
          <w:rFonts w:eastAsia="Times New Roman" w:cs="Times New Roman"/>
          <w:color w:val="000000"/>
          <w:sz w:val="24"/>
          <w:szCs w:val="24"/>
        </w:rPr>
        <w:t xml:space="preserve"> </w:t>
      </w:r>
      <w:r w:rsidRPr="00501D60">
        <w:rPr>
          <w:rFonts w:eastAsia="Times New Roman" w:cs="Times New Roman"/>
          <w:color w:val="000000"/>
          <w:sz w:val="24"/>
          <w:szCs w:val="24"/>
        </w:rPr>
        <w:t>stakes) and “major” (higher stakes) opportunities for students to practice and apply essential academic literacy skills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In designing exercises for your classes, you should begin by </w:t>
      </w:r>
      <w:r w:rsidRPr="00A86D07">
        <w:rPr>
          <w:rFonts w:eastAsia="Times New Roman" w:cs="Times New Roman"/>
          <w:color w:val="000000"/>
          <w:sz w:val="24"/>
          <w:szCs w:val="24"/>
          <w:u w:val="single"/>
        </w:rPr>
        <w:t>assessing the academic literacy skills</w:t>
      </w:r>
      <w:r w:rsidRPr="00501D60">
        <w:rPr>
          <w:rFonts w:eastAsia="Times New Roman" w:cs="Times New Roman"/>
          <w:color w:val="000000"/>
          <w:sz w:val="24"/>
          <w:szCs w:val="24"/>
        </w:rPr>
        <w:t xml:space="preserve"> your students bring with them at the start of the semester</w:t>
      </w:r>
      <w:r>
        <w:rPr>
          <w:rFonts w:eastAsia="Times New Roman" w:cs="Times New Roman"/>
          <w:color w:val="000000"/>
          <w:sz w:val="24"/>
          <w:szCs w:val="24"/>
        </w:rPr>
        <w:t xml:space="preserve">. </w:t>
      </w:r>
      <w:r w:rsidRPr="00501D60">
        <w:rPr>
          <w:rFonts w:eastAsia="Times New Roman" w:cs="Times New Roman"/>
          <w:color w:val="000000"/>
          <w:sz w:val="24"/>
          <w:szCs w:val="24"/>
        </w:rPr>
        <w:t>Accordingly, informal class activities in the first week or two might take the form of getting-to-know-you exercises, questionnaires, interviews, and autobiographical as well as analytical assignments. O</w:t>
      </w:r>
      <w:r>
        <w:rPr>
          <w:rFonts w:eastAsia="Times New Roman" w:cs="Times New Roman"/>
          <w:color w:val="000000"/>
          <w:sz w:val="24"/>
          <w:szCs w:val="24"/>
        </w:rPr>
        <w:t>nce you</w:t>
      </w:r>
      <w:r w:rsidRPr="00501D60">
        <w:rPr>
          <w:rFonts w:eastAsia="Times New Roman" w:cs="Times New Roman"/>
          <w:color w:val="000000"/>
          <w:sz w:val="24"/>
          <w:szCs w:val="24"/>
        </w:rPr>
        <w:t xml:space="preserve"> have a general sense of </w:t>
      </w:r>
      <w:r>
        <w:rPr>
          <w:rFonts w:eastAsia="Times New Roman" w:cs="Times New Roman"/>
          <w:color w:val="000000"/>
          <w:sz w:val="24"/>
          <w:szCs w:val="24"/>
        </w:rPr>
        <w:t>y</w:t>
      </w:r>
      <w:r w:rsidRPr="00501D60">
        <w:rPr>
          <w:rFonts w:eastAsia="Times New Roman" w:cs="Times New Roman"/>
          <w:color w:val="000000"/>
          <w:sz w:val="24"/>
          <w:szCs w:val="24"/>
        </w:rPr>
        <w:t>our students’ strengths and weaknesses in reading, writing, listening, speaking, inquiring, and reasoning in relatively informal settings, you can begin designing formal assignments to guide and test the development of those skills in isolation and in combination. As the semester progresses, exercises and assignments should build one upon another, asking students to practice familiar skills with increasing rigor, add</w:t>
      </w:r>
      <w:r>
        <w:rPr>
          <w:rFonts w:eastAsia="Times New Roman" w:cs="Times New Roman"/>
          <w:color w:val="000000"/>
          <w:sz w:val="24"/>
          <w:szCs w:val="24"/>
        </w:rPr>
        <w:t>ing</w:t>
      </w:r>
      <w:r w:rsidRPr="00501D60">
        <w:rPr>
          <w:rFonts w:eastAsia="Times New Roman" w:cs="Times New Roman"/>
          <w:color w:val="000000"/>
          <w:sz w:val="24"/>
          <w:szCs w:val="24"/>
        </w:rPr>
        <w:t xml:space="preserve"> new skills to their repertoire, or practic</w:t>
      </w:r>
      <w:r>
        <w:rPr>
          <w:rFonts w:eastAsia="Times New Roman" w:cs="Times New Roman"/>
          <w:color w:val="000000"/>
          <w:sz w:val="24"/>
          <w:szCs w:val="24"/>
        </w:rPr>
        <w:t>ing</w:t>
      </w:r>
      <w:r w:rsidRPr="00501D60">
        <w:rPr>
          <w:rFonts w:eastAsia="Times New Roman" w:cs="Times New Roman"/>
          <w:color w:val="000000"/>
          <w:sz w:val="24"/>
          <w:szCs w:val="24"/>
        </w:rPr>
        <w:t xml:space="preserve"> both new and familiar skills in increasingly complex combinations</w:t>
      </w:r>
      <w:r>
        <w:rPr>
          <w:rFonts w:eastAsia="Times New Roman" w:cs="Times New Roman"/>
          <w:color w:val="000000"/>
          <w:sz w:val="24"/>
          <w:szCs w:val="24"/>
        </w:rPr>
        <w:t xml:space="preserve">. </w:t>
      </w:r>
    </w:p>
    <w:p w14:paraId="00B1BE95"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You should share y</w:t>
      </w:r>
      <w:r w:rsidRPr="00501D60">
        <w:rPr>
          <w:rFonts w:eastAsia="Times New Roman" w:cs="Times New Roman"/>
          <w:color w:val="000000"/>
          <w:sz w:val="24"/>
          <w:szCs w:val="24"/>
        </w:rPr>
        <w:t>our assessments with students</w:t>
      </w:r>
      <w:r>
        <w:rPr>
          <w:rFonts w:eastAsia="Times New Roman" w:cs="Times New Roman"/>
          <w:color w:val="000000"/>
          <w:sz w:val="24"/>
          <w:szCs w:val="24"/>
        </w:rPr>
        <w:t xml:space="preserve"> in a timely fashion</w:t>
      </w:r>
      <w:r w:rsidRPr="00501D60">
        <w:rPr>
          <w:rFonts w:eastAsia="Times New Roman" w:cs="Times New Roman"/>
          <w:color w:val="000000"/>
          <w:sz w:val="24"/>
          <w:szCs w:val="24"/>
        </w:rPr>
        <w:t xml:space="preserve">, </w:t>
      </w:r>
      <w:r>
        <w:rPr>
          <w:rFonts w:eastAsia="Times New Roman" w:cs="Times New Roman"/>
          <w:color w:val="000000"/>
          <w:sz w:val="24"/>
          <w:szCs w:val="24"/>
        </w:rPr>
        <w:t>offering</w:t>
      </w:r>
      <w:r w:rsidRPr="00501D60">
        <w:rPr>
          <w:rFonts w:eastAsia="Times New Roman" w:cs="Times New Roman"/>
          <w:color w:val="000000"/>
          <w:sz w:val="24"/>
          <w:szCs w:val="24"/>
        </w:rPr>
        <w:t xml:space="preserve"> frequent feedback to help them understand how to invest their</w:t>
      </w:r>
      <w:r>
        <w:rPr>
          <w:rFonts w:eastAsia="Times New Roman" w:cs="Times New Roman"/>
          <w:color w:val="000000"/>
          <w:sz w:val="24"/>
          <w:szCs w:val="24"/>
        </w:rPr>
        <w:t xml:space="preserve"> time and effort </w:t>
      </w:r>
      <w:r w:rsidRPr="00501D60">
        <w:rPr>
          <w:rFonts w:eastAsia="Times New Roman" w:cs="Times New Roman"/>
          <w:color w:val="000000"/>
          <w:sz w:val="24"/>
          <w:szCs w:val="24"/>
        </w:rPr>
        <w:t>to improve their critical</w:t>
      </w:r>
      <w:r>
        <w:rPr>
          <w:rFonts w:eastAsia="Times New Roman" w:cs="Times New Roman"/>
          <w:color w:val="000000"/>
          <w:sz w:val="24"/>
          <w:szCs w:val="24"/>
        </w:rPr>
        <w:t xml:space="preserve"> reading,</w:t>
      </w:r>
      <w:r w:rsidRPr="00501D60">
        <w:rPr>
          <w:rFonts w:eastAsia="Times New Roman" w:cs="Times New Roman"/>
          <w:color w:val="000000"/>
          <w:sz w:val="24"/>
          <w:szCs w:val="24"/>
        </w:rPr>
        <w:t xml:space="preserve"> thinking</w:t>
      </w:r>
      <w:r>
        <w:rPr>
          <w:rFonts w:eastAsia="Times New Roman" w:cs="Times New Roman"/>
          <w:color w:val="000000"/>
          <w:sz w:val="24"/>
          <w:szCs w:val="24"/>
        </w:rPr>
        <w:t>, writing, and speaking</w:t>
      </w:r>
      <w:r w:rsidRPr="00501D60">
        <w:rPr>
          <w:rFonts w:eastAsia="Times New Roman" w:cs="Times New Roman"/>
          <w:color w:val="000000"/>
          <w:sz w:val="24"/>
          <w:szCs w:val="24"/>
        </w:rPr>
        <w:t xml:space="preserve"> skills</w:t>
      </w:r>
      <w:r>
        <w:rPr>
          <w:rFonts w:eastAsia="Times New Roman" w:cs="Times New Roman"/>
          <w:color w:val="000000"/>
          <w:sz w:val="24"/>
          <w:szCs w:val="24"/>
        </w:rPr>
        <w:t xml:space="preserve"> as they complete the work for the course</w:t>
      </w:r>
      <w:r w:rsidRPr="00501D60">
        <w:rPr>
          <w:rFonts w:eastAsia="Times New Roman" w:cs="Times New Roman"/>
          <w:color w:val="000000"/>
          <w:sz w:val="24"/>
          <w:szCs w:val="24"/>
        </w:rPr>
        <w:t xml:space="preserve">. </w:t>
      </w:r>
    </w:p>
    <w:p w14:paraId="3DE90776" w14:textId="77777777" w:rsidR="00AD40CA" w:rsidRDefault="00AD40CA" w:rsidP="00AD40CA">
      <w:pPr>
        <w:pStyle w:val="Heading3"/>
      </w:pPr>
    </w:p>
    <w:p w14:paraId="2FD00F96" w14:textId="77777777" w:rsidR="00AD40CA" w:rsidRPr="00501D60" w:rsidRDefault="00AD40CA" w:rsidP="00AD40CA">
      <w:pPr>
        <w:pStyle w:val="Heading3"/>
      </w:pPr>
      <w:bookmarkStart w:id="10" w:name="_Toc109811255"/>
      <w:r w:rsidRPr="00501D60">
        <w:t xml:space="preserve">Major </w:t>
      </w:r>
      <w:r>
        <w:t>A</w:t>
      </w:r>
      <w:r w:rsidRPr="00501D60">
        <w:t>ssignments</w:t>
      </w:r>
      <w:bookmarkEnd w:id="10"/>
    </w:p>
    <w:p w14:paraId="5BF2CB00"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The backbone of the Rhetoric class </w:t>
      </w:r>
      <w:r>
        <w:rPr>
          <w:rFonts w:eastAsia="Times New Roman" w:cs="Times New Roman"/>
          <w:color w:val="000000"/>
          <w:sz w:val="24"/>
          <w:szCs w:val="24"/>
        </w:rPr>
        <w:t xml:space="preserve">consists of </w:t>
      </w:r>
      <w:r w:rsidRPr="00501D60">
        <w:rPr>
          <w:rFonts w:eastAsia="Times New Roman" w:cs="Times New Roman"/>
          <w:color w:val="000000"/>
          <w:sz w:val="24"/>
          <w:szCs w:val="24"/>
        </w:rPr>
        <w:t>the four major assignments</w:t>
      </w:r>
      <w:r>
        <w:rPr>
          <w:rFonts w:eastAsia="Times New Roman" w:cs="Times New Roman"/>
          <w:color w:val="000000"/>
          <w:sz w:val="24"/>
          <w:szCs w:val="24"/>
        </w:rPr>
        <w:t xml:space="preserve"> (two essays and two speeches)</w:t>
      </w:r>
      <w:r w:rsidRPr="00501D60">
        <w:rPr>
          <w:rFonts w:eastAsia="Times New Roman" w:cs="Times New Roman"/>
          <w:color w:val="000000"/>
          <w:sz w:val="24"/>
          <w:szCs w:val="24"/>
        </w:rPr>
        <w:t xml:space="preserve"> in the 1030 course</w:t>
      </w:r>
      <w:r>
        <w:rPr>
          <w:rFonts w:eastAsia="Times New Roman" w:cs="Times New Roman"/>
          <w:color w:val="000000"/>
          <w:sz w:val="24"/>
          <w:szCs w:val="24"/>
        </w:rPr>
        <w:t xml:space="preserve">.  In 1040, this “backbone” is a series of three major writing assignments, and in 1060 it is a series of three major speaking assignments. </w:t>
      </w:r>
      <w:r w:rsidRPr="00501D60">
        <w:rPr>
          <w:rFonts w:eastAsia="Times New Roman" w:cs="Times New Roman"/>
          <w:color w:val="000000"/>
          <w:sz w:val="24"/>
          <w:szCs w:val="24"/>
        </w:rPr>
        <w:t>These assignments are important assessment points for students and teachers</w:t>
      </w:r>
      <w:r>
        <w:rPr>
          <w:rFonts w:eastAsia="Times New Roman" w:cs="Times New Roman"/>
          <w:color w:val="000000"/>
          <w:sz w:val="24"/>
          <w:szCs w:val="24"/>
        </w:rPr>
        <w:t>, as student</w:t>
      </w:r>
      <w:r w:rsidRPr="00501D60">
        <w:rPr>
          <w:rFonts w:eastAsia="Times New Roman" w:cs="Times New Roman"/>
          <w:color w:val="000000"/>
          <w:sz w:val="24"/>
          <w:szCs w:val="24"/>
        </w:rPr>
        <w:t xml:space="preserve"> performance on these relatively “high stakes” assignments count</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at least </w:t>
      </w:r>
      <w:r>
        <w:rPr>
          <w:rFonts w:eastAsia="Times New Roman" w:cs="Times New Roman"/>
          <w:color w:val="000000"/>
          <w:sz w:val="24"/>
          <w:szCs w:val="24"/>
        </w:rPr>
        <w:t xml:space="preserve">60% </w:t>
      </w:r>
      <w:r w:rsidRPr="00AE43BB">
        <w:rPr>
          <w:rFonts w:eastAsia="Times New Roman" w:cs="Times New Roman"/>
          <w:color w:val="000000"/>
          <w:sz w:val="24"/>
          <w:szCs w:val="24"/>
        </w:rPr>
        <w:t>toward</w:t>
      </w:r>
      <w:r w:rsidRPr="00501D60">
        <w:rPr>
          <w:rFonts w:eastAsia="Times New Roman" w:cs="Times New Roman"/>
          <w:color w:val="000000"/>
          <w:sz w:val="24"/>
          <w:szCs w:val="24"/>
        </w:rPr>
        <w:t xml:space="preserve"> final grades in the course. </w:t>
      </w:r>
      <w:r>
        <w:rPr>
          <w:rFonts w:eastAsia="Times New Roman" w:cs="Times New Roman"/>
          <w:color w:val="000000"/>
          <w:sz w:val="24"/>
          <w:szCs w:val="24"/>
        </w:rPr>
        <w:t>Instructors should regard students’</w:t>
      </w:r>
      <w:r w:rsidRPr="00501D60">
        <w:rPr>
          <w:rFonts w:eastAsia="Times New Roman" w:cs="Times New Roman"/>
          <w:color w:val="000000"/>
          <w:sz w:val="24"/>
          <w:szCs w:val="24"/>
        </w:rPr>
        <w:t xml:space="preserve"> performances on these assignments as demonstrations of their best efforts and as indicators of skills</w:t>
      </w:r>
      <w:r>
        <w:rPr>
          <w:rFonts w:eastAsia="Times New Roman" w:cs="Times New Roman"/>
          <w:color w:val="000000"/>
          <w:sz w:val="24"/>
          <w:szCs w:val="24"/>
        </w:rPr>
        <w:t xml:space="preserve"> that require further explanation and practice. </w:t>
      </w:r>
    </w:p>
    <w:p w14:paraId="0C62B338" w14:textId="77777777" w:rsidR="00AD40CA" w:rsidRPr="00501D60" w:rsidRDefault="00AD40CA" w:rsidP="00AD40CA">
      <w:pPr>
        <w:contextualSpacing w:val="0"/>
        <w:rPr>
          <w:rFonts w:eastAsia="Times New Roman" w:cs="Times New Roman"/>
          <w:sz w:val="24"/>
          <w:szCs w:val="24"/>
        </w:rPr>
      </w:pPr>
    </w:p>
    <w:p w14:paraId="41821441" w14:textId="77777777" w:rsidR="00AD40CA" w:rsidRPr="00501D60" w:rsidRDefault="00AD40CA" w:rsidP="00AD40CA">
      <w:pPr>
        <w:pStyle w:val="Heading3"/>
      </w:pPr>
      <w:bookmarkStart w:id="11" w:name="_Toc109811256"/>
      <w:r w:rsidRPr="00501D60">
        <w:t xml:space="preserve">Informal </w:t>
      </w:r>
      <w:r>
        <w:t>A</w:t>
      </w:r>
      <w:r w:rsidRPr="00501D60">
        <w:t>ssignments</w:t>
      </w:r>
      <w:bookmarkEnd w:id="11"/>
    </w:p>
    <w:p w14:paraId="364FE232"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All </w:t>
      </w:r>
      <w:r>
        <w:rPr>
          <w:rFonts w:eastAsia="Times New Roman" w:cs="Times New Roman"/>
          <w:color w:val="000000"/>
          <w:sz w:val="24"/>
          <w:szCs w:val="24"/>
        </w:rPr>
        <w:t>R</w:t>
      </w:r>
      <w:r w:rsidRPr="00501D60">
        <w:rPr>
          <w:rFonts w:eastAsia="Times New Roman" w:cs="Times New Roman"/>
          <w:color w:val="000000"/>
          <w:sz w:val="24"/>
          <w:szCs w:val="24"/>
        </w:rPr>
        <w:t>hetoric courses</w:t>
      </w:r>
      <w:r>
        <w:rPr>
          <w:rFonts w:eastAsia="Times New Roman" w:cs="Times New Roman"/>
          <w:color w:val="000000"/>
          <w:sz w:val="24"/>
          <w:szCs w:val="24"/>
        </w:rPr>
        <w:t xml:space="preserve"> also</w:t>
      </w:r>
      <w:r w:rsidRPr="00501D60">
        <w:rPr>
          <w:rFonts w:eastAsia="Times New Roman" w:cs="Times New Roman"/>
          <w:color w:val="000000"/>
          <w:sz w:val="24"/>
          <w:szCs w:val="24"/>
        </w:rPr>
        <w:t xml:space="preserve"> feature numerous small-scale writing and speaking assignments that serve as stepping stones to</w:t>
      </w:r>
      <w:r>
        <w:rPr>
          <w:rFonts w:eastAsia="Times New Roman" w:cs="Times New Roman"/>
          <w:color w:val="000000"/>
          <w:sz w:val="24"/>
          <w:szCs w:val="24"/>
        </w:rPr>
        <w:t>ward</w:t>
      </w:r>
      <w:r w:rsidRPr="00501D60">
        <w:rPr>
          <w:rFonts w:eastAsia="Times New Roman" w:cs="Times New Roman"/>
          <w:color w:val="000000"/>
          <w:sz w:val="24"/>
          <w:szCs w:val="24"/>
        </w:rPr>
        <w:t xml:space="preserve"> the </w:t>
      </w:r>
      <w:r>
        <w:rPr>
          <w:rFonts w:eastAsia="Times New Roman" w:cs="Times New Roman"/>
          <w:color w:val="000000"/>
          <w:sz w:val="24"/>
          <w:szCs w:val="24"/>
        </w:rPr>
        <w:t>comple</w:t>
      </w:r>
      <w:r w:rsidRPr="00501D60">
        <w:rPr>
          <w:rFonts w:eastAsia="Times New Roman" w:cs="Times New Roman"/>
          <w:color w:val="000000"/>
          <w:sz w:val="24"/>
          <w:szCs w:val="24"/>
        </w:rPr>
        <w:t xml:space="preserve">tion of major </w:t>
      </w:r>
      <w:r>
        <w:rPr>
          <w:rFonts w:eastAsia="Times New Roman" w:cs="Times New Roman"/>
          <w:color w:val="000000"/>
          <w:sz w:val="24"/>
          <w:szCs w:val="24"/>
        </w:rPr>
        <w:t>assignments</w:t>
      </w:r>
      <w:r w:rsidRPr="00501D60">
        <w:rPr>
          <w:rFonts w:eastAsia="Times New Roman" w:cs="Times New Roman"/>
          <w:color w:val="000000"/>
          <w:sz w:val="24"/>
          <w:szCs w:val="24"/>
        </w:rPr>
        <w:t xml:space="preserve">. These may include such </w:t>
      </w:r>
      <w:r w:rsidRPr="00501D60">
        <w:rPr>
          <w:rFonts w:eastAsia="Times New Roman" w:cs="Times New Roman"/>
          <w:color w:val="000000"/>
          <w:sz w:val="24"/>
          <w:szCs w:val="24"/>
        </w:rPr>
        <w:lastRenderedPageBreak/>
        <w:t xml:space="preserve">activities as </w:t>
      </w:r>
      <w:r>
        <w:rPr>
          <w:rFonts w:eastAsia="Times New Roman" w:cs="Times New Roman"/>
          <w:color w:val="000000"/>
          <w:sz w:val="24"/>
          <w:szCs w:val="24"/>
        </w:rPr>
        <w:t>brainstorming sessions,</w:t>
      </w:r>
      <w:r w:rsidRPr="00501D60">
        <w:rPr>
          <w:rFonts w:eastAsia="Times New Roman" w:cs="Times New Roman"/>
          <w:color w:val="000000"/>
          <w:sz w:val="24"/>
          <w:szCs w:val="24"/>
        </w:rPr>
        <w:t xml:space="preserve"> reading discussions, reading responses, impromptu speeches, small group exercises, </w:t>
      </w:r>
      <w:r>
        <w:rPr>
          <w:rFonts w:eastAsia="Times New Roman" w:cs="Times New Roman"/>
          <w:color w:val="000000"/>
          <w:sz w:val="24"/>
          <w:szCs w:val="24"/>
        </w:rPr>
        <w:t>and workshops</w:t>
      </w:r>
      <w:r w:rsidRPr="00501D60">
        <w:rPr>
          <w:rFonts w:eastAsia="Times New Roman" w:cs="Times New Roman"/>
          <w:color w:val="000000"/>
          <w:sz w:val="24"/>
          <w:szCs w:val="24"/>
        </w:rPr>
        <w:t xml:space="preserve">. </w:t>
      </w:r>
      <w:r>
        <w:rPr>
          <w:rFonts w:eastAsia="Times New Roman" w:cs="Times New Roman"/>
          <w:color w:val="000000"/>
          <w:sz w:val="24"/>
          <w:szCs w:val="24"/>
        </w:rPr>
        <w:t>I</w:t>
      </w:r>
      <w:r w:rsidRPr="00501D60">
        <w:rPr>
          <w:rFonts w:eastAsia="Times New Roman" w:cs="Times New Roman"/>
          <w:color w:val="000000"/>
          <w:sz w:val="24"/>
          <w:szCs w:val="24"/>
        </w:rPr>
        <w:t xml:space="preserve">nformal assignments tend to be exploratory and improvised rather than polished and formal, and </w:t>
      </w:r>
      <w:r>
        <w:rPr>
          <w:rFonts w:eastAsia="Times New Roman" w:cs="Times New Roman"/>
          <w:color w:val="000000"/>
          <w:sz w:val="24"/>
          <w:szCs w:val="24"/>
        </w:rPr>
        <w:t>instructors</w:t>
      </w:r>
      <w:r w:rsidRPr="00501D60">
        <w:rPr>
          <w:rFonts w:eastAsia="Times New Roman" w:cs="Times New Roman"/>
          <w:color w:val="000000"/>
          <w:sz w:val="24"/>
          <w:szCs w:val="24"/>
        </w:rPr>
        <w:t xml:space="preserve"> should evaluate</w:t>
      </w:r>
      <w:r>
        <w:rPr>
          <w:rFonts w:eastAsia="Times New Roman" w:cs="Times New Roman"/>
          <w:color w:val="000000"/>
          <w:sz w:val="24"/>
          <w:szCs w:val="24"/>
        </w:rPr>
        <w:t xml:space="preserve"> students’ performances on them</w:t>
      </w:r>
      <w:r w:rsidRPr="00501D60">
        <w:rPr>
          <w:rFonts w:eastAsia="Times New Roman" w:cs="Times New Roman"/>
          <w:color w:val="000000"/>
          <w:sz w:val="24"/>
          <w:szCs w:val="24"/>
        </w:rPr>
        <w:t xml:space="preserve"> in </w:t>
      </w:r>
      <w:r>
        <w:rPr>
          <w:rFonts w:eastAsia="Times New Roman" w:cs="Times New Roman"/>
          <w:color w:val="000000"/>
          <w:sz w:val="24"/>
          <w:szCs w:val="24"/>
        </w:rPr>
        <w:t xml:space="preserve">such </w:t>
      </w:r>
      <w:r w:rsidRPr="00501D60">
        <w:rPr>
          <w:rFonts w:eastAsia="Times New Roman" w:cs="Times New Roman"/>
          <w:color w:val="000000"/>
          <w:sz w:val="24"/>
          <w:szCs w:val="24"/>
        </w:rPr>
        <w:t xml:space="preserve">terms </w:t>
      </w:r>
      <w:r>
        <w:rPr>
          <w:rFonts w:eastAsia="Times New Roman" w:cs="Times New Roman"/>
          <w:color w:val="000000"/>
          <w:sz w:val="24"/>
          <w:szCs w:val="24"/>
        </w:rPr>
        <w:t>as</w:t>
      </w:r>
      <w:r w:rsidRPr="00501D60">
        <w:rPr>
          <w:rFonts w:eastAsia="Times New Roman" w:cs="Times New Roman"/>
          <w:color w:val="000000"/>
          <w:sz w:val="24"/>
          <w:szCs w:val="24"/>
        </w:rPr>
        <w:t xml:space="preserve"> content</w:t>
      </w:r>
      <w:r>
        <w:rPr>
          <w:rFonts w:eastAsia="Times New Roman" w:cs="Times New Roman"/>
          <w:color w:val="000000"/>
          <w:sz w:val="24"/>
          <w:szCs w:val="24"/>
        </w:rPr>
        <w:t xml:space="preserve"> development</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experimentation and </w:t>
      </w:r>
      <w:r w:rsidRPr="00501D60">
        <w:rPr>
          <w:rFonts w:eastAsia="Times New Roman" w:cs="Times New Roman"/>
          <w:color w:val="000000"/>
          <w:sz w:val="24"/>
          <w:szCs w:val="24"/>
        </w:rPr>
        <w:t xml:space="preserve">discovery, and potential </w:t>
      </w:r>
      <w:r>
        <w:rPr>
          <w:rFonts w:eastAsia="Times New Roman" w:cs="Times New Roman"/>
          <w:color w:val="000000"/>
          <w:sz w:val="24"/>
          <w:szCs w:val="24"/>
        </w:rPr>
        <w:t>for further development. Although they may be included in calculation of final grades, they should not collectively weigh more heavily than any one of the major assignments.</w:t>
      </w:r>
    </w:p>
    <w:p w14:paraId="31A5772D" w14:textId="77777777" w:rsidR="00AD40CA" w:rsidRDefault="00AD40CA" w:rsidP="00AD40CA">
      <w:pPr>
        <w:pStyle w:val="Heading3"/>
      </w:pPr>
    </w:p>
    <w:p w14:paraId="33D9B91D"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Instructors should observe the following rules when designing and presenting major assignments:</w:t>
      </w:r>
    </w:p>
    <w:p w14:paraId="429F571D" w14:textId="77777777" w:rsidR="00AD40CA" w:rsidRPr="00501D60" w:rsidRDefault="00AD40CA" w:rsidP="00AD40CA">
      <w:pPr>
        <w:contextualSpacing w:val="0"/>
        <w:rPr>
          <w:rFonts w:eastAsia="Times New Roman" w:cs="Times New Roman"/>
          <w:sz w:val="24"/>
          <w:szCs w:val="24"/>
        </w:rPr>
      </w:pPr>
    </w:p>
    <w:p w14:paraId="75DDDB9C" w14:textId="77777777" w:rsidR="00AD40CA" w:rsidRPr="00501D60" w:rsidRDefault="00AD40CA" w:rsidP="00AD40CA">
      <w:pPr>
        <w:numPr>
          <w:ilvl w:val="0"/>
          <w:numId w:val="8"/>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 xml:space="preserve">Students receive a </w:t>
      </w:r>
      <w:r w:rsidRPr="00B75A96">
        <w:rPr>
          <w:rFonts w:eastAsia="Times New Roman" w:cs="Times New Roman"/>
          <w:b/>
          <w:color w:val="000000"/>
          <w:sz w:val="24"/>
          <w:szCs w:val="24"/>
        </w:rPr>
        <w:t>written</w:t>
      </w:r>
      <w:r>
        <w:rPr>
          <w:rFonts w:eastAsia="Times New Roman" w:cs="Times New Roman"/>
          <w:b/>
          <w:color w:val="000000"/>
          <w:sz w:val="24"/>
          <w:szCs w:val="24"/>
        </w:rPr>
        <w:t>, detailed</w:t>
      </w:r>
      <w:r w:rsidRPr="00B75A96">
        <w:rPr>
          <w:rFonts w:eastAsia="Times New Roman" w:cs="Times New Roman"/>
          <w:b/>
          <w:color w:val="000000"/>
          <w:sz w:val="24"/>
          <w:szCs w:val="24"/>
        </w:rPr>
        <w:t xml:space="preserve"> assignment sheet</w:t>
      </w:r>
      <w:r w:rsidRPr="00501D60">
        <w:rPr>
          <w:rFonts w:eastAsia="Times New Roman" w:cs="Times New Roman"/>
          <w:color w:val="000000"/>
          <w:sz w:val="24"/>
          <w:szCs w:val="24"/>
        </w:rPr>
        <w:t xml:space="preserve"> (hard copy or electronic).</w:t>
      </w:r>
    </w:p>
    <w:p w14:paraId="5B3ED4F9" w14:textId="77777777" w:rsidR="00AD40CA" w:rsidRPr="00501D60" w:rsidRDefault="00AD40CA" w:rsidP="00AD40CA">
      <w:pPr>
        <w:numPr>
          <w:ilvl w:val="0"/>
          <w:numId w:val="8"/>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 xml:space="preserve">All student work (papers and presentations) must undergo </w:t>
      </w:r>
      <w:r w:rsidRPr="00501D60">
        <w:rPr>
          <w:rFonts w:eastAsia="Times New Roman" w:cs="Times New Roman"/>
          <w:i/>
          <w:iCs/>
          <w:color w:val="000000"/>
          <w:sz w:val="24"/>
          <w:szCs w:val="24"/>
        </w:rPr>
        <w:t>more than one revision</w:t>
      </w:r>
      <w:r w:rsidRPr="00501D60">
        <w:rPr>
          <w:rFonts w:eastAsia="Times New Roman" w:cs="Times New Roman"/>
          <w:color w:val="000000"/>
          <w:sz w:val="24"/>
          <w:szCs w:val="24"/>
        </w:rPr>
        <w:t>,</w:t>
      </w:r>
    </w:p>
    <w:p w14:paraId="147D447A" w14:textId="77777777" w:rsidR="00AD40CA" w:rsidRPr="00501D60" w:rsidRDefault="00AD40CA" w:rsidP="00AD40CA">
      <w:pPr>
        <w:numPr>
          <w:ilvl w:val="0"/>
          <w:numId w:val="8"/>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 xml:space="preserve">All Rhetoric classes conduct </w:t>
      </w:r>
      <w:r w:rsidRPr="00B75A96">
        <w:rPr>
          <w:rFonts w:eastAsia="Times New Roman" w:cs="Times New Roman"/>
          <w:b/>
          <w:color w:val="000000"/>
          <w:sz w:val="24"/>
          <w:szCs w:val="24"/>
        </w:rPr>
        <w:t>in-clas</w:t>
      </w:r>
      <w:r>
        <w:rPr>
          <w:rFonts w:eastAsia="Times New Roman" w:cs="Times New Roman"/>
          <w:b/>
          <w:color w:val="000000"/>
          <w:sz w:val="24"/>
          <w:szCs w:val="24"/>
        </w:rPr>
        <w:t>s, guided</w:t>
      </w:r>
      <w:r w:rsidRPr="00B75A96">
        <w:rPr>
          <w:rFonts w:eastAsia="Times New Roman" w:cs="Times New Roman"/>
          <w:b/>
          <w:color w:val="000000"/>
          <w:sz w:val="24"/>
          <w:szCs w:val="24"/>
        </w:rPr>
        <w:t xml:space="preserve"> workshops </w:t>
      </w:r>
      <w:r>
        <w:rPr>
          <w:rFonts w:eastAsia="Times New Roman" w:cs="Times New Roman"/>
          <w:b/>
          <w:color w:val="000000"/>
          <w:sz w:val="24"/>
          <w:szCs w:val="24"/>
        </w:rPr>
        <w:t>for composing</w:t>
      </w:r>
      <w:r w:rsidRPr="00B75A96">
        <w:rPr>
          <w:rFonts w:eastAsia="Times New Roman" w:cs="Times New Roman"/>
          <w:b/>
          <w:color w:val="000000"/>
          <w:sz w:val="24"/>
          <w:szCs w:val="24"/>
        </w:rPr>
        <w:t xml:space="preserve"> the major assignments</w:t>
      </w:r>
      <w:r>
        <w:rPr>
          <w:rFonts w:eastAsia="Times New Roman" w:cs="Times New Roman"/>
          <w:color w:val="000000"/>
          <w:sz w:val="24"/>
          <w:szCs w:val="24"/>
        </w:rPr>
        <w:t>, in which students</w:t>
      </w:r>
      <w:r w:rsidRPr="00501D60">
        <w:rPr>
          <w:rFonts w:eastAsia="Times New Roman" w:cs="Times New Roman"/>
          <w:color w:val="000000"/>
          <w:sz w:val="24"/>
          <w:szCs w:val="24"/>
        </w:rPr>
        <w:t xml:space="preserve"> give and receive </w:t>
      </w:r>
      <w:r>
        <w:rPr>
          <w:rFonts w:eastAsia="Times New Roman" w:cs="Times New Roman"/>
          <w:color w:val="000000"/>
          <w:sz w:val="24"/>
          <w:szCs w:val="24"/>
        </w:rPr>
        <w:t xml:space="preserve">written </w:t>
      </w:r>
      <w:r w:rsidRPr="00501D60">
        <w:rPr>
          <w:rFonts w:eastAsia="Times New Roman" w:cs="Times New Roman"/>
          <w:color w:val="000000"/>
          <w:sz w:val="24"/>
          <w:szCs w:val="24"/>
        </w:rPr>
        <w:t xml:space="preserve">feedback on their </w:t>
      </w:r>
      <w:r>
        <w:rPr>
          <w:rFonts w:eastAsia="Times New Roman" w:cs="Times New Roman"/>
          <w:color w:val="000000"/>
          <w:sz w:val="24"/>
          <w:szCs w:val="24"/>
        </w:rPr>
        <w:t xml:space="preserve">paper and speech </w:t>
      </w:r>
      <w:r w:rsidRPr="00501D60">
        <w:rPr>
          <w:rFonts w:eastAsia="Times New Roman" w:cs="Times New Roman"/>
          <w:color w:val="000000"/>
          <w:sz w:val="24"/>
          <w:szCs w:val="24"/>
        </w:rPr>
        <w:t xml:space="preserve">drafts. </w:t>
      </w:r>
    </w:p>
    <w:p w14:paraId="24B8C501" w14:textId="77777777" w:rsidR="00AD40CA" w:rsidRPr="00501D60" w:rsidRDefault="00AD40CA" w:rsidP="00AD40CA">
      <w:pPr>
        <w:numPr>
          <w:ilvl w:val="0"/>
          <w:numId w:val="8"/>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At least one major assignment must explicitly involve researc</w:t>
      </w:r>
      <w:r>
        <w:rPr>
          <w:rFonts w:eastAsia="Times New Roman" w:cs="Times New Roman"/>
          <w:color w:val="000000"/>
          <w:sz w:val="24"/>
          <w:szCs w:val="24"/>
        </w:rPr>
        <w:t>h</w:t>
      </w:r>
      <w:r w:rsidRPr="00501D60">
        <w:rPr>
          <w:rFonts w:eastAsia="Times New Roman" w:cs="Times New Roman"/>
          <w:color w:val="000000"/>
          <w:sz w:val="24"/>
          <w:szCs w:val="24"/>
        </w:rPr>
        <w:t xml:space="preserve">. </w:t>
      </w:r>
    </w:p>
    <w:p w14:paraId="5F6A722E" w14:textId="77777777" w:rsidR="00AD40CA" w:rsidRPr="00501D60" w:rsidRDefault="00AD40CA" w:rsidP="00AD40CA">
      <w:pPr>
        <w:numPr>
          <w:ilvl w:val="0"/>
          <w:numId w:val="8"/>
        </w:numPr>
        <w:contextualSpacing w:val="0"/>
        <w:textAlignment w:val="baseline"/>
        <w:rPr>
          <w:rFonts w:eastAsia="Times New Roman" w:cs="Times New Roman"/>
          <w:color w:val="000000"/>
          <w:sz w:val="24"/>
          <w:szCs w:val="24"/>
        </w:rPr>
      </w:pPr>
      <w:r>
        <w:rPr>
          <w:rFonts w:eastAsia="Times New Roman" w:cs="Times New Roman"/>
          <w:color w:val="000000"/>
          <w:sz w:val="24"/>
          <w:szCs w:val="24"/>
        </w:rPr>
        <w:t>Students must pass all major assignments to earn a passing grade in the class.</w:t>
      </w:r>
    </w:p>
    <w:p w14:paraId="11AB3F1B" w14:textId="77777777" w:rsidR="00AD40CA" w:rsidRDefault="00AD40CA" w:rsidP="00AD40CA">
      <w:pPr>
        <w:contextualSpacing w:val="0"/>
        <w:rPr>
          <w:rFonts w:eastAsia="Times New Roman" w:cs="Times New Roman"/>
          <w:b/>
          <w:bCs/>
          <w:color w:val="000000"/>
          <w:sz w:val="24"/>
          <w:szCs w:val="24"/>
        </w:rPr>
      </w:pPr>
    </w:p>
    <w:p w14:paraId="71A0B3F7" w14:textId="77777777" w:rsidR="00AD40CA" w:rsidRPr="003969D6" w:rsidRDefault="00AD40CA" w:rsidP="00AD40CA">
      <w:pPr>
        <w:pStyle w:val="Heading2"/>
      </w:pPr>
      <w:bookmarkStart w:id="12" w:name="_Toc109811257"/>
      <w:r>
        <w:t>ICON Powered by CANVAS</w:t>
      </w:r>
      <w:bookmarkEnd w:id="12"/>
    </w:p>
    <w:p w14:paraId="3D24FDAC" w14:textId="77777777" w:rsidR="00AD40CA" w:rsidRDefault="00AD40CA" w:rsidP="00AD40CA">
      <w:pPr>
        <w:contextualSpacing w:val="0"/>
        <w:rPr>
          <w:rFonts w:eastAsia="Times New Roman" w:cs="Times New Roman"/>
          <w:sz w:val="24"/>
          <w:szCs w:val="24"/>
        </w:rPr>
      </w:pPr>
      <w:r>
        <w:rPr>
          <w:rFonts w:eastAsia="Times New Roman" w:cs="Times New Roman"/>
          <w:color w:val="000000"/>
          <w:sz w:val="24"/>
          <w:szCs w:val="24"/>
        </w:rPr>
        <w:t>ICON (powered by CANVAS)</w:t>
      </w:r>
      <w:r w:rsidRPr="00501D60">
        <w:rPr>
          <w:rFonts w:eastAsia="Times New Roman" w:cs="Times New Roman"/>
          <w:color w:val="000000"/>
          <w:sz w:val="24"/>
          <w:szCs w:val="24"/>
        </w:rPr>
        <w:t xml:space="preserve"> is a course management system offered by the University of Iowa with a full range of customizable options</w:t>
      </w:r>
      <w:r>
        <w:rPr>
          <w:rFonts w:eastAsia="Times New Roman" w:cs="Times New Roman"/>
          <w:color w:val="000000"/>
          <w:sz w:val="24"/>
          <w:szCs w:val="24"/>
        </w:rPr>
        <w:t>,</w:t>
      </w:r>
      <w:r w:rsidRPr="00501D60">
        <w:rPr>
          <w:rFonts w:eastAsia="Times New Roman" w:cs="Times New Roman"/>
          <w:color w:val="000000"/>
          <w:sz w:val="24"/>
          <w:szCs w:val="24"/>
        </w:rPr>
        <w:t xml:space="preserve"> which can enhance your Rhetoric teaching. </w:t>
      </w:r>
      <w:r>
        <w:rPr>
          <w:rFonts w:eastAsia="Times New Roman" w:cs="Times New Roman"/>
          <w:color w:val="000000"/>
          <w:sz w:val="24"/>
          <w:szCs w:val="24"/>
        </w:rPr>
        <w:t>ICON features m</w:t>
      </w:r>
      <w:r w:rsidRPr="00501D60">
        <w:rPr>
          <w:rFonts w:eastAsia="Times New Roman" w:cs="Times New Roman"/>
          <w:color w:val="000000"/>
          <w:sz w:val="24"/>
          <w:szCs w:val="24"/>
        </w:rPr>
        <w:t>ost relevant to Rhetoric instructors</w:t>
      </w:r>
      <w:r>
        <w:rPr>
          <w:rFonts w:eastAsia="Times New Roman" w:cs="Times New Roman"/>
          <w:color w:val="000000"/>
          <w:sz w:val="24"/>
          <w:szCs w:val="24"/>
        </w:rPr>
        <w:t xml:space="preserve"> include the following</w:t>
      </w:r>
      <w:r w:rsidRPr="00501D60">
        <w:rPr>
          <w:rFonts w:eastAsia="Times New Roman" w:cs="Times New Roman"/>
          <w:color w:val="000000"/>
          <w:sz w:val="24"/>
          <w:szCs w:val="24"/>
        </w:rPr>
        <w:t>:</w:t>
      </w:r>
    </w:p>
    <w:p w14:paraId="4F247B89" w14:textId="77777777" w:rsidR="00AD40CA" w:rsidRPr="00391571" w:rsidRDefault="00AD40CA" w:rsidP="00AD40CA">
      <w:pPr>
        <w:pStyle w:val="ListParagraph"/>
        <w:numPr>
          <w:ilvl w:val="0"/>
          <w:numId w:val="32"/>
        </w:numPr>
        <w:contextualSpacing w:val="0"/>
        <w:rPr>
          <w:rFonts w:eastAsia="Times New Roman" w:cs="Times New Roman"/>
          <w:sz w:val="24"/>
          <w:szCs w:val="24"/>
        </w:rPr>
      </w:pPr>
      <w:r w:rsidRPr="00391571">
        <w:rPr>
          <w:rFonts w:eastAsia="Times New Roman" w:cs="Times New Roman"/>
          <w:color w:val="000000"/>
          <w:sz w:val="24"/>
          <w:szCs w:val="24"/>
        </w:rPr>
        <w:t>An area for you to post course materials</w:t>
      </w:r>
      <w:r>
        <w:rPr>
          <w:rFonts w:eastAsia="Times New Roman" w:cs="Times New Roman"/>
          <w:color w:val="000000"/>
          <w:sz w:val="24"/>
          <w:szCs w:val="24"/>
        </w:rPr>
        <w:t>.</w:t>
      </w:r>
    </w:p>
    <w:p w14:paraId="45A41E9F" w14:textId="77777777" w:rsidR="00AD40CA" w:rsidRPr="00391571" w:rsidRDefault="00AD40CA" w:rsidP="00AD40CA">
      <w:pPr>
        <w:pStyle w:val="ListParagraph"/>
        <w:numPr>
          <w:ilvl w:val="0"/>
          <w:numId w:val="32"/>
        </w:numPr>
        <w:contextualSpacing w:val="0"/>
        <w:rPr>
          <w:rFonts w:eastAsia="Times New Roman" w:cs="Times New Roman"/>
          <w:sz w:val="24"/>
          <w:szCs w:val="24"/>
        </w:rPr>
      </w:pPr>
      <w:r w:rsidRPr="00391571">
        <w:rPr>
          <w:rFonts w:eastAsia="Times New Roman" w:cs="Times New Roman"/>
          <w:color w:val="000000"/>
          <w:sz w:val="24"/>
          <w:szCs w:val="24"/>
        </w:rPr>
        <w:t>Secure and private discussion boards</w:t>
      </w:r>
      <w:r>
        <w:rPr>
          <w:rFonts w:eastAsia="Times New Roman" w:cs="Times New Roman"/>
          <w:color w:val="000000"/>
          <w:sz w:val="24"/>
          <w:szCs w:val="24"/>
        </w:rPr>
        <w:t>.</w:t>
      </w:r>
    </w:p>
    <w:p w14:paraId="44378A29" w14:textId="77777777" w:rsidR="00AD40CA" w:rsidRPr="00391571" w:rsidRDefault="00AD40CA" w:rsidP="00AD40CA">
      <w:pPr>
        <w:pStyle w:val="ListParagraph"/>
        <w:numPr>
          <w:ilvl w:val="0"/>
          <w:numId w:val="32"/>
        </w:numPr>
        <w:contextualSpacing w:val="0"/>
        <w:rPr>
          <w:rFonts w:eastAsia="Times New Roman" w:cs="Times New Roman"/>
          <w:sz w:val="24"/>
          <w:szCs w:val="24"/>
        </w:rPr>
      </w:pPr>
      <w:r w:rsidRPr="00391571">
        <w:rPr>
          <w:rFonts w:eastAsia="Times New Roman" w:cs="Times New Roman"/>
          <w:color w:val="000000"/>
          <w:sz w:val="24"/>
          <w:szCs w:val="24"/>
        </w:rPr>
        <w:t>A "drop box" for electronic submission of assignments</w:t>
      </w:r>
      <w:r>
        <w:rPr>
          <w:rFonts w:eastAsia="Times New Roman" w:cs="Times New Roman"/>
          <w:color w:val="000000"/>
          <w:sz w:val="24"/>
          <w:szCs w:val="24"/>
        </w:rPr>
        <w:t>.</w:t>
      </w:r>
    </w:p>
    <w:p w14:paraId="21BC1CEA" w14:textId="77777777" w:rsidR="00AD40CA" w:rsidRPr="00A020F4" w:rsidRDefault="00AD40CA" w:rsidP="00AD40CA">
      <w:pPr>
        <w:pStyle w:val="ListParagraph"/>
        <w:numPr>
          <w:ilvl w:val="0"/>
          <w:numId w:val="32"/>
        </w:numPr>
        <w:contextualSpacing w:val="0"/>
        <w:rPr>
          <w:rFonts w:eastAsia="Times New Roman" w:cs="Times New Roman"/>
          <w:sz w:val="24"/>
          <w:szCs w:val="24"/>
        </w:rPr>
      </w:pPr>
      <w:r w:rsidRPr="00391571">
        <w:rPr>
          <w:rFonts w:eastAsia="Times New Roman" w:cs="Times New Roman"/>
          <w:color w:val="000000"/>
          <w:sz w:val="24"/>
          <w:szCs w:val="24"/>
        </w:rPr>
        <w:t>Group email to all members of the class</w:t>
      </w:r>
      <w:r>
        <w:rPr>
          <w:rFonts w:eastAsia="Times New Roman" w:cs="Times New Roman"/>
          <w:color w:val="000000"/>
          <w:sz w:val="24"/>
          <w:szCs w:val="24"/>
        </w:rPr>
        <w:t>.</w:t>
      </w:r>
    </w:p>
    <w:p w14:paraId="48AE0490" w14:textId="77777777" w:rsidR="00AD40CA" w:rsidRPr="00A020F4" w:rsidRDefault="00AD40CA" w:rsidP="00AD40CA">
      <w:pPr>
        <w:pStyle w:val="ListParagraph"/>
        <w:numPr>
          <w:ilvl w:val="0"/>
          <w:numId w:val="32"/>
        </w:numPr>
        <w:contextualSpacing w:val="0"/>
        <w:rPr>
          <w:rFonts w:eastAsia="Times New Roman" w:cs="Times New Roman"/>
          <w:sz w:val="24"/>
          <w:szCs w:val="24"/>
        </w:rPr>
      </w:pPr>
      <w:r w:rsidRPr="00A020F4">
        <w:rPr>
          <w:rFonts w:eastAsia="Times New Roman" w:cs="Times New Roman"/>
          <w:color w:val="000000"/>
          <w:sz w:val="24"/>
          <w:szCs w:val="24"/>
        </w:rPr>
        <w:t xml:space="preserve">A </w:t>
      </w:r>
      <w:r>
        <w:rPr>
          <w:rFonts w:eastAsia="Times New Roman" w:cs="Times New Roman"/>
          <w:color w:val="000000"/>
          <w:sz w:val="24"/>
          <w:szCs w:val="24"/>
        </w:rPr>
        <w:t xml:space="preserve">constantly visible </w:t>
      </w:r>
      <w:r w:rsidRPr="00A020F4">
        <w:rPr>
          <w:rFonts w:eastAsia="Times New Roman" w:cs="Times New Roman"/>
          <w:color w:val="000000"/>
          <w:sz w:val="24"/>
          <w:szCs w:val="24"/>
        </w:rPr>
        <w:t xml:space="preserve">gradebook that allows you to set weights for categories and track holistic evaluation measures (check/check plus). </w:t>
      </w:r>
    </w:p>
    <w:p w14:paraId="56F1F40F"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Support and training for ICON </w:t>
      </w:r>
      <w:r>
        <w:rPr>
          <w:rFonts w:eastAsia="Times New Roman" w:cs="Times New Roman"/>
          <w:color w:val="000000"/>
          <w:sz w:val="24"/>
          <w:szCs w:val="24"/>
        </w:rPr>
        <w:t>are</w:t>
      </w:r>
      <w:r w:rsidRPr="00501D60">
        <w:rPr>
          <w:rFonts w:eastAsia="Times New Roman" w:cs="Times New Roman"/>
          <w:color w:val="000000"/>
          <w:sz w:val="24"/>
          <w:szCs w:val="24"/>
        </w:rPr>
        <w:t xml:space="preserve"> available through ITS. Go to </w:t>
      </w:r>
      <w:hyperlink r:id="rId20" w:history="1">
        <w:r w:rsidRPr="00866112">
          <w:rPr>
            <w:rStyle w:val="Hyperlink"/>
            <w:rFonts w:eastAsia="Times New Roman" w:cs="Times New Roman"/>
          </w:rPr>
          <w:t>icon.uiowa.edu</w:t>
        </w:r>
      </w:hyperlink>
      <w:r w:rsidRPr="00501D60">
        <w:rPr>
          <w:rFonts w:eastAsia="Times New Roman" w:cs="Times New Roman"/>
          <w:color w:val="000000"/>
          <w:sz w:val="24"/>
          <w:szCs w:val="24"/>
        </w:rPr>
        <w:t xml:space="preserve"> </w:t>
      </w:r>
      <w:r>
        <w:rPr>
          <w:rFonts w:eastAsia="Times New Roman" w:cs="Times New Roman"/>
          <w:color w:val="000000"/>
          <w:sz w:val="24"/>
          <w:szCs w:val="24"/>
        </w:rPr>
        <w:t xml:space="preserve">to log in (and then choose the Instructors tab for training and support) and go to </w:t>
      </w:r>
      <w:hyperlink r:id="rId21" w:history="1">
        <w:r w:rsidRPr="00CC4D8E">
          <w:rPr>
            <w:rStyle w:val="Hyperlink"/>
            <w:rFonts w:eastAsia="Times New Roman" w:cs="Times New Roman"/>
          </w:rPr>
          <w:t>https://its.uiowa.edu/support/article/104903</w:t>
        </w:r>
      </w:hyperlink>
      <w:r>
        <w:rPr>
          <w:rFonts w:eastAsia="Times New Roman" w:cs="Times New Roman"/>
          <w:color w:val="000000"/>
          <w:sz w:val="24"/>
          <w:szCs w:val="24"/>
        </w:rPr>
        <w:t xml:space="preserve"> </w:t>
      </w:r>
      <w:r w:rsidRPr="00501D60">
        <w:rPr>
          <w:rFonts w:eastAsia="Times New Roman" w:cs="Times New Roman"/>
          <w:color w:val="000000"/>
          <w:sz w:val="24"/>
          <w:szCs w:val="24"/>
        </w:rPr>
        <w:t xml:space="preserve">to find links for training sessions, online support, and contacts. </w:t>
      </w:r>
    </w:p>
    <w:p w14:paraId="1B2CC4EF" w14:textId="77777777" w:rsidR="00AD40CA" w:rsidRDefault="00AD40CA" w:rsidP="00AD40CA">
      <w:pPr>
        <w:contextualSpacing w:val="0"/>
        <w:rPr>
          <w:rFonts w:eastAsia="Times New Roman" w:cs="Times New Roman"/>
          <w:color w:val="000000"/>
          <w:sz w:val="24"/>
          <w:szCs w:val="24"/>
        </w:rPr>
      </w:pPr>
    </w:p>
    <w:p w14:paraId="1F8BC45E"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CLAS Policy states that all instructors must post their syllabi to ICON.</w:t>
      </w:r>
    </w:p>
    <w:p w14:paraId="4FF8FED3" w14:textId="77777777" w:rsidR="00AD40CA" w:rsidRDefault="00AD40CA" w:rsidP="00AD40CA">
      <w:pPr>
        <w:contextualSpacing w:val="0"/>
        <w:rPr>
          <w:rFonts w:eastAsia="Times New Roman" w:cs="Times New Roman"/>
          <w:b/>
          <w:bCs/>
          <w:color w:val="000000"/>
          <w:sz w:val="24"/>
          <w:szCs w:val="24"/>
        </w:rPr>
      </w:pPr>
    </w:p>
    <w:p w14:paraId="1E54B2BB" w14:textId="77777777" w:rsidR="00AD40CA" w:rsidRPr="00501D60" w:rsidRDefault="00AD40CA" w:rsidP="00AD40CA">
      <w:pPr>
        <w:pStyle w:val="Heading2"/>
      </w:pPr>
      <w:bookmarkStart w:id="13" w:name="_Toc109811258"/>
      <w:r w:rsidRPr="00501D60">
        <w:t>Textbooks</w:t>
      </w:r>
      <w:bookmarkEnd w:id="13"/>
    </w:p>
    <w:p w14:paraId="32596DC0"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b/>
          <w:bCs/>
          <w:color w:val="000000"/>
          <w:sz w:val="24"/>
          <w:szCs w:val="24"/>
        </w:rPr>
        <w:t xml:space="preserve">Required: Texts to </w:t>
      </w:r>
      <w:r>
        <w:rPr>
          <w:rFonts w:eastAsia="Times New Roman" w:cs="Times New Roman"/>
          <w:b/>
          <w:bCs/>
          <w:color w:val="000000"/>
          <w:sz w:val="24"/>
          <w:szCs w:val="24"/>
        </w:rPr>
        <w:t>H</w:t>
      </w:r>
      <w:r w:rsidRPr="00501D60">
        <w:rPr>
          <w:rFonts w:eastAsia="Times New Roman" w:cs="Times New Roman"/>
          <w:b/>
          <w:bCs/>
          <w:color w:val="000000"/>
          <w:sz w:val="24"/>
          <w:szCs w:val="24"/>
        </w:rPr>
        <w:t xml:space="preserve">elp </w:t>
      </w:r>
      <w:r>
        <w:rPr>
          <w:rFonts w:eastAsia="Times New Roman" w:cs="Times New Roman"/>
          <w:b/>
          <w:bCs/>
          <w:color w:val="000000"/>
          <w:sz w:val="24"/>
          <w:szCs w:val="24"/>
        </w:rPr>
        <w:t>y</w:t>
      </w:r>
      <w:r w:rsidRPr="00501D60">
        <w:rPr>
          <w:rFonts w:eastAsia="Times New Roman" w:cs="Times New Roman"/>
          <w:b/>
          <w:bCs/>
          <w:color w:val="000000"/>
          <w:sz w:val="24"/>
          <w:szCs w:val="24"/>
        </w:rPr>
        <w:t xml:space="preserve">ou </w:t>
      </w:r>
      <w:r>
        <w:rPr>
          <w:rFonts w:eastAsia="Times New Roman" w:cs="Times New Roman"/>
          <w:b/>
          <w:bCs/>
          <w:color w:val="000000"/>
          <w:sz w:val="24"/>
          <w:szCs w:val="24"/>
        </w:rPr>
        <w:t>T</w:t>
      </w:r>
      <w:r w:rsidRPr="00501D60">
        <w:rPr>
          <w:rFonts w:eastAsia="Times New Roman" w:cs="Times New Roman"/>
          <w:b/>
          <w:bCs/>
          <w:color w:val="000000"/>
          <w:sz w:val="24"/>
          <w:szCs w:val="24"/>
        </w:rPr>
        <w:t xml:space="preserve">each </w:t>
      </w:r>
      <w:r>
        <w:rPr>
          <w:rFonts w:eastAsia="Times New Roman" w:cs="Times New Roman"/>
          <w:b/>
          <w:bCs/>
          <w:color w:val="000000"/>
          <w:sz w:val="24"/>
          <w:szCs w:val="24"/>
        </w:rPr>
        <w:t>College-L</w:t>
      </w:r>
      <w:r w:rsidRPr="00501D60">
        <w:rPr>
          <w:rFonts w:eastAsia="Times New Roman" w:cs="Times New Roman"/>
          <w:b/>
          <w:bCs/>
          <w:color w:val="000000"/>
          <w:sz w:val="24"/>
          <w:szCs w:val="24"/>
        </w:rPr>
        <w:t xml:space="preserve">evel </w:t>
      </w:r>
      <w:r>
        <w:rPr>
          <w:rFonts w:eastAsia="Times New Roman" w:cs="Times New Roman"/>
          <w:b/>
          <w:bCs/>
          <w:color w:val="000000"/>
          <w:sz w:val="24"/>
          <w:szCs w:val="24"/>
        </w:rPr>
        <w:t>R</w:t>
      </w:r>
      <w:r w:rsidRPr="00501D60">
        <w:rPr>
          <w:rFonts w:eastAsia="Times New Roman" w:cs="Times New Roman"/>
          <w:b/>
          <w:bCs/>
          <w:color w:val="000000"/>
          <w:sz w:val="24"/>
          <w:szCs w:val="24"/>
        </w:rPr>
        <w:t>eading</w:t>
      </w:r>
    </w:p>
    <w:p w14:paraId="2BD432F9" w14:textId="77777777" w:rsidR="00AD40CA" w:rsidRPr="002C10E2" w:rsidRDefault="00AD40CA" w:rsidP="00AD40CA">
      <w:pPr>
        <w:contextualSpacing w:val="0"/>
        <w:rPr>
          <w:rFonts w:eastAsia="Times New Roman" w:cs="Times New Roman"/>
          <w:b/>
          <w:sz w:val="24"/>
          <w:szCs w:val="24"/>
        </w:rPr>
      </w:pPr>
      <w:r w:rsidRPr="00501D60">
        <w:rPr>
          <w:rFonts w:eastAsia="Times New Roman" w:cs="Times New Roman"/>
          <w:color w:val="000000"/>
          <w:sz w:val="24"/>
          <w:szCs w:val="24"/>
        </w:rPr>
        <w:t xml:space="preserve">Every Rhetoric class uses </w:t>
      </w:r>
      <w:r>
        <w:rPr>
          <w:rFonts w:eastAsia="Times New Roman" w:cs="Times New Roman"/>
          <w:color w:val="000000"/>
          <w:sz w:val="24"/>
          <w:szCs w:val="24"/>
        </w:rPr>
        <w:t xml:space="preserve">non-fiction </w:t>
      </w:r>
      <w:r w:rsidRPr="00501D60">
        <w:rPr>
          <w:rFonts w:eastAsia="Times New Roman" w:cs="Times New Roman"/>
          <w:color w:val="000000"/>
          <w:sz w:val="24"/>
          <w:szCs w:val="24"/>
        </w:rPr>
        <w:t>texts to support the reading component of the course</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Instructors in their first semester of teaching Rhetoric choose reading texts from an annually updated list of approved “readers” (anthologies of </w:t>
      </w:r>
      <w:r>
        <w:rPr>
          <w:rFonts w:eastAsia="Times New Roman" w:cs="Times New Roman"/>
          <w:color w:val="000000"/>
          <w:sz w:val="24"/>
          <w:szCs w:val="24"/>
        </w:rPr>
        <w:t>essays</w:t>
      </w:r>
      <w:r w:rsidRPr="00501D60">
        <w:rPr>
          <w:rFonts w:eastAsia="Times New Roman" w:cs="Times New Roman"/>
          <w:color w:val="000000"/>
          <w:sz w:val="24"/>
          <w:szCs w:val="24"/>
        </w:rPr>
        <w:t xml:space="preserve">) and trade books. </w:t>
      </w:r>
      <w:r w:rsidRPr="007003C5">
        <w:rPr>
          <w:rFonts w:eastAsia="Times New Roman" w:cs="Times New Roman"/>
          <w:b/>
          <w:color w:val="000000"/>
          <w:sz w:val="24"/>
          <w:szCs w:val="24"/>
        </w:rPr>
        <w:t>Readers</w:t>
      </w:r>
      <w:r>
        <w:rPr>
          <w:rFonts w:eastAsia="Times New Roman" w:cs="Times New Roman"/>
          <w:b/>
          <w:color w:val="000000"/>
          <w:sz w:val="24"/>
          <w:szCs w:val="24"/>
        </w:rPr>
        <w:t>, articles,</w:t>
      </w:r>
      <w:r w:rsidRPr="007003C5">
        <w:rPr>
          <w:rFonts w:eastAsia="Times New Roman" w:cs="Times New Roman"/>
          <w:b/>
          <w:color w:val="000000"/>
          <w:sz w:val="24"/>
          <w:szCs w:val="24"/>
        </w:rPr>
        <w:t xml:space="preserve"> trade books</w:t>
      </w:r>
      <w:r>
        <w:rPr>
          <w:rFonts w:eastAsia="Times New Roman" w:cs="Times New Roman"/>
          <w:b/>
          <w:color w:val="000000"/>
          <w:sz w:val="24"/>
          <w:szCs w:val="24"/>
        </w:rPr>
        <w:t>, and visual materials</w:t>
      </w:r>
      <w:r w:rsidRPr="007003C5">
        <w:rPr>
          <w:rFonts w:eastAsia="Times New Roman" w:cs="Times New Roman"/>
          <w:b/>
          <w:color w:val="000000"/>
          <w:sz w:val="24"/>
          <w:szCs w:val="24"/>
        </w:rPr>
        <w:t xml:space="preserve"> appropriate for Rhetoric are nonfiction </w:t>
      </w:r>
      <w:r>
        <w:rPr>
          <w:rFonts w:eastAsia="Times New Roman" w:cs="Times New Roman"/>
          <w:b/>
          <w:color w:val="000000"/>
          <w:sz w:val="24"/>
          <w:szCs w:val="24"/>
        </w:rPr>
        <w:t xml:space="preserve">print and visual </w:t>
      </w:r>
      <w:r w:rsidRPr="007003C5">
        <w:rPr>
          <w:rFonts w:eastAsia="Times New Roman" w:cs="Times New Roman"/>
          <w:b/>
          <w:color w:val="000000"/>
          <w:sz w:val="24"/>
          <w:szCs w:val="24"/>
        </w:rPr>
        <w:t xml:space="preserve">texts, featuring investigative journalism, academic deliberation, political advocacy, and </w:t>
      </w:r>
      <w:r w:rsidRPr="002C10E2">
        <w:rPr>
          <w:rFonts w:eastAsia="Times New Roman" w:cs="Times New Roman"/>
          <w:b/>
          <w:sz w:val="24"/>
          <w:szCs w:val="24"/>
        </w:rPr>
        <w:t xml:space="preserve">various kinds of argumentation. </w:t>
      </w:r>
    </w:p>
    <w:p w14:paraId="06B4343B" w14:textId="77777777"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 xml:space="preserve"> </w:t>
      </w:r>
    </w:p>
    <w:p w14:paraId="4A4470A2" w14:textId="77777777" w:rsidR="00AD40CA" w:rsidRDefault="00AD40CA" w:rsidP="00AD40CA">
      <w:pPr>
        <w:contextualSpacing w:val="0"/>
        <w:rPr>
          <w:rStyle w:val="Hyperlink"/>
        </w:rPr>
      </w:pPr>
      <w:r w:rsidRPr="00501D60">
        <w:rPr>
          <w:rFonts w:eastAsia="Times New Roman" w:cs="Times New Roman"/>
          <w:color w:val="000000"/>
          <w:sz w:val="24"/>
          <w:szCs w:val="24"/>
        </w:rPr>
        <w:t>The reading text options open to first-semester Rhetoric instructors</w:t>
      </w:r>
      <w:r>
        <w:rPr>
          <w:rFonts w:eastAsia="Times New Roman" w:cs="Times New Roman"/>
          <w:color w:val="000000"/>
          <w:sz w:val="24"/>
          <w:szCs w:val="24"/>
        </w:rPr>
        <w:t xml:space="preserve"> (as well as to more experienced instructors), as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delineated on the Book Order Form, </w:t>
      </w:r>
      <w:hyperlink r:id="rId22" w:history="1">
        <w:r w:rsidRPr="00E21EE4">
          <w:rPr>
            <w:rStyle w:val="Hyperlink"/>
          </w:rPr>
          <w:t>https://clas.uiowa.edu/rhetoric/instructors/book-order-forms</w:t>
        </w:r>
      </w:hyperlink>
      <w:r w:rsidRPr="002C10E2">
        <w:rPr>
          <w:rStyle w:val="Hyperlink"/>
          <w:color w:val="auto"/>
        </w:rPr>
        <w:t>, include</w:t>
      </w:r>
      <w:r w:rsidRPr="002C10E2">
        <w:rPr>
          <w:rStyle w:val="Hyperlink"/>
        </w:rPr>
        <w:t>:</w:t>
      </w:r>
    </w:p>
    <w:p w14:paraId="3EA1CF58" w14:textId="77777777" w:rsidR="00AD40CA" w:rsidRPr="002C10E2" w:rsidRDefault="00AD40CA" w:rsidP="00AD40CA">
      <w:pPr>
        <w:contextualSpacing w:val="0"/>
        <w:rPr>
          <w:rFonts w:eastAsia="Times New Roman" w:cs="Times New Roman"/>
          <w:sz w:val="20"/>
          <w:szCs w:val="20"/>
        </w:rPr>
      </w:pPr>
    </w:p>
    <w:p w14:paraId="609C2A4C" w14:textId="77777777" w:rsidR="00AD40CA" w:rsidRPr="00501D60" w:rsidRDefault="00AD40CA" w:rsidP="00AD40CA">
      <w:pPr>
        <w:numPr>
          <w:ilvl w:val="0"/>
          <w:numId w:val="9"/>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lastRenderedPageBreak/>
        <w:t>one reader from the ap</w:t>
      </w:r>
      <w:r>
        <w:rPr>
          <w:rFonts w:eastAsia="Times New Roman" w:cs="Times New Roman"/>
          <w:color w:val="000000"/>
          <w:sz w:val="24"/>
          <w:szCs w:val="24"/>
        </w:rPr>
        <w:t xml:space="preserve">proved textbook list </w:t>
      </w:r>
    </w:p>
    <w:p w14:paraId="620FA2D0" w14:textId="77777777" w:rsidR="00AD40CA" w:rsidRPr="00501D60" w:rsidRDefault="00AD40CA" w:rsidP="00AD40CA">
      <w:pPr>
        <w:numPr>
          <w:ilvl w:val="0"/>
          <w:numId w:val="9"/>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one reader plus a trade book from the approved list</w:t>
      </w:r>
    </w:p>
    <w:p w14:paraId="0CE5F369" w14:textId="77777777" w:rsidR="00AD40CA" w:rsidRPr="00501D60" w:rsidRDefault="00AD40CA" w:rsidP="00AD40CA">
      <w:pPr>
        <w:numPr>
          <w:ilvl w:val="0"/>
          <w:numId w:val="9"/>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two (or in rare cases three) trade books from the approved list</w:t>
      </w:r>
    </w:p>
    <w:p w14:paraId="6CB7C18F" w14:textId="77777777" w:rsidR="00AD40CA" w:rsidRDefault="00AD40CA" w:rsidP="00AD40CA">
      <w:pPr>
        <w:contextualSpacing w:val="0"/>
        <w:rPr>
          <w:rFonts w:eastAsia="Times New Roman" w:cs="Times New Roman"/>
          <w:color w:val="000000"/>
          <w:sz w:val="24"/>
          <w:szCs w:val="24"/>
        </w:rPr>
      </w:pPr>
    </w:p>
    <w:p w14:paraId="6089708D"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Graduate i</w:t>
      </w:r>
      <w:r w:rsidRPr="00501D60">
        <w:rPr>
          <w:rFonts w:eastAsia="Times New Roman" w:cs="Times New Roman"/>
          <w:color w:val="000000"/>
          <w:sz w:val="24"/>
          <w:szCs w:val="24"/>
        </w:rPr>
        <w:t>nstructors</w:t>
      </w:r>
      <w:r>
        <w:rPr>
          <w:rFonts w:eastAsia="Times New Roman" w:cs="Times New Roman"/>
          <w:color w:val="000000"/>
          <w:sz w:val="24"/>
          <w:szCs w:val="24"/>
        </w:rPr>
        <w:t xml:space="preserve"> </w:t>
      </w:r>
      <w:r w:rsidRPr="00501D60">
        <w:rPr>
          <w:rFonts w:eastAsia="Times New Roman" w:cs="Times New Roman"/>
          <w:color w:val="000000"/>
          <w:sz w:val="24"/>
          <w:szCs w:val="24"/>
        </w:rPr>
        <w:t>who have successfully completed the Professional Development Program [PDP] and at least one semester of Rhetoric teaching may</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incorporate </w:t>
      </w:r>
      <w:r>
        <w:rPr>
          <w:rFonts w:eastAsia="Times New Roman" w:cs="Times New Roman"/>
          <w:color w:val="000000"/>
          <w:sz w:val="24"/>
          <w:szCs w:val="24"/>
        </w:rPr>
        <w:t>other</w:t>
      </w:r>
      <w:r w:rsidRPr="00501D60">
        <w:rPr>
          <w:rFonts w:eastAsia="Times New Roman" w:cs="Times New Roman"/>
          <w:color w:val="000000"/>
          <w:sz w:val="24"/>
          <w:szCs w:val="24"/>
        </w:rPr>
        <w:t xml:space="preserve"> </w:t>
      </w:r>
      <w:r>
        <w:rPr>
          <w:rFonts w:eastAsia="Times New Roman" w:cs="Times New Roman"/>
          <w:color w:val="000000"/>
          <w:sz w:val="24"/>
          <w:szCs w:val="24"/>
        </w:rPr>
        <w:t>texts for</w:t>
      </w:r>
      <w:r w:rsidRPr="00501D60">
        <w:rPr>
          <w:rFonts w:eastAsia="Times New Roman" w:cs="Times New Roman"/>
          <w:color w:val="000000"/>
          <w:sz w:val="24"/>
          <w:szCs w:val="24"/>
        </w:rPr>
        <w:t xml:space="preserve"> analysis. </w:t>
      </w:r>
      <w:r>
        <w:rPr>
          <w:rFonts w:eastAsia="Times New Roman" w:cs="Times New Roman"/>
          <w:color w:val="000000"/>
          <w:sz w:val="24"/>
          <w:szCs w:val="24"/>
        </w:rPr>
        <w:t>Experienced TAs who</w:t>
      </w:r>
      <w:r w:rsidRPr="00501D60">
        <w:rPr>
          <w:rFonts w:eastAsia="Times New Roman" w:cs="Times New Roman"/>
          <w:color w:val="000000"/>
          <w:sz w:val="24"/>
          <w:szCs w:val="24"/>
        </w:rPr>
        <w:t xml:space="preserve"> want to </w:t>
      </w:r>
      <w:r>
        <w:rPr>
          <w:rFonts w:eastAsia="Times New Roman" w:cs="Times New Roman"/>
          <w:color w:val="000000"/>
          <w:sz w:val="24"/>
          <w:szCs w:val="24"/>
        </w:rPr>
        <w:t>order</w:t>
      </w:r>
      <w:r w:rsidRPr="00501D60">
        <w:rPr>
          <w:rFonts w:eastAsia="Times New Roman" w:cs="Times New Roman"/>
          <w:color w:val="000000"/>
          <w:sz w:val="24"/>
          <w:szCs w:val="24"/>
        </w:rPr>
        <w:t xml:space="preserve"> reading materials </w:t>
      </w:r>
      <w:r>
        <w:rPr>
          <w:rFonts w:eastAsia="Times New Roman" w:cs="Times New Roman"/>
          <w:color w:val="000000"/>
          <w:sz w:val="24"/>
          <w:szCs w:val="24"/>
        </w:rPr>
        <w:t xml:space="preserve">for students to purchase </w:t>
      </w:r>
      <w:r w:rsidRPr="00501D60">
        <w:rPr>
          <w:rFonts w:eastAsia="Times New Roman" w:cs="Times New Roman"/>
          <w:color w:val="000000"/>
          <w:sz w:val="24"/>
          <w:szCs w:val="24"/>
        </w:rPr>
        <w:t xml:space="preserve">outside the approved list </w:t>
      </w:r>
      <w:r>
        <w:rPr>
          <w:rFonts w:eastAsia="Times New Roman" w:cs="Times New Roman"/>
          <w:color w:val="000000"/>
          <w:sz w:val="24"/>
          <w:szCs w:val="24"/>
        </w:rPr>
        <w:t xml:space="preserve">must </w:t>
      </w:r>
      <w:r w:rsidRPr="00501D60">
        <w:rPr>
          <w:rFonts w:eastAsia="Times New Roman" w:cs="Times New Roman"/>
          <w:color w:val="000000"/>
          <w:sz w:val="24"/>
          <w:szCs w:val="24"/>
        </w:rPr>
        <w:t xml:space="preserve">petition </w:t>
      </w:r>
      <w:r>
        <w:rPr>
          <w:rFonts w:eastAsia="Times New Roman" w:cs="Times New Roman"/>
          <w:color w:val="000000"/>
          <w:sz w:val="24"/>
          <w:szCs w:val="24"/>
        </w:rPr>
        <w:t>thei</w:t>
      </w:r>
      <w:r w:rsidRPr="00501D60">
        <w:rPr>
          <w:rFonts w:eastAsia="Times New Roman" w:cs="Times New Roman"/>
          <w:color w:val="000000"/>
          <w:sz w:val="24"/>
          <w:szCs w:val="24"/>
        </w:rPr>
        <w:t xml:space="preserve">r </w:t>
      </w:r>
      <w:r>
        <w:rPr>
          <w:rFonts w:eastAsia="Times New Roman" w:cs="Times New Roman"/>
          <w:color w:val="000000"/>
          <w:sz w:val="24"/>
          <w:szCs w:val="24"/>
        </w:rPr>
        <w:t>TM</w:t>
      </w:r>
      <w:r w:rsidRPr="00501D60">
        <w:rPr>
          <w:rFonts w:eastAsia="Times New Roman" w:cs="Times New Roman"/>
          <w:color w:val="000000"/>
          <w:sz w:val="24"/>
          <w:szCs w:val="24"/>
        </w:rPr>
        <w:t xml:space="preserve"> in advance of the textbook order due date. The petition process entails filling out a Textbook Application form (</w:t>
      </w:r>
      <w:r>
        <w:rPr>
          <w:rFonts w:eastAsia="Times New Roman" w:cs="Times New Roman"/>
          <w:color w:val="000000"/>
          <w:sz w:val="24"/>
          <w:szCs w:val="24"/>
        </w:rPr>
        <w:t xml:space="preserve">available </w:t>
      </w:r>
      <w:r w:rsidRPr="00501D60">
        <w:rPr>
          <w:rFonts w:eastAsia="Times New Roman" w:cs="Times New Roman"/>
          <w:color w:val="000000"/>
          <w:sz w:val="24"/>
          <w:szCs w:val="24"/>
        </w:rPr>
        <w:t xml:space="preserve">from the department’s webpage, or from Kris) and providing </w:t>
      </w:r>
      <w:r>
        <w:rPr>
          <w:rFonts w:eastAsia="Times New Roman" w:cs="Times New Roman"/>
          <w:color w:val="000000"/>
          <w:sz w:val="24"/>
          <w:szCs w:val="24"/>
        </w:rPr>
        <w:t>the</w:t>
      </w:r>
      <w:r w:rsidRPr="00501D60">
        <w:rPr>
          <w:rFonts w:eastAsia="Times New Roman" w:cs="Times New Roman"/>
          <w:color w:val="000000"/>
          <w:sz w:val="24"/>
          <w:szCs w:val="24"/>
        </w:rPr>
        <w:t xml:space="preserve"> </w:t>
      </w:r>
      <w:r>
        <w:rPr>
          <w:rFonts w:eastAsia="Times New Roman" w:cs="Times New Roman"/>
          <w:color w:val="000000"/>
          <w:sz w:val="24"/>
          <w:szCs w:val="24"/>
        </w:rPr>
        <w:t>TM</w:t>
      </w:r>
      <w:r w:rsidRPr="00501D60">
        <w:rPr>
          <w:rFonts w:eastAsia="Times New Roman" w:cs="Times New Roman"/>
          <w:color w:val="000000"/>
          <w:sz w:val="24"/>
          <w:szCs w:val="24"/>
        </w:rPr>
        <w:t xml:space="preserve"> with copies of the books or course pack readings.</w:t>
      </w:r>
    </w:p>
    <w:p w14:paraId="13AFB6C1" w14:textId="77777777" w:rsidR="00AD40CA" w:rsidRDefault="00AD40CA" w:rsidP="00AD40CA">
      <w:pPr>
        <w:contextualSpacing w:val="0"/>
        <w:rPr>
          <w:rFonts w:eastAsia="Times New Roman" w:cs="Times New Roman"/>
          <w:color w:val="000000"/>
          <w:sz w:val="24"/>
          <w:szCs w:val="24"/>
        </w:rPr>
      </w:pPr>
    </w:p>
    <w:p w14:paraId="5702C24F"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b/>
          <w:color w:val="000000"/>
          <w:sz w:val="24"/>
          <w:szCs w:val="24"/>
        </w:rPr>
        <w:t>Optional:</w:t>
      </w:r>
      <w:r w:rsidRPr="00501D60">
        <w:rPr>
          <w:rFonts w:eastAsia="Times New Roman" w:cs="Times New Roman"/>
          <w:color w:val="000000"/>
          <w:sz w:val="24"/>
          <w:szCs w:val="24"/>
        </w:rPr>
        <w:t>.</w:t>
      </w:r>
    </w:p>
    <w:p w14:paraId="1FE53362"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In addition to reading texts, instructors may choose to use “</w:t>
      </w:r>
      <w:proofErr w:type="spellStart"/>
      <w:r w:rsidRPr="00501D60">
        <w:rPr>
          <w:rFonts w:eastAsia="Times New Roman" w:cs="Times New Roman"/>
          <w:color w:val="000000"/>
          <w:sz w:val="24"/>
          <w:szCs w:val="24"/>
        </w:rPr>
        <w:t>rhetorics</w:t>
      </w:r>
      <w:proofErr w:type="spellEnd"/>
      <w:r w:rsidRPr="00501D60">
        <w:rPr>
          <w:rFonts w:eastAsia="Times New Roman" w:cs="Times New Roman"/>
          <w:color w:val="000000"/>
          <w:sz w:val="24"/>
          <w:szCs w:val="24"/>
        </w:rPr>
        <w:t>,” “style guides,” or “handbooks” to help them teach college-level thinking, speaking</w:t>
      </w:r>
      <w:r>
        <w:rPr>
          <w:rFonts w:eastAsia="Times New Roman" w:cs="Times New Roman"/>
          <w:color w:val="000000"/>
          <w:sz w:val="24"/>
          <w:szCs w:val="24"/>
        </w:rPr>
        <w:t>,</w:t>
      </w:r>
      <w:r w:rsidRPr="00501D60">
        <w:rPr>
          <w:rFonts w:eastAsia="Times New Roman" w:cs="Times New Roman"/>
          <w:color w:val="000000"/>
          <w:sz w:val="24"/>
          <w:szCs w:val="24"/>
        </w:rPr>
        <w:t xml:space="preserve"> and writing skills</w:t>
      </w:r>
      <w:r>
        <w:rPr>
          <w:rFonts w:eastAsia="Times New Roman" w:cs="Times New Roman"/>
          <w:color w:val="000000"/>
          <w:sz w:val="24"/>
          <w:szCs w:val="24"/>
        </w:rPr>
        <w:t>.</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 </w:t>
      </w:r>
      <w:r w:rsidRPr="00501D60">
        <w:rPr>
          <w:rFonts w:eastAsia="Times New Roman" w:cs="Times New Roman"/>
          <w:color w:val="000000"/>
          <w:sz w:val="24"/>
          <w:szCs w:val="24"/>
        </w:rPr>
        <w:t>First-semester Rhetoric teachers may select these from the list of departmentally approved optional texts. After their first semester of teaching, instructors may petition to use other such texts not included on the list.</w:t>
      </w:r>
      <w:r>
        <w:rPr>
          <w:rFonts w:eastAsia="Times New Roman" w:cs="Times New Roman"/>
          <w:color w:val="000000"/>
          <w:sz w:val="24"/>
          <w:szCs w:val="24"/>
        </w:rPr>
        <w:t xml:space="preserve">  (Note that</w:t>
      </w:r>
      <w:r w:rsidRPr="00501D60">
        <w:rPr>
          <w:rFonts w:eastAsia="Times New Roman" w:cs="Times New Roman"/>
          <w:color w:val="000000"/>
          <w:sz w:val="24"/>
          <w:szCs w:val="24"/>
        </w:rPr>
        <w:t xml:space="preserve"> along with the featured readings readers </w:t>
      </w:r>
      <w:r>
        <w:rPr>
          <w:rFonts w:eastAsia="Times New Roman" w:cs="Times New Roman"/>
          <w:color w:val="000000"/>
          <w:sz w:val="24"/>
          <w:szCs w:val="24"/>
        </w:rPr>
        <w:t xml:space="preserve">often </w:t>
      </w:r>
      <w:r w:rsidRPr="00501D60">
        <w:rPr>
          <w:rFonts w:eastAsia="Times New Roman" w:cs="Times New Roman"/>
          <w:color w:val="000000"/>
          <w:sz w:val="24"/>
          <w:szCs w:val="24"/>
        </w:rPr>
        <w:t xml:space="preserve">contain </w:t>
      </w:r>
      <w:r>
        <w:rPr>
          <w:rFonts w:eastAsia="Times New Roman" w:cs="Times New Roman"/>
          <w:color w:val="000000"/>
          <w:sz w:val="24"/>
          <w:szCs w:val="24"/>
        </w:rPr>
        <w:t>instructional</w:t>
      </w:r>
      <w:r w:rsidRPr="00501D60">
        <w:rPr>
          <w:rFonts w:eastAsia="Times New Roman" w:cs="Times New Roman"/>
          <w:color w:val="000000"/>
          <w:sz w:val="24"/>
          <w:szCs w:val="24"/>
        </w:rPr>
        <w:t xml:space="preserve"> material of this sort.</w:t>
      </w:r>
      <w:r>
        <w:rPr>
          <w:rFonts w:eastAsia="Times New Roman" w:cs="Times New Roman"/>
          <w:color w:val="000000"/>
          <w:sz w:val="24"/>
          <w:szCs w:val="24"/>
        </w:rPr>
        <w:t>)  Online sites such as the Purdue Online Writing Lab (OWL) offer excellent resources as well at no cost.</w:t>
      </w:r>
    </w:p>
    <w:p w14:paraId="36F0F28C" w14:textId="77777777" w:rsidR="00AD40CA" w:rsidRPr="00501D60" w:rsidRDefault="00AD40CA" w:rsidP="00AD40CA">
      <w:pPr>
        <w:contextualSpacing w:val="0"/>
        <w:rPr>
          <w:rFonts w:eastAsia="Times New Roman" w:cs="Times New Roman"/>
          <w:sz w:val="24"/>
          <w:szCs w:val="24"/>
        </w:rPr>
      </w:pPr>
    </w:p>
    <w:p w14:paraId="5495A453"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Instructors also frequently </w:t>
      </w:r>
      <w:r>
        <w:rPr>
          <w:rFonts w:eastAsia="Times New Roman" w:cs="Times New Roman"/>
          <w:color w:val="000000"/>
          <w:sz w:val="24"/>
          <w:szCs w:val="24"/>
        </w:rPr>
        <w:t xml:space="preserve">use </w:t>
      </w:r>
      <w:r w:rsidRPr="00501D60">
        <w:rPr>
          <w:rFonts w:eastAsia="Times New Roman" w:cs="Times New Roman"/>
          <w:color w:val="000000"/>
          <w:sz w:val="24"/>
          <w:szCs w:val="24"/>
        </w:rPr>
        <w:t xml:space="preserve">supplementary materials that support critical engagement with </w:t>
      </w:r>
      <w:r>
        <w:rPr>
          <w:rFonts w:eastAsia="Times New Roman" w:cs="Times New Roman"/>
          <w:color w:val="000000"/>
          <w:sz w:val="24"/>
          <w:szCs w:val="24"/>
        </w:rPr>
        <w:t xml:space="preserve">written texts. </w:t>
      </w:r>
      <w:r w:rsidRPr="00501D60">
        <w:rPr>
          <w:rFonts w:eastAsia="Times New Roman" w:cs="Times New Roman"/>
          <w:color w:val="000000"/>
          <w:sz w:val="24"/>
          <w:szCs w:val="24"/>
        </w:rPr>
        <w:t xml:space="preserve">These may include </w:t>
      </w:r>
      <w:r>
        <w:rPr>
          <w:rFonts w:eastAsia="Times New Roman" w:cs="Times New Roman"/>
          <w:color w:val="000000"/>
          <w:sz w:val="24"/>
          <w:szCs w:val="24"/>
        </w:rPr>
        <w:t>pictures, graphs and charts</w:t>
      </w:r>
      <w:r w:rsidRPr="00501D60">
        <w:rPr>
          <w:rFonts w:eastAsia="Times New Roman" w:cs="Times New Roman"/>
          <w:color w:val="000000"/>
          <w:sz w:val="24"/>
          <w:szCs w:val="24"/>
        </w:rPr>
        <w:t xml:space="preserve">, podcasts, interviews, videos, blogposts, </w:t>
      </w:r>
      <w:r>
        <w:rPr>
          <w:rFonts w:eastAsia="Times New Roman" w:cs="Times New Roman"/>
          <w:color w:val="000000"/>
          <w:sz w:val="24"/>
          <w:szCs w:val="24"/>
        </w:rPr>
        <w:t xml:space="preserve">film </w:t>
      </w:r>
      <w:r w:rsidRPr="00501D60">
        <w:rPr>
          <w:rFonts w:eastAsia="Times New Roman" w:cs="Times New Roman"/>
          <w:color w:val="000000"/>
          <w:sz w:val="24"/>
          <w:szCs w:val="24"/>
        </w:rPr>
        <w:t>clips, editorials, etc</w:t>
      </w:r>
      <w:r>
        <w:rPr>
          <w:rFonts w:eastAsia="Times New Roman" w:cs="Times New Roman"/>
          <w:color w:val="000000"/>
          <w:sz w:val="24"/>
          <w:szCs w:val="24"/>
        </w:rPr>
        <w:t xml:space="preserve">. </w:t>
      </w:r>
    </w:p>
    <w:p w14:paraId="0BCDD83A" w14:textId="77777777" w:rsidR="00AD40CA" w:rsidRDefault="00AD40CA" w:rsidP="00AD40CA">
      <w:pPr>
        <w:contextualSpacing w:val="0"/>
        <w:rPr>
          <w:rFonts w:eastAsia="Times New Roman" w:cs="Times New Roman"/>
          <w:sz w:val="24"/>
          <w:szCs w:val="24"/>
        </w:rPr>
      </w:pPr>
    </w:p>
    <w:p w14:paraId="72ECD4E7" w14:textId="77777777" w:rsidR="00AD40CA" w:rsidRPr="00501D60" w:rsidRDefault="00AD40CA" w:rsidP="00AD40CA">
      <w:pPr>
        <w:pStyle w:val="Heading2"/>
        <w:rPr>
          <w:rFonts w:eastAsia="Times New Roman"/>
        </w:rPr>
      </w:pPr>
      <w:bookmarkStart w:id="14" w:name="_Toc109811259"/>
      <w:r w:rsidRPr="00391571">
        <w:t>Syllabi</w:t>
      </w:r>
      <w:bookmarkEnd w:id="14"/>
    </w:p>
    <w:p w14:paraId="02B085BA" w14:textId="77777777" w:rsidR="00AD40CA" w:rsidRPr="00501D60" w:rsidRDefault="00AD40CA" w:rsidP="00AD40CA">
      <w:pPr>
        <w:pStyle w:val="Heading3"/>
        <w:rPr>
          <w:rFonts w:eastAsia="Times New Roman"/>
        </w:rPr>
      </w:pPr>
      <w:bookmarkStart w:id="15" w:name="_Toc109811260"/>
      <w:r w:rsidRPr="00501D60">
        <w:rPr>
          <w:rFonts w:eastAsia="Times New Roman"/>
        </w:rPr>
        <w:t>Departmental Syllabus</w:t>
      </w:r>
      <w:bookmarkEnd w:id="15"/>
    </w:p>
    <w:p w14:paraId="4906E1F3" w14:textId="77777777" w:rsidR="00AD40CA" w:rsidRPr="00803959" w:rsidRDefault="00AD40CA" w:rsidP="00AD40CA">
      <w:pPr>
        <w:contextualSpacing w:val="0"/>
        <w:rPr>
          <w:rFonts w:eastAsia="Times New Roman" w:cs="Times New Roman"/>
          <w:b/>
          <w:color w:val="000000"/>
          <w:sz w:val="24"/>
          <w:szCs w:val="24"/>
        </w:rPr>
      </w:pPr>
      <w:r>
        <w:rPr>
          <w:rFonts w:eastAsia="Times New Roman" w:cs="Times New Roman"/>
          <w:color w:val="000000"/>
          <w:sz w:val="24"/>
          <w:szCs w:val="24"/>
        </w:rPr>
        <w:t>Rhetoric, as</w:t>
      </w:r>
      <w:r w:rsidRPr="00501D60">
        <w:rPr>
          <w:rFonts w:eastAsia="Times New Roman" w:cs="Times New Roman"/>
          <w:color w:val="000000"/>
          <w:sz w:val="24"/>
          <w:szCs w:val="24"/>
        </w:rPr>
        <w:t xml:space="preserve"> a course in the General Education (GE) Program in the College of Liberal Arts and Sciences (CLAS),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must adhere to </w:t>
      </w:r>
      <w:r>
        <w:rPr>
          <w:rFonts w:eastAsia="Times New Roman" w:cs="Times New Roman"/>
          <w:color w:val="000000"/>
          <w:sz w:val="24"/>
          <w:szCs w:val="24"/>
        </w:rPr>
        <w:t xml:space="preserve">syllabus </w:t>
      </w:r>
      <w:r w:rsidRPr="00501D60">
        <w:rPr>
          <w:rFonts w:eastAsia="Times New Roman" w:cs="Times New Roman"/>
          <w:color w:val="000000"/>
          <w:sz w:val="24"/>
          <w:szCs w:val="24"/>
        </w:rPr>
        <w:t>requirements of the College and the University as well as the Rhetoric Department</w:t>
      </w:r>
      <w:r>
        <w:rPr>
          <w:rFonts w:eastAsia="Times New Roman" w:cs="Times New Roman"/>
          <w:color w:val="000000"/>
          <w:sz w:val="24"/>
          <w:szCs w:val="24"/>
        </w:rPr>
        <w:t xml:space="preserve">. </w:t>
      </w:r>
      <w:r w:rsidRPr="001E04B7">
        <w:rPr>
          <w:rFonts w:eastAsia="Times New Roman" w:cs="Times New Roman"/>
          <w:color w:val="000000"/>
          <w:sz w:val="24"/>
          <w:szCs w:val="24"/>
          <w:u w:val="single"/>
        </w:rPr>
        <w:t xml:space="preserve">CLAS requires all teachers to present and discuss an electronic or hard copy syllabus on the first day of class, informing students of the institutional rules and objectives that govern the course in general </w:t>
      </w:r>
      <w:r>
        <w:rPr>
          <w:rFonts w:eastAsia="Times New Roman" w:cs="Times New Roman"/>
          <w:color w:val="000000"/>
          <w:sz w:val="24"/>
          <w:szCs w:val="24"/>
          <w:u w:val="single"/>
        </w:rPr>
        <w:t>and</w:t>
      </w:r>
      <w:r w:rsidRPr="001E04B7">
        <w:rPr>
          <w:rFonts w:eastAsia="Times New Roman" w:cs="Times New Roman"/>
          <w:color w:val="000000"/>
          <w:sz w:val="24"/>
          <w:szCs w:val="24"/>
          <w:u w:val="single"/>
        </w:rPr>
        <w:t xml:space="preserve"> the particular rules and objectives that distinguish individual sections of the course.</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The Rhetoric Department provides a </w:t>
      </w:r>
      <w:hyperlink r:id="rId23" w:history="1">
        <w:r w:rsidRPr="001E04B7">
          <w:rPr>
            <w:rStyle w:val="Hyperlink"/>
            <w:rFonts w:eastAsia="Times New Roman" w:cs="Times New Roman"/>
            <w:i/>
            <w:iCs/>
          </w:rPr>
          <w:t>Departmental Syllabus</w:t>
        </w:r>
      </w:hyperlink>
      <w:r w:rsidRPr="00501D60">
        <w:rPr>
          <w:rFonts w:eastAsia="Times New Roman" w:cs="Times New Roman"/>
          <w:color w:val="000000"/>
          <w:sz w:val="24"/>
          <w:szCs w:val="24"/>
        </w:rPr>
        <w:t xml:space="preserve"> containing universally required </w:t>
      </w:r>
      <w:r>
        <w:rPr>
          <w:rFonts w:eastAsia="Times New Roman" w:cs="Times New Roman"/>
          <w:color w:val="000000"/>
          <w:sz w:val="24"/>
          <w:szCs w:val="24"/>
        </w:rPr>
        <w:t xml:space="preserve">syllabus </w:t>
      </w:r>
      <w:r w:rsidRPr="00501D60">
        <w:rPr>
          <w:rFonts w:eastAsia="Times New Roman" w:cs="Times New Roman"/>
          <w:color w:val="000000"/>
          <w:sz w:val="24"/>
          <w:szCs w:val="24"/>
        </w:rPr>
        <w:t xml:space="preserve">information </w:t>
      </w:r>
      <w:r>
        <w:rPr>
          <w:rFonts w:eastAsia="Times New Roman" w:cs="Times New Roman"/>
          <w:color w:val="000000"/>
          <w:sz w:val="24"/>
          <w:szCs w:val="24"/>
        </w:rPr>
        <w:t>(</w:t>
      </w:r>
      <w:hyperlink r:id="rId24" w:history="1">
        <w:r w:rsidRPr="00130EC9">
          <w:rPr>
            <w:rStyle w:val="Hyperlink"/>
            <w:rFonts w:eastAsia="Times New Roman" w:cs="Times New Roman"/>
          </w:rPr>
          <w:t>http://clas.uiowa.edu/rhetoric/instructors/syllabus-templates</w:t>
        </w:r>
      </w:hyperlink>
      <w:r>
        <w:rPr>
          <w:rFonts w:eastAsia="Times New Roman" w:cs="Times New Roman"/>
          <w:color w:val="000000"/>
          <w:sz w:val="24"/>
          <w:szCs w:val="24"/>
        </w:rPr>
        <w:t xml:space="preserve">). The College of Liberal Arts and Sciences requires the following to be included in all syllabi: </w:t>
      </w:r>
      <w:hyperlink r:id="rId25" w:history="1">
        <w:r w:rsidRPr="006221AD">
          <w:rPr>
            <w:rStyle w:val="Hyperlink"/>
            <w:rFonts w:eastAsia="Times New Roman" w:cs="Times New Roman"/>
          </w:rPr>
          <w:t>https://clas.uiowa.edu/faculty/teaching-policies-resources-syllabus-insert</w:t>
        </w:r>
      </w:hyperlink>
      <w:r>
        <w:rPr>
          <w:rFonts w:eastAsia="Times New Roman" w:cs="Times New Roman"/>
          <w:color w:val="000000"/>
          <w:sz w:val="24"/>
          <w:szCs w:val="24"/>
        </w:rPr>
        <w:t xml:space="preserve">. </w:t>
      </w:r>
      <w:r w:rsidRPr="00501D60">
        <w:rPr>
          <w:rFonts w:eastAsia="Times New Roman" w:cs="Times New Roman"/>
          <w:color w:val="000000"/>
          <w:sz w:val="24"/>
          <w:szCs w:val="24"/>
        </w:rPr>
        <w:t xml:space="preserve">All instructors should familiarize themselves with the information </w:t>
      </w:r>
      <w:r>
        <w:rPr>
          <w:rFonts w:eastAsia="Times New Roman" w:cs="Times New Roman"/>
          <w:color w:val="000000"/>
          <w:sz w:val="24"/>
          <w:szCs w:val="24"/>
        </w:rPr>
        <w:t>i</w:t>
      </w:r>
      <w:r w:rsidRPr="00501D60">
        <w:rPr>
          <w:rFonts w:eastAsia="Times New Roman" w:cs="Times New Roman"/>
          <w:color w:val="000000"/>
          <w:sz w:val="24"/>
          <w:szCs w:val="24"/>
        </w:rPr>
        <w:t>n th</w:t>
      </w:r>
      <w:r>
        <w:rPr>
          <w:rFonts w:eastAsia="Times New Roman" w:cs="Times New Roman"/>
          <w:color w:val="000000"/>
          <w:sz w:val="24"/>
          <w:szCs w:val="24"/>
        </w:rPr>
        <w:t>ese</w:t>
      </w:r>
      <w:r w:rsidRPr="00501D60">
        <w:rPr>
          <w:rFonts w:eastAsia="Times New Roman" w:cs="Times New Roman"/>
          <w:color w:val="000000"/>
          <w:sz w:val="24"/>
          <w:szCs w:val="24"/>
        </w:rPr>
        <w:t xml:space="preserve"> document</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before classes start </w:t>
      </w:r>
      <w:r w:rsidRPr="00501D60">
        <w:rPr>
          <w:rFonts w:eastAsia="Times New Roman" w:cs="Times New Roman"/>
          <w:color w:val="000000"/>
          <w:sz w:val="24"/>
          <w:szCs w:val="24"/>
        </w:rPr>
        <w:t xml:space="preserve">and </w:t>
      </w:r>
      <w:r>
        <w:rPr>
          <w:rFonts w:eastAsia="Times New Roman" w:cs="Times New Roman"/>
          <w:color w:val="000000"/>
          <w:sz w:val="24"/>
          <w:szCs w:val="24"/>
        </w:rPr>
        <w:t xml:space="preserve">should then </w:t>
      </w:r>
      <w:r w:rsidRPr="00501D60">
        <w:rPr>
          <w:rFonts w:eastAsia="Times New Roman" w:cs="Times New Roman"/>
          <w:color w:val="000000"/>
          <w:sz w:val="24"/>
          <w:szCs w:val="24"/>
        </w:rPr>
        <w:t>share it with their students on the first day of class</w:t>
      </w:r>
      <w:r>
        <w:rPr>
          <w:rFonts w:eastAsia="Times New Roman" w:cs="Times New Roman"/>
          <w:color w:val="000000"/>
          <w:sz w:val="24"/>
          <w:szCs w:val="24"/>
        </w:rPr>
        <w:t xml:space="preserve">. </w:t>
      </w:r>
      <w:r>
        <w:rPr>
          <w:rFonts w:eastAsia="Times New Roman" w:cs="Times New Roman"/>
          <w:b/>
          <w:color w:val="000000"/>
          <w:sz w:val="24"/>
          <w:szCs w:val="24"/>
        </w:rPr>
        <w:t>Instructors should post a</w:t>
      </w:r>
      <w:r w:rsidRPr="00803959">
        <w:rPr>
          <w:rFonts w:eastAsia="Times New Roman" w:cs="Times New Roman"/>
          <w:b/>
          <w:color w:val="000000"/>
          <w:sz w:val="24"/>
          <w:szCs w:val="24"/>
        </w:rPr>
        <w:t xml:space="preserve"> copy of </w:t>
      </w:r>
      <w:r>
        <w:rPr>
          <w:rFonts w:eastAsia="Times New Roman" w:cs="Times New Roman"/>
          <w:b/>
          <w:color w:val="000000"/>
          <w:sz w:val="24"/>
          <w:szCs w:val="24"/>
        </w:rPr>
        <w:t>thei</w:t>
      </w:r>
      <w:r w:rsidRPr="00803959">
        <w:rPr>
          <w:rFonts w:eastAsia="Times New Roman" w:cs="Times New Roman"/>
          <w:b/>
          <w:color w:val="000000"/>
          <w:sz w:val="24"/>
          <w:szCs w:val="24"/>
        </w:rPr>
        <w:t>r syllab</w:t>
      </w:r>
      <w:r>
        <w:rPr>
          <w:rFonts w:eastAsia="Times New Roman" w:cs="Times New Roman"/>
          <w:b/>
          <w:color w:val="000000"/>
          <w:sz w:val="24"/>
          <w:szCs w:val="24"/>
        </w:rPr>
        <w:t>i</w:t>
      </w:r>
      <w:r w:rsidRPr="00803959">
        <w:rPr>
          <w:rFonts w:eastAsia="Times New Roman" w:cs="Times New Roman"/>
          <w:b/>
          <w:color w:val="000000"/>
          <w:sz w:val="24"/>
          <w:szCs w:val="24"/>
        </w:rPr>
        <w:t>, including the common syllabus information</w:t>
      </w:r>
      <w:r>
        <w:rPr>
          <w:rFonts w:eastAsia="Times New Roman" w:cs="Times New Roman"/>
          <w:b/>
          <w:color w:val="000000"/>
          <w:sz w:val="24"/>
          <w:szCs w:val="24"/>
        </w:rPr>
        <w:t>, on their</w:t>
      </w:r>
      <w:r w:rsidRPr="00803959">
        <w:rPr>
          <w:rFonts w:eastAsia="Times New Roman" w:cs="Times New Roman"/>
          <w:b/>
          <w:color w:val="000000"/>
          <w:sz w:val="24"/>
          <w:szCs w:val="24"/>
        </w:rPr>
        <w:t xml:space="preserve"> class ICON site</w:t>
      </w:r>
      <w:r>
        <w:rPr>
          <w:rFonts w:eastAsia="Times New Roman" w:cs="Times New Roman"/>
          <w:b/>
          <w:color w:val="000000"/>
          <w:sz w:val="24"/>
          <w:szCs w:val="24"/>
        </w:rPr>
        <w:t>s</w:t>
      </w:r>
      <w:r w:rsidRPr="00803959">
        <w:rPr>
          <w:rFonts w:eastAsia="Times New Roman" w:cs="Times New Roman"/>
          <w:b/>
          <w:color w:val="000000"/>
          <w:sz w:val="24"/>
          <w:szCs w:val="24"/>
        </w:rPr>
        <w:t xml:space="preserve">. </w:t>
      </w:r>
    </w:p>
    <w:p w14:paraId="2816F5A8" w14:textId="77777777" w:rsidR="00AD40CA" w:rsidRPr="009672D0" w:rsidRDefault="00AD40CA" w:rsidP="00AD40CA">
      <w:pPr>
        <w:contextualSpacing w:val="0"/>
        <w:rPr>
          <w:rFonts w:eastAsia="Times New Roman" w:cs="Times New Roman"/>
          <w:sz w:val="24"/>
          <w:szCs w:val="24"/>
        </w:rPr>
      </w:pPr>
    </w:p>
    <w:p w14:paraId="13DAF85D" w14:textId="77777777" w:rsidR="00AD40CA" w:rsidRPr="00501D60" w:rsidRDefault="00AD40CA" w:rsidP="00AD40CA">
      <w:pPr>
        <w:pStyle w:val="Heading3"/>
        <w:rPr>
          <w:rFonts w:eastAsia="Times New Roman"/>
        </w:rPr>
      </w:pPr>
      <w:bookmarkStart w:id="16" w:name="_Toc109811261"/>
      <w:r w:rsidRPr="00501D60">
        <w:rPr>
          <w:rFonts w:eastAsia="Times New Roman"/>
        </w:rPr>
        <w:t>Section Syllabus Template</w:t>
      </w:r>
      <w:bookmarkEnd w:id="16"/>
    </w:p>
    <w:p w14:paraId="5276C274"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Rhetoric instructors should </w:t>
      </w:r>
      <w:r>
        <w:rPr>
          <w:rFonts w:eastAsia="Times New Roman" w:cs="Times New Roman"/>
          <w:color w:val="000000"/>
          <w:sz w:val="24"/>
          <w:szCs w:val="24"/>
        </w:rPr>
        <w:t>use the departmental template (</w:t>
      </w:r>
      <w:r w:rsidRPr="00501D60">
        <w:rPr>
          <w:rFonts w:eastAsia="Times New Roman" w:cs="Times New Roman"/>
          <w:color w:val="000000"/>
          <w:sz w:val="24"/>
          <w:szCs w:val="24"/>
        </w:rPr>
        <w:t>available at</w:t>
      </w:r>
      <w:r>
        <w:rPr>
          <w:rFonts w:eastAsia="Times New Roman" w:cs="Times New Roman"/>
          <w:color w:val="000000"/>
          <w:sz w:val="24"/>
          <w:szCs w:val="24"/>
        </w:rPr>
        <w:t xml:space="preserve"> </w:t>
      </w:r>
      <w:hyperlink r:id="rId26" w:history="1">
        <w:r w:rsidRPr="00130EC9">
          <w:rPr>
            <w:rStyle w:val="Hyperlink"/>
            <w:rFonts w:eastAsia="Times New Roman" w:cs="Times New Roman"/>
          </w:rPr>
          <w:t>http//:clas.uiowa.edu/rhetoric/for-instructors/sample-syllabus</w:t>
        </w:r>
      </w:hyperlink>
      <w:r>
        <w:rPr>
          <w:rStyle w:val="Hyperlink"/>
          <w:rFonts w:eastAsia="Times New Roman" w:cs="Times New Roman"/>
        </w:rPr>
        <w:t>)</w:t>
      </w:r>
      <w:r>
        <w:rPr>
          <w:rFonts w:eastAsia="Times New Roman" w:cs="Times New Roman"/>
          <w:color w:val="000000"/>
          <w:sz w:val="24"/>
          <w:szCs w:val="24"/>
        </w:rPr>
        <w:t xml:space="preserve"> to </w:t>
      </w:r>
      <w:r w:rsidRPr="00501D60">
        <w:rPr>
          <w:rFonts w:eastAsia="Times New Roman" w:cs="Times New Roman"/>
          <w:color w:val="000000"/>
          <w:sz w:val="24"/>
          <w:szCs w:val="24"/>
        </w:rPr>
        <w:t>design syllab</w:t>
      </w:r>
      <w:r>
        <w:rPr>
          <w:rFonts w:eastAsia="Times New Roman" w:cs="Times New Roman"/>
          <w:color w:val="000000"/>
          <w:sz w:val="24"/>
          <w:szCs w:val="24"/>
        </w:rPr>
        <w:t>i</w:t>
      </w:r>
      <w:r w:rsidRPr="00501D60">
        <w:rPr>
          <w:rFonts w:eastAsia="Times New Roman" w:cs="Times New Roman"/>
          <w:color w:val="000000"/>
          <w:sz w:val="24"/>
          <w:szCs w:val="24"/>
        </w:rPr>
        <w:t xml:space="preserve"> for their own sections</w:t>
      </w:r>
      <w:r>
        <w:rPr>
          <w:rFonts w:eastAsia="Times New Roman" w:cs="Times New Roman"/>
          <w:color w:val="000000"/>
          <w:sz w:val="24"/>
          <w:szCs w:val="24"/>
        </w:rPr>
        <w:t>; these should</w:t>
      </w:r>
      <w:r w:rsidRPr="00501D60">
        <w:rPr>
          <w:rFonts w:eastAsia="Times New Roman" w:cs="Times New Roman"/>
          <w:color w:val="000000"/>
          <w:sz w:val="24"/>
          <w:szCs w:val="24"/>
        </w:rPr>
        <w:t xml:space="preserve"> includ</w:t>
      </w:r>
      <w:r>
        <w:rPr>
          <w:rFonts w:eastAsia="Times New Roman" w:cs="Times New Roman"/>
          <w:color w:val="000000"/>
          <w:sz w:val="24"/>
          <w:szCs w:val="24"/>
        </w:rPr>
        <w:t>e</w:t>
      </w:r>
      <w:r w:rsidRPr="00501D60">
        <w:rPr>
          <w:rFonts w:eastAsia="Times New Roman" w:cs="Times New Roman"/>
          <w:color w:val="000000"/>
          <w:sz w:val="24"/>
          <w:szCs w:val="24"/>
        </w:rPr>
        <w:t xml:space="preserve"> a class policy statement and a calendar </w:t>
      </w:r>
      <w:r>
        <w:rPr>
          <w:rFonts w:eastAsia="Times New Roman" w:cs="Times New Roman"/>
          <w:color w:val="000000"/>
          <w:sz w:val="24"/>
          <w:szCs w:val="24"/>
        </w:rPr>
        <w:t>informing students of scheduled</w:t>
      </w:r>
      <w:r w:rsidRPr="00501D60">
        <w:rPr>
          <w:rFonts w:eastAsia="Times New Roman" w:cs="Times New Roman"/>
          <w:color w:val="000000"/>
          <w:sz w:val="24"/>
          <w:szCs w:val="24"/>
        </w:rPr>
        <w:t xml:space="preserve"> class activities and due dates for assignments</w:t>
      </w:r>
      <w:r>
        <w:rPr>
          <w:rFonts w:eastAsia="Times New Roman" w:cs="Times New Roman"/>
          <w:color w:val="000000"/>
          <w:sz w:val="24"/>
          <w:szCs w:val="24"/>
        </w:rPr>
        <w:t xml:space="preserve">. Instructors must release a draft of this calendar to their students at the start of semester. While instructors may revise the calendar as events unfold throughout the semester, the </w:t>
      </w:r>
      <w:r w:rsidRPr="00017269">
        <w:rPr>
          <w:rFonts w:eastAsia="Times New Roman" w:cs="Times New Roman"/>
          <w:b/>
          <w:color w:val="000000"/>
          <w:sz w:val="24"/>
          <w:szCs w:val="24"/>
        </w:rPr>
        <w:t>due dates</w:t>
      </w:r>
      <w:r>
        <w:rPr>
          <w:rFonts w:eastAsia="Times New Roman" w:cs="Times New Roman"/>
          <w:b/>
          <w:color w:val="000000"/>
          <w:sz w:val="24"/>
          <w:szCs w:val="24"/>
        </w:rPr>
        <w:t xml:space="preserve"> announced </w:t>
      </w:r>
      <w:r w:rsidRPr="00017269">
        <w:rPr>
          <w:rFonts w:eastAsia="Times New Roman" w:cs="Times New Roman"/>
          <w:b/>
          <w:color w:val="000000"/>
          <w:sz w:val="24"/>
          <w:szCs w:val="24"/>
        </w:rPr>
        <w:t xml:space="preserve">for </w:t>
      </w:r>
      <w:r>
        <w:rPr>
          <w:rFonts w:eastAsia="Times New Roman" w:cs="Times New Roman"/>
          <w:b/>
          <w:color w:val="000000"/>
          <w:sz w:val="24"/>
          <w:szCs w:val="24"/>
        </w:rPr>
        <w:t xml:space="preserve">all major </w:t>
      </w:r>
      <w:r w:rsidRPr="00017269">
        <w:rPr>
          <w:rFonts w:eastAsia="Times New Roman" w:cs="Times New Roman"/>
          <w:b/>
          <w:color w:val="000000"/>
          <w:sz w:val="24"/>
          <w:szCs w:val="24"/>
        </w:rPr>
        <w:t xml:space="preserve">assignments </w:t>
      </w:r>
      <w:r>
        <w:rPr>
          <w:rFonts w:eastAsia="Times New Roman" w:cs="Times New Roman"/>
          <w:color w:val="000000"/>
          <w:sz w:val="24"/>
          <w:szCs w:val="24"/>
        </w:rPr>
        <w:t xml:space="preserve">are not changeable. </w:t>
      </w:r>
    </w:p>
    <w:p w14:paraId="310EBE99" w14:textId="77777777" w:rsidR="00AD40CA" w:rsidRDefault="00AD40CA" w:rsidP="00AD40CA">
      <w:pPr>
        <w:contextualSpacing w:val="0"/>
        <w:rPr>
          <w:rFonts w:eastAsia="Times New Roman" w:cs="Times New Roman"/>
          <w:color w:val="000000"/>
          <w:sz w:val="24"/>
          <w:szCs w:val="24"/>
        </w:rPr>
      </w:pPr>
    </w:p>
    <w:p w14:paraId="1DB2C0FC" w14:textId="77777777" w:rsidR="00AD40CA" w:rsidRDefault="00AD40CA" w:rsidP="00AD40CA">
      <w:pPr>
        <w:contextualSpacing w:val="0"/>
        <w:rPr>
          <w:rFonts w:eastAsia="Times New Roman" w:cs="Times New Roman"/>
          <w:b/>
          <w:color w:val="000000"/>
          <w:sz w:val="24"/>
          <w:szCs w:val="24"/>
        </w:rPr>
      </w:pPr>
      <w:r w:rsidRPr="00501D60">
        <w:rPr>
          <w:rFonts w:eastAsia="Times New Roman" w:cs="Times New Roman"/>
          <w:color w:val="000000"/>
          <w:sz w:val="24"/>
          <w:szCs w:val="24"/>
        </w:rPr>
        <w:t xml:space="preserve">When designing a course calendar, </w:t>
      </w:r>
      <w:r>
        <w:rPr>
          <w:rFonts w:eastAsia="Times New Roman" w:cs="Times New Roman"/>
          <w:color w:val="000000"/>
          <w:sz w:val="24"/>
          <w:szCs w:val="24"/>
        </w:rPr>
        <w:t>instructors should try</w:t>
      </w:r>
      <w:r w:rsidRPr="00501D60">
        <w:rPr>
          <w:rFonts w:eastAsia="Times New Roman" w:cs="Times New Roman"/>
          <w:color w:val="000000"/>
          <w:sz w:val="24"/>
          <w:szCs w:val="24"/>
        </w:rPr>
        <w:t xml:space="preserve"> to distribute the major assignments throughout the semester rather than crowd</w:t>
      </w:r>
      <w:r>
        <w:rPr>
          <w:rFonts w:eastAsia="Times New Roman" w:cs="Times New Roman"/>
          <w:color w:val="000000"/>
          <w:sz w:val="24"/>
          <w:szCs w:val="24"/>
        </w:rPr>
        <w:t>ing</w:t>
      </w:r>
      <w:r w:rsidRPr="00501D60">
        <w:rPr>
          <w:rFonts w:eastAsia="Times New Roman" w:cs="Times New Roman"/>
          <w:color w:val="000000"/>
          <w:sz w:val="24"/>
          <w:szCs w:val="24"/>
        </w:rPr>
        <w:t xml:space="preserve"> them all in</w:t>
      </w:r>
      <w:r>
        <w:rPr>
          <w:rFonts w:eastAsia="Times New Roman" w:cs="Times New Roman"/>
          <w:color w:val="000000"/>
          <w:sz w:val="24"/>
          <w:szCs w:val="24"/>
        </w:rPr>
        <w:t>to</w:t>
      </w:r>
      <w:r w:rsidRPr="00501D60">
        <w:rPr>
          <w:rFonts w:eastAsia="Times New Roman" w:cs="Times New Roman"/>
          <w:color w:val="000000"/>
          <w:sz w:val="24"/>
          <w:szCs w:val="24"/>
        </w:rPr>
        <w:t xml:space="preserve"> the final half of the semester</w:t>
      </w:r>
      <w:r>
        <w:rPr>
          <w:rFonts w:eastAsia="Times New Roman" w:cs="Times New Roman"/>
          <w:color w:val="000000"/>
          <w:sz w:val="24"/>
          <w:szCs w:val="24"/>
        </w:rPr>
        <w:t xml:space="preserve">. Note that according to Department policy at least one major assignment must be completed and </w:t>
      </w:r>
      <w:r w:rsidRPr="00A619E8">
        <w:rPr>
          <w:rFonts w:eastAsia="Times New Roman" w:cs="Times New Roman"/>
          <w:b/>
          <w:color w:val="000000"/>
          <w:sz w:val="24"/>
          <w:szCs w:val="24"/>
        </w:rPr>
        <w:t>returned to students</w:t>
      </w:r>
      <w:r>
        <w:rPr>
          <w:rFonts w:eastAsia="Times New Roman" w:cs="Times New Roman"/>
          <w:b/>
          <w:color w:val="000000"/>
          <w:sz w:val="24"/>
          <w:szCs w:val="24"/>
        </w:rPr>
        <w:t>,</w:t>
      </w:r>
      <w:r w:rsidRPr="00A619E8">
        <w:rPr>
          <w:rFonts w:eastAsia="Times New Roman" w:cs="Times New Roman"/>
          <w:b/>
          <w:color w:val="000000"/>
          <w:sz w:val="24"/>
          <w:szCs w:val="24"/>
        </w:rPr>
        <w:t xml:space="preserve"> with feedback</w:t>
      </w:r>
      <w:r>
        <w:rPr>
          <w:rFonts w:eastAsia="Times New Roman" w:cs="Times New Roman"/>
          <w:color w:val="000000"/>
          <w:sz w:val="24"/>
          <w:szCs w:val="24"/>
        </w:rPr>
        <w:t xml:space="preserve">, </w:t>
      </w:r>
      <w:r w:rsidRPr="0084373D">
        <w:rPr>
          <w:rFonts w:eastAsia="Times New Roman" w:cs="Times New Roman"/>
          <w:b/>
          <w:color w:val="000000"/>
          <w:sz w:val="24"/>
          <w:szCs w:val="24"/>
        </w:rPr>
        <w:t>by midterm.</w:t>
      </w:r>
    </w:p>
    <w:p w14:paraId="6DA24F5F" w14:textId="77777777" w:rsidR="00AD40CA" w:rsidRPr="0084373D" w:rsidRDefault="00AD40CA" w:rsidP="00AD40CA">
      <w:pPr>
        <w:contextualSpacing w:val="0"/>
        <w:rPr>
          <w:rFonts w:eastAsia="Times New Roman" w:cs="Times New Roman"/>
          <w:b/>
          <w:sz w:val="24"/>
          <w:szCs w:val="24"/>
        </w:rPr>
      </w:pPr>
    </w:p>
    <w:p w14:paraId="06CBE8D3" w14:textId="77777777" w:rsidR="00AD40CA" w:rsidRPr="00A86D07" w:rsidRDefault="00AD40CA" w:rsidP="00AD40CA">
      <w:pPr>
        <w:contextualSpacing w:val="0"/>
        <w:rPr>
          <w:rFonts w:eastAsia="Times New Roman" w:cs="Times New Roman"/>
          <w:b/>
          <w:bCs/>
          <w:color w:val="000000"/>
          <w:sz w:val="24"/>
          <w:szCs w:val="24"/>
        </w:rPr>
      </w:pPr>
      <w:r>
        <w:rPr>
          <w:rFonts w:eastAsia="Times New Roman" w:cs="Times New Roman"/>
          <w:b/>
          <w:bCs/>
          <w:color w:val="000000"/>
          <w:sz w:val="24"/>
          <w:szCs w:val="24"/>
        </w:rPr>
        <w:t>Process for approving and posting Rhetoric syllabi:</w:t>
      </w:r>
    </w:p>
    <w:p w14:paraId="57AF9D20" w14:textId="77777777" w:rsidR="00AD40CA" w:rsidRPr="00501D60" w:rsidRDefault="00AD40CA" w:rsidP="00AD40CA">
      <w:pPr>
        <w:numPr>
          <w:ilvl w:val="0"/>
          <w:numId w:val="10"/>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 xml:space="preserve">Section syllabi must be approved by a </w:t>
      </w:r>
      <w:r>
        <w:rPr>
          <w:rFonts w:eastAsia="Times New Roman" w:cs="Times New Roman"/>
          <w:color w:val="000000"/>
          <w:sz w:val="24"/>
          <w:szCs w:val="24"/>
        </w:rPr>
        <w:t>T</w:t>
      </w:r>
      <w:r w:rsidRPr="00501D60">
        <w:rPr>
          <w:rFonts w:eastAsia="Times New Roman" w:cs="Times New Roman"/>
          <w:color w:val="000000"/>
          <w:sz w:val="24"/>
          <w:szCs w:val="24"/>
        </w:rPr>
        <w:t xml:space="preserve">eaching </w:t>
      </w:r>
      <w:r>
        <w:rPr>
          <w:rFonts w:eastAsia="Times New Roman" w:cs="Times New Roman"/>
          <w:color w:val="000000"/>
          <w:sz w:val="24"/>
          <w:szCs w:val="24"/>
        </w:rPr>
        <w:t>Mentor</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and/or the DEO </w:t>
      </w:r>
      <w:r w:rsidRPr="00B75A96">
        <w:rPr>
          <w:rFonts w:eastAsia="Times New Roman" w:cs="Times New Roman"/>
          <w:color w:val="000000"/>
          <w:sz w:val="24"/>
          <w:szCs w:val="24"/>
          <w:u w:val="single"/>
        </w:rPr>
        <w:t>before they are released to students or posted on ICON</w:t>
      </w:r>
      <w:r w:rsidRPr="00501D60">
        <w:rPr>
          <w:rFonts w:eastAsia="Times New Roman" w:cs="Times New Roman"/>
          <w:color w:val="000000"/>
          <w:sz w:val="24"/>
          <w:szCs w:val="24"/>
        </w:rPr>
        <w:t>.</w:t>
      </w:r>
    </w:p>
    <w:p w14:paraId="072BB07E" w14:textId="77777777" w:rsidR="00AD40CA" w:rsidRPr="00501D60" w:rsidRDefault="00AD40CA" w:rsidP="00AD40CA">
      <w:pPr>
        <w:numPr>
          <w:ilvl w:val="0"/>
          <w:numId w:val="10"/>
        </w:numPr>
        <w:contextualSpacing w:val="0"/>
        <w:textAlignment w:val="baseline"/>
        <w:rPr>
          <w:rFonts w:eastAsia="Times New Roman" w:cs="Times New Roman"/>
          <w:color w:val="000000"/>
          <w:sz w:val="24"/>
          <w:szCs w:val="24"/>
        </w:rPr>
      </w:pPr>
      <w:r w:rsidRPr="00501D60">
        <w:rPr>
          <w:rFonts w:eastAsia="Times New Roman" w:cs="Times New Roman"/>
          <w:color w:val="000000"/>
          <w:sz w:val="24"/>
          <w:szCs w:val="24"/>
        </w:rPr>
        <w:t xml:space="preserve">All graduate instructors must send a draft of the section syllabus to their </w:t>
      </w:r>
      <w:r>
        <w:rPr>
          <w:rFonts w:eastAsia="Times New Roman" w:cs="Times New Roman"/>
          <w:color w:val="000000"/>
          <w:sz w:val="24"/>
          <w:szCs w:val="24"/>
        </w:rPr>
        <w:t>T</w:t>
      </w:r>
      <w:r w:rsidRPr="00501D60">
        <w:rPr>
          <w:rFonts w:eastAsia="Times New Roman" w:cs="Times New Roman"/>
          <w:color w:val="000000"/>
          <w:sz w:val="24"/>
          <w:szCs w:val="24"/>
        </w:rPr>
        <w:t xml:space="preserve">eaching </w:t>
      </w:r>
      <w:r>
        <w:rPr>
          <w:rFonts w:eastAsia="Times New Roman" w:cs="Times New Roman"/>
          <w:color w:val="000000"/>
          <w:sz w:val="24"/>
          <w:szCs w:val="24"/>
        </w:rPr>
        <w:t>Mentor</w:t>
      </w:r>
      <w:r w:rsidRPr="00501D60">
        <w:rPr>
          <w:rFonts w:eastAsia="Times New Roman" w:cs="Times New Roman"/>
          <w:color w:val="000000"/>
          <w:sz w:val="24"/>
          <w:szCs w:val="24"/>
        </w:rPr>
        <w:t xml:space="preserve"> by the Friday before the start of the semester.</w:t>
      </w:r>
    </w:p>
    <w:p w14:paraId="321E7969" w14:textId="77777777" w:rsidR="00AD40CA" w:rsidRDefault="00AD40CA" w:rsidP="00AD40CA">
      <w:pPr>
        <w:numPr>
          <w:ilvl w:val="0"/>
          <w:numId w:val="10"/>
        </w:numPr>
        <w:contextualSpacing w:val="0"/>
        <w:textAlignment w:val="baseline"/>
        <w:rPr>
          <w:rFonts w:eastAsia="Times New Roman" w:cs="Times New Roman"/>
          <w:color w:val="000000"/>
          <w:sz w:val="24"/>
          <w:szCs w:val="24"/>
        </w:rPr>
      </w:pPr>
      <w:r>
        <w:rPr>
          <w:rFonts w:eastAsia="Times New Roman" w:cs="Times New Roman"/>
          <w:color w:val="000000"/>
          <w:sz w:val="24"/>
          <w:szCs w:val="24"/>
        </w:rPr>
        <w:t>All instructors must</w:t>
      </w:r>
      <w:r w:rsidRPr="00501D60">
        <w:rPr>
          <w:rFonts w:eastAsia="Times New Roman" w:cs="Times New Roman"/>
          <w:color w:val="000000"/>
          <w:sz w:val="24"/>
          <w:szCs w:val="24"/>
        </w:rPr>
        <w:t xml:space="preserve"> send an </w:t>
      </w:r>
      <w:r w:rsidRPr="00077C2E">
        <w:rPr>
          <w:rFonts w:eastAsia="Times New Roman" w:cs="Times New Roman"/>
          <w:b/>
          <w:color w:val="000000"/>
          <w:sz w:val="24"/>
          <w:szCs w:val="24"/>
        </w:rPr>
        <w:t xml:space="preserve">approved </w:t>
      </w:r>
      <w:r w:rsidRPr="00501D60">
        <w:rPr>
          <w:rFonts w:eastAsia="Times New Roman" w:cs="Times New Roman"/>
          <w:color w:val="000000"/>
          <w:sz w:val="24"/>
          <w:szCs w:val="24"/>
        </w:rPr>
        <w:t xml:space="preserve">final copy of the section syllabus to their </w:t>
      </w:r>
      <w:r>
        <w:rPr>
          <w:rFonts w:eastAsia="Times New Roman" w:cs="Times New Roman"/>
          <w:color w:val="000000"/>
          <w:sz w:val="24"/>
          <w:szCs w:val="24"/>
        </w:rPr>
        <w:t>T</w:t>
      </w:r>
      <w:r w:rsidRPr="00501D60">
        <w:rPr>
          <w:rFonts w:eastAsia="Times New Roman" w:cs="Times New Roman"/>
          <w:color w:val="000000"/>
          <w:sz w:val="24"/>
          <w:szCs w:val="24"/>
        </w:rPr>
        <w:t xml:space="preserve">eaching </w:t>
      </w:r>
      <w:r>
        <w:rPr>
          <w:rFonts w:eastAsia="Times New Roman" w:cs="Times New Roman"/>
          <w:color w:val="000000"/>
          <w:sz w:val="24"/>
          <w:szCs w:val="24"/>
        </w:rPr>
        <w:t>M</w:t>
      </w:r>
      <w:r w:rsidRPr="00501D60">
        <w:rPr>
          <w:rFonts w:eastAsia="Times New Roman" w:cs="Times New Roman"/>
          <w:color w:val="000000"/>
          <w:sz w:val="24"/>
          <w:szCs w:val="24"/>
        </w:rPr>
        <w:t>entor</w:t>
      </w:r>
      <w:r>
        <w:rPr>
          <w:rFonts w:eastAsia="Times New Roman" w:cs="Times New Roman"/>
          <w:color w:val="000000"/>
          <w:sz w:val="24"/>
          <w:szCs w:val="24"/>
        </w:rPr>
        <w:t xml:space="preserve"> (in the case of graduate instructors)</w:t>
      </w:r>
      <w:r w:rsidRPr="00501D60">
        <w:rPr>
          <w:rFonts w:eastAsia="Times New Roman" w:cs="Times New Roman"/>
          <w:color w:val="000000"/>
          <w:sz w:val="24"/>
          <w:szCs w:val="24"/>
        </w:rPr>
        <w:t xml:space="preserve"> and to Kris </w:t>
      </w:r>
      <w:r>
        <w:rPr>
          <w:rFonts w:eastAsia="Times New Roman" w:cs="Times New Roman"/>
          <w:color w:val="000000"/>
          <w:sz w:val="24"/>
          <w:szCs w:val="24"/>
        </w:rPr>
        <w:t xml:space="preserve">Bevelacqua </w:t>
      </w:r>
      <w:r w:rsidRPr="00501D60">
        <w:rPr>
          <w:rFonts w:eastAsia="Times New Roman" w:cs="Times New Roman"/>
          <w:color w:val="000000"/>
          <w:sz w:val="24"/>
          <w:szCs w:val="24"/>
        </w:rPr>
        <w:t>on or before the Friday of the first week of class.</w:t>
      </w:r>
      <w:r>
        <w:rPr>
          <w:rFonts w:eastAsia="Times New Roman" w:cs="Times New Roman"/>
          <w:color w:val="000000"/>
          <w:sz w:val="24"/>
          <w:szCs w:val="24"/>
        </w:rPr>
        <w:t xml:space="preserve">  The College requires us to have these on file.</w:t>
      </w:r>
    </w:p>
    <w:p w14:paraId="56248E5B" w14:textId="77777777" w:rsidR="00AD40CA" w:rsidRPr="00501D60" w:rsidRDefault="00AD40CA" w:rsidP="00AD40CA">
      <w:pPr>
        <w:numPr>
          <w:ilvl w:val="0"/>
          <w:numId w:val="10"/>
        </w:numPr>
        <w:contextualSpacing w:val="0"/>
        <w:textAlignment w:val="baseline"/>
        <w:rPr>
          <w:rFonts w:eastAsia="Times New Roman" w:cs="Times New Roman"/>
          <w:color w:val="000000"/>
          <w:sz w:val="24"/>
          <w:szCs w:val="24"/>
        </w:rPr>
      </w:pPr>
      <w:r w:rsidRPr="00077C2E">
        <w:rPr>
          <w:rFonts w:eastAsia="Times New Roman" w:cs="Times New Roman"/>
          <w:b/>
          <w:color w:val="000000"/>
          <w:sz w:val="24"/>
          <w:szCs w:val="24"/>
        </w:rPr>
        <w:t xml:space="preserve">Approved </w:t>
      </w:r>
      <w:r>
        <w:rPr>
          <w:rFonts w:eastAsia="Times New Roman" w:cs="Times New Roman"/>
          <w:color w:val="000000"/>
          <w:sz w:val="24"/>
          <w:szCs w:val="24"/>
        </w:rPr>
        <w:t xml:space="preserve">syllabi must be posted to ICON before the start of classes. </w:t>
      </w:r>
    </w:p>
    <w:p w14:paraId="53761166" w14:textId="77777777" w:rsidR="00AD40CA" w:rsidRPr="00501D60" w:rsidRDefault="00AD40CA" w:rsidP="00AD40CA">
      <w:pPr>
        <w:contextualSpacing w:val="0"/>
        <w:rPr>
          <w:rFonts w:eastAsia="Times New Roman" w:cs="Times New Roman"/>
          <w:sz w:val="24"/>
          <w:szCs w:val="24"/>
        </w:rPr>
      </w:pPr>
    </w:p>
    <w:p w14:paraId="738655CF" w14:textId="77777777" w:rsidR="00AD40CA" w:rsidRPr="00501D60" w:rsidRDefault="00AD40CA" w:rsidP="00AD40CA">
      <w:pPr>
        <w:pStyle w:val="Heading2"/>
      </w:pPr>
      <w:bookmarkStart w:id="17" w:name="_Toc109811262"/>
      <w:r w:rsidRPr="00501D60">
        <w:t xml:space="preserve">Responding </w:t>
      </w:r>
      <w:r>
        <w:t>t</w:t>
      </w:r>
      <w:r w:rsidRPr="00501D60">
        <w:t>o And Evaluating Student Work</w:t>
      </w:r>
      <w:bookmarkEnd w:id="17"/>
    </w:p>
    <w:p w14:paraId="0396EBA7" w14:textId="77777777" w:rsidR="00AD40CA" w:rsidRPr="00391571" w:rsidRDefault="00AD40CA" w:rsidP="00AD40CA">
      <w:pPr>
        <w:pStyle w:val="Heading3"/>
        <w:rPr>
          <w:rFonts w:eastAsia="Times New Roman"/>
        </w:rPr>
      </w:pPr>
      <w:bookmarkStart w:id="18" w:name="_Toc109811263"/>
      <w:r w:rsidRPr="00391571">
        <w:rPr>
          <w:rFonts w:eastAsia="Times New Roman"/>
        </w:rPr>
        <w:t>Responding to Student Work</w:t>
      </w:r>
      <w:bookmarkEnd w:id="18"/>
    </w:p>
    <w:p w14:paraId="4FDB061C"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Instructor responses to student work take different forms and serve different purposes. Formative feedback, often in the form of marginal comments or an endnote</w:t>
      </w:r>
      <w:r>
        <w:rPr>
          <w:rFonts w:eastAsia="Times New Roman" w:cs="Times New Roman"/>
          <w:color w:val="000000"/>
          <w:sz w:val="24"/>
          <w:szCs w:val="24"/>
        </w:rPr>
        <w:t>, supports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a </w:t>
      </w:r>
      <w:r w:rsidRPr="00501D60">
        <w:rPr>
          <w:rFonts w:eastAsia="Times New Roman" w:cs="Times New Roman"/>
          <w:color w:val="000000"/>
          <w:sz w:val="24"/>
          <w:szCs w:val="24"/>
        </w:rPr>
        <w:t>student</w:t>
      </w:r>
      <w:r>
        <w:rPr>
          <w:rFonts w:eastAsia="Times New Roman" w:cs="Times New Roman"/>
          <w:color w:val="000000"/>
          <w:sz w:val="24"/>
          <w:szCs w:val="24"/>
        </w:rPr>
        <w:t>’</w:t>
      </w:r>
      <w:r w:rsidRPr="00501D60">
        <w:rPr>
          <w:rFonts w:eastAsia="Times New Roman" w:cs="Times New Roman"/>
          <w:color w:val="000000"/>
          <w:sz w:val="24"/>
          <w:szCs w:val="24"/>
        </w:rPr>
        <w:t>s work in-process</w:t>
      </w:r>
      <w:r>
        <w:rPr>
          <w:rFonts w:eastAsia="Times New Roman" w:cs="Times New Roman"/>
          <w:color w:val="000000"/>
          <w:sz w:val="24"/>
          <w:szCs w:val="24"/>
        </w:rPr>
        <w:t xml:space="preserve"> and</w:t>
      </w:r>
      <w:r w:rsidRPr="00501D60">
        <w:rPr>
          <w:rFonts w:eastAsia="Times New Roman" w:cs="Times New Roman"/>
          <w:color w:val="000000"/>
          <w:sz w:val="24"/>
          <w:szCs w:val="24"/>
        </w:rPr>
        <w:t xml:space="preserve"> help</w:t>
      </w:r>
      <w:r>
        <w:rPr>
          <w:rFonts w:eastAsia="Times New Roman" w:cs="Times New Roman"/>
          <w:color w:val="000000"/>
          <w:sz w:val="24"/>
          <w:szCs w:val="24"/>
        </w:rPr>
        <w:t xml:space="preserve">s them </w:t>
      </w:r>
      <w:r w:rsidRPr="00501D60">
        <w:rPr>
          <w:rFonts w:eastAsia="Times New Roman" w:cs="Times New Roman"/>
          <w:color w:val="000000"/>
          <w:sz w:val="24"/>
          <w:szCs w:val="24"/>
        </w:rPr>
        <w:t xml:space="preserve">further develop and improve </w:t>
      </w:r>
      <w:r>
        <w:rPr>
          <w:rFonts w:eastAsia="Times New Roman" w:cs="Times New Roman"/>
          <w:color w:val="000000"/>
          <w:sz w:val="24"/>
          <w:szCs w:val="24"/>
        </w:rPr>
        <w:t>their</w:t>
      </w:r>
      <w:r w:rsidRPr="00501D60">
        <w:rPr>
          <w:rFonts w:eastAsia="Times New Roman" w:cs="Times New Roman"/>
          <w:color w:val="000000"/>
          <w:sz w:val="24"/>
          <w:szCs w:val="24"/>
        </w:rPr>
        <w:t xml:space="preserve"> work on the assignment before the final version is due. Summative feedback, by contrast, </w:t>
      </w:r>
      <w:r>
        <w:rPr>
          <w:rFonts w:eastAsia="Times New Roman" w:cs="Times New Roman"/>
          <w:color w:val="000000"/>
          <w:sz w:val="24"/>
          <w:szCs w:val="24"/>
        </w:rPr>
        <w:t>responds to a</w:t>
      </w:r>
      <w:r w:rsidRPr="00501D60">
        <w:rPr>
          <w:rFonts w:eastAsia="Times New Roman" w:cs="Times New Roman"/>
          <w:color w:val="000000"/>
          <w:sz w:val="24"/>
          <w:szCs w:val="24"/>
        </w:rPr>
        <w:t xml:space="preserve"> completed assignment––generally along with a grade––usually in the form of marginal/end comments, a rubric, or some combination thereof. Summative feedback serves an evaluative function, helping students understand their grades, recognize the strengths and weaknesses of their work, and</w:t>
      </w:r>
      <w:r>
        <w:rPr>
          <w:rFonts w:eastAsia="Times New Roman" w:cs="Times New Roman"/>
          <w:color w:val="000000"/>
          <w:sz w:val="24"/>
          <w:szCs w:val="24"/>
        </w:rPr>
        <w:t xml:space="preserve"> </w:t>
      </w:r>
      <w:r w:rsidRPr="00501D60">
        <w:rPr>
          <w:rFonts w:eastAsia="Times New Roman" w:cs="Times New Roman"/>
          <w:color w:val="000000"/>
          <w:sz w:val="24"/>
          <w:szCs w:val="24"/>
        </w:rPr>
        <w:t>improv</w:t>
      </w:r>
      <w:r>
        <w:rPr>
          <w:rFonts w:eastAsia="Times New Roman" w:cs="Times New Roman"/>
          <w:color w:val="000000"/>
          <w:sz w:val="24"/>
          <w:szCs w:val="24"/>
        </w:rPr>
        <w:t>e skills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in </w:t>
      </w:r>
      <w:r w:rsidRPr="00501D60">
        <w:rPr>
          <w:rFonts w:eastAsia="Times New Roman" w:cs="Times New Roman"/>
          <w:color w:val="000000"/>
          <w:sz w:val="24"/>
          <w:szCs w:val="24"/>
        </w:rPr>
        <w:t xml:space="preserve">future </w:t>
      </w:r>
      <w:r>
        <w:rPr>
          <w:rFonts w:eastAsia="Times New Roman" w:cs="Times New Roman"/>
          <w:color w:val="000000"/>
          <w:sz w:val="24"/>
          <w:szCs w:val="24"/>
        </w:rPr>
        <w:t>assignments.</w:t>
      </w:r>
    </w:p>
    <w:p w14:paraId="208652F7" w14:textId="77777777" w:rsidR="00AD40CA" w:rsidRPr="00501D60" w:rsidRDefault="00AD40CA" w:rsidP="00AD40CA">
      <w:pPr>
        <w:contextualSpacing w:val="0"/>
        <w:rPr>
          <w:rFonts w:eastAsia="Times New Roman" w:cs="Times New Roman"/>
          <w:sz w:val="24"/>
          <w:szCs w:val="24"/>
        </w:rPr>
      </w:pPr>
    </w:p>
    <w:p w14:paraId="5C298BB2"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Instructors often opt</w:t>
      </w:r>
      <w:r w:rsidRPr="00501D60">
        <w:rPr>
          <w:rFonts w:eastAsia="Times New Roman" w:cs="Times New Roman"/>
          <w:color w:val="000000"/>
          <w:sz w:val="24"/>
          <w:szCs w:val="24"/>
        </w:rPr>
        <w:t xml:space="preserve"> to offer </w:t>
      </w:r>
      <w:r>
        <w:rPr>
          <w:rFonts w:eastAsia="Times New Roman" w:cs="Times New Roman"/>
          <w:color w:val="000000"/>
          <w:sz w:val="24"/>
          <w:szCs w:val="24"/>
        </w:rPr>
        <w:t xml:space="preserve">more extensive </w:t>
      </w:r>
      <w:r w:rsidRPr="00501D60">
        <w:rPr>
          <w:rFonts w:eastAsia="Times New Roman" w:cs="Times New Roman"/>
          <w:color w:val="000000"/>
          <w:sz w:val="24"/>
          <w:szCs w:val="24"/>
        </w:rPr>
        <w:t>feedback early on in the process, wh</w:t>
      </w:r>
      <w:r>
        <w:rPr>
          <w:rFonts w:eastAsia="Times New Roman" w:cs="Times New Roman"/>
          <w:color w:val="000000"/>
          <w:sz w:val="24"/>
          <w:szCs w:val="24"/>
        </w:rPr>
        <w:t>en</w:t>
      </w:r>
      <w:r w:rsidRPr="00501D60">
        <w:rPr>
          <w:rFonts w:eastAsia="Times New Roman" w:cs="Times New Roman"/>
          <w:color w:val="000000"/>
          <w:sz w:val="24"/>
          <w:szCs w:val="24"/>
        </w:rPr>
        <w:t xml:space="preserve"> the </w:t>
      </w:r>
      <w:r>
        <w:rPr>
          <w:rFonts w:eastAsia="Times New Roman" w:cs="Times New Roman"/>
          <w:color w:val="000000"/>
          <w:sz w:val="24"/>
          <w:szCs w:val="24"/>
        </w:rPr>
        <w:t>student</w:t>
      </w:r>
      <w:r w:rsidRPr="00501D60">
        <w:rPr>
          <w:rFonts w:eastAsia="Times New Roman" w:cs="Times New Roman"/>
          <w:color w:val="000000"/>
          <w:sz w:val="24"/>
          <w:szCs w:val="24"/>
        </w:rPr>
        <w:t xml:space="preserve"> can make immediate use of it, and to limit feedback </w:t>
      </w:r>
      <w:r>
        <w:rPr>
          <w:rFonts w:eastAsia="Times New Roman" w:cs="Times New Roman"/>
          <w:color w:val="000000"/>
          <w:sz w:val="24"/>
          <w:szCs w:val="24"/>
        </w:rPr>
        <w:t xml:space="preserve">on final drafts and presentations </w:t>
      </w:r>
      <w:r w:rsidRPr="00501D60">
        <w:rPr>
          <w:rFonts w:eastAsia="Times New Roman" w:cs="Times New Roman"/>
          <w:color w:val="000000"/>
          <w:sz w:val="24"/>
          <w:szCs w:val="24"/>
        </w:rPr>
        <w:t xml:space="preserve">to a rubric or brief endnote </w:t>
      </w:r>
      <w:r>
        <w:rPr>
          <w:rFonts w:eastAsia="Times New Roman" w:cs="Times New Roman"/>
          <w:color w:val="000000"/>
          <w:sz w:val="24"/>
          <w:szCs w:val="24"/>
        </w:rPr>
        <w:t>that accompanies</w:t>
      </w:r>
      <w:r w:rsidRPr="00501D60">
        <w:rPr>
          <w:rFonts w:eastAsia="Times New Roman" w:cs="Times New Roman"/>
          <w:color w:val="000000"/>
          <w:sz w:val="24"/>
          <w:szCs w:val="24"/>
        </w:rPr>
        <w:t xml:space="preserve"> the grade</w:t>
      </w:r>
      <w:r>
        <w:rPr>
          <w:rFonts w:eastAsia="Times New Roman" w:cs="Times New Roman"/>
          <w:color w:val="000000"/>
          <w:sz w:val="24"/>
          <w:szCs w:val="24"/>
        </w:rPr>
        <w:t xml:space="preserve">. </w:t>
      </w:r>
      <w:r w:rsidRPr="00501D60">
        <w:rPr>
          <w:rFonts w:eastAsia="Times New Roman" w:cs="Times New Roman"/>
          <w:color w:val="000000"/>
          <w:sz w:val="24"/>
          <w:szCs w:val="24"/>
        </w:rPr>
        <w:t>Frontloading feedback emphasizes student learning in concert with evaluation.</w:t>
      </w:r>
    </w:p>
    <w:p w14:paraId="40E10DD2" w14:textId="77777777" w:rsidR="00AD40CA" w:rsidRPr="00501D60" w:rsidRDefault="00AD40CA" w:rsidP="00AD40CA">
      <w:pPr>
        <w:contextualSpacing w:val="0"/>
        <w:rPr>
          <w:rFonts w:eastAsia="Times New Roman" w:cs="Times New Roman"/>
          <w:sz w:val="24"/>
          <w:szCs w:val="24"/>
        </w:rPr>
      </w:pPr>
    </w:p>
    <w:p w14:paraId="14DC092F" w14:textId="77777777" w:rsidR="00AD40CA" w:rsidRPr="00501D60" w:rsidRDefault="00AD40CA" w:rsidP="00AD40CA">
      <w:pPr>
        <w:pStyle w:val="Heading3"/>
        <w:keepLines w:val="0"/>
        <w:spacing w:before="0"/>
        <w:rPr>
          <w:rFonts w:eastAsia="Times New Roman"/>
        </w:rPr>
      </w:pPr>
      <w:bookmarkStart w:id="19" w:name="_Toc109811264"/>
      <w:r w:rsidRPr="00501D60">
        <w:rPr>
          <w:rFonts w:eastAsia="Times New Roman"/>
        </w:rPr>
        <w:t xml:space="preserve">Evaluating </w:t>
      </w:r>
      <w:r>
        <w:rPr>
          <w:rFonts w:eastAsia="Times New Roman"/>
        </w:rPr>
        <w:t>and</w:t>
      </w:r>
      <w:r w:rsidRPr="00501D60">
        <w:rPr>
          <w:rFonts w:eastAsia="Times New Roman"/>
        </w:rPr>
        <w:t xml:space="preserve"> Grading</w:t>
      </w:r>
      <w:bookmarkEnd w:id="19"/>
    </w:p>
    <w:p w14:paraId="58590605"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Instructors employ a</w:t>
      </w:r>
      <w:r w:rsidRPr="00501D60">
        <w:rPr>
          <w:rFonts w:eastAsia="Times New Roman" w:cs="Times New Roman"/>
          <w:color w:val="000000"/>
          <w:sz w:val="24"/>
          <w:szCs w:val="24"/>
        </w:rPr>
        <w:t xml:space="preserve"> range of </w:t>
      </w:r>
      <w:r>
        <w:rPr>
          <w:rFonts w:eastAsia="Times New Roman" w:cs="Times New Roman"/>
          <w:color w:val="000000"/>
          <w:sz w:val="24"/>
          <w:szCs w:val="24"/>
        </w:rPr>
        <w:t>methods for</w:t>
      </w:r>
      <w:r w:rsidRPr="00501D60">
        <w:rPr>
          <w:rFonts w:eastAsia="Times New Roman" w:cs="Times New Roman"/>
          <w:color w:val="000000"/>
          <w:sz w:val="24"/>
          <w:szCs w:val="24"/>
        </w:rPr>
        <w:t xml:space="preserve"> evaluating and grading student work. Teaching Mentor</w:t>
      </w:r>
      <w:r>
        <w:rPr>
          <w:rFonts w:eastAsia="Times New Roman" w:cs="Times New Roman"/>
          <w:color w:val="000000"/>
          <w:sz w:val="24"/>
          <w:szCs w:val="24"/>
        </w:rPr>
        <w:t xml:space="preserve">s </w:t>
      </w:r>
      <w:r w:rsidRPr="00501D60">
        <w:rPr>
          <w:rFonts w:eastAsia="Times New Roman" w:cs="Times New Roman"/>
          <w:color w:val="000000"/>
          <w:sz w:val="24"/>
          <w:szCs w:val="24"/>
        </w:rPr>
        <w:t xml:space="preserve">and fellow instructors can offer useful models </w:t>
      </w:r>
      <w:r>
        <w:rPr>
          <w:rFonts w:eastAsia="Times New Roman" w:cs="Times New Roman"/>
          <w:color w:val="000000"/>
          <w:sz w:val="24"/>
          <w:szCs w:val="24"/>
        </w:rPr>
        <w:t xml:space="preserve">of these methods. </w:t>
      </w:r>
      <w:r w:rsidRPr="00501D60">
        <w:rPr>
          <w:rFonts w:eastAsia="Times New Roman" w:cs="Times New Roman"/>
          <w:color w:val="000000"/>
          <w:sz w:val="24"/>
          <w:szCs w:val="24"/>
        </w:rPr>
        <w:t>Most Rhetoric teachers grade individual assignments throughout the semester, using points</w:t>
      </w:r>
      <w:r>
        <w:rPr>
          <w:rFonts w:eastAsia="Times New Roman" w:cs="Times New Roman"/>
          <w:color w:val="000000"/>
          <w:sz w:val="24"/>
          <w:szCs w:val="24"/>
        </w:rPr>
        <w:t>, letter grades,</w:t>
      </w:r>
      <w:r w:rsidRPr="00501D60">
        <w:rPr>
          <w:rFonts w:eastAsia="Times New Roman" w:cs="Times New Roman"/>
          <w:color w:val="000000"/>
          <w:sz w:val="24"/>
          <w:szCs w:val="24"/>
        </w:rPr>
        <w:t xml:space="preserve"> or percentages. Other teachers favor a holistic or portfolio method, periodically evaluating students’ overall performances. Many teachers use some combination of these approaches. Most teachers develop rubrics or descriptors that establish expectations and evaluative criteria for assignments and other coursework. ICON</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has a gradebook option that many Rhetoric teachers find useful. </w:t>
      </w:r>
    </w:p>
    <w:p w14:paraId="6A48E5A0" w14:textId="77777777" w:rsidR="00AD40CA" w:rsidRPr="00501D60" w:rsidRDefault="00AD40CA" w:rsidP="00AD40CA">
      <w:pPr>
        <w:contextualSpacing w:val="0"/>
        <w:rPr>
          <w:rFonts w:eastAsia="Times New Roman" w:cs="Times New Roman"/>
          <w:sz w:val="24"/>
          <w:szCs w:val="24"/>
        </w:rPr>
      </w:pPr>
    </w:p>
    <w:p w14:paraId="099E15FA" w14:textId="77777777" w:rsidR="00AD40CA" w:rsidRPr="00501D60" w:rsidRDefault="00AD40CA" w:rsidP="00AD40CA">
      <w:pPr>
        <w:pStyle w:val="Heading3"/>
        <w:keepLines w:val="0"/>
        <w:spacing w:before="0"/>
        <w:rPr>
          <w:rFonts w:eastAsia="Times New Roman"/>
        </w:rPr>
      </w:pPr>
      <w:bookmarkStart w:id="20" w:name="_Toc109811265"/>
      <w:r w:rsidRPr="00501D60">
        <w:rPr>
          <w:rFonts w:eastAsia="Times New Roman"/>
        </w:rPr>
        <w:t>Student Portfolios</w:t>
      </w:r>
      <w:bookmarkEnd w:id="20"/>
    </w:p>
    <w:p w14:paraId="10BDCC0C"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In the Professional Development Program (PDP), faculty </w:t>
      </w:r>
      <w:r>
        <w:rPr>
          <w:rFonts w:eastAsia="Times New Roman" w:cs="Times New Roman"/>
          <w:color w:val="000000"/>
          <w:sz w:val="24"/>
          <w:szCs w:val="24"/>
        </w:rPr>
        <w:t xml:space="preserve">leaders </w:t>
      </w:r>
      <w:r w:rsidRPr="00501D60">
        <w:rPr>
          <w:rFonts w:eastAsia="Times New Roman" w:cs="Times New Roman"/>
          <w:color w:val="000000"/>
          <w:sz w:val="24"/>
          <w:szCs w:val="24"/>
        </w:rPr>
        <w:t xml:space="preserve">will collect sample portfolios from each </w:t>
      </w:r>
      <w:r>
        <w:rPr>
          <w:rFonts w:eastAsia="Times New Roman" w:cs="Times New Roman"/>
          <w:color w:val="000000"/>
          <w:sz w:val="24"/>
          <w:szCs w:val="24"/>
        </w:rPr>
        <w:t xml:space="preserve">PDP participant </w:t>
      </w:r>
      <w:r w:rsidRPr="00501D60">
        <w:rPr>
          <w:rFonts w:eastAsia="Times New Roman" w:cs="Times New Roman"/>
          <w:color w:val="000000"/>
          <w:sz w:val="24"/>
          <w:szCs w:val="24"/>
        </w:rPr>
        <w:t>that include copies of student work</w:t>
      </w:r>
      <w:r>
        <w:rPr>
          <w:rFonts w:eastAsia="Times New Roman" w:cs="Times New Roman"/>
          <w:color w:val="000000"/>
          <w:sz w:val="24"/>
          <w:szCs w:val="24"/>
        </w:rPr>
        <w:t xml:space="preserve"> demonstrating</w:t>
      </w:r>
      <w:r w:rsidRPr="00501D60">
        <w:rPr>
          <w:rFonts w:eastAsia="Times New Roman" w:cs="Times New Roman"/>
          <w:color w:val="000000"/>
          <w:sz w:val="24"/>
          <w:szCs w:val="24"/>
        </w:rPr>
        <w:t xml:space="preserve"> forms of feedback</w:t>
      </w:r>
      <w:r>
        <w:rPr>
          <w:rFonts w:eastAsia="Times New Roman" w:cs="Times New Roman"/>
          <w:color w:val="000000"/>
          <w:sz w:val="24"/>
          <w:szCs w:val="24"/>
        </w:rPr>
        <w:t xml:space="preserve"> from peers and the instructor along</w:t>
      </w:r>
      <w:r w:rsidRPr="00501D60">
        <w:rPr>
          <w:rFonts w:eastAsia="Times New Roman" w:cs="Times New Roman"/>
          <w:color w:val="000000"/>
          <w:sz w:val="24"/>
          <w:szCs w:val="24"/>
        </w:rPr>
        <w:t xml:space="preserve"> </w:t>
      </w:r>
      <w:r>
        <w:rPr>
          <w:rFonts w:eastAsia="Times New Roman" w:cs="Times New Roman"/>
          <w:color w:val="000000"/>
          <w:sz w:val="24"/>
          <w:szCs w:val="24"/>
        </w:rPr>
        <w:t>with evidence of students’</w:t>
      </w:r>
      <w:r w:rsidRPr="00501D60">
        <w:rPr>
          <w:rFonts w:eastAsia="Times New Roman" w:cs="Times New Roman"/>
          <w:color w:val="000000"/>
          <w:sz w:val="24"/>
          <w:szCs w:val="24"/>
        </w:rPr>
        <w:t xml:space="preserve"> substantive </w:t>
      </w:r>
      <w:r>
        <w:rPr>
          <w:rFonts w:eastAsia="Times New Roman" w:cs="Times New Roman"/>
          <w:color w:val="000000"/>
          <w:sz w:val="24"/>
          <w:szCs w:val="24"/>
        </w:rPr>
        <w:t>re</w:t>
      </w:r>
      <w:r w:rsidRPr="00501D60">
        <w:rPr>
          <w:rFonts w:eastAsia="Times New Roman" w:cs="Times New Roman"/>
          <w:color w:val="000000"/>
          <w:sz w:val="24"/>
          <w:szCs w:val="24"/>
        </w:rPr>
        <w:t xml:space="preserve">vision. These portfolios </w:t>
      </w:r>
      <w:r>
        <w:rPr>
          <w:rFonts w:eastAsia="Times New Roman" w:cs="Times New Roman"/>
          <w:color w:val="000000"/>
          <w:sz w:val="24"/>
          <w:szCs w:val="24"/>
        </w:rPr>
        <w:t>are the focus of</w:t>
      </w:r>
      <w:r w:rsidRPr="00501D60">
        <w:rPr>
          <w:rFonts w:eastAsia="Times New Roman" w:cs="Times New Roman"/>
          <w:color w:val="000000"/>
          <w:sz w:val="24"/>
          <w:szCs w:val="24"/>
        </w:rPr>
        <w:t xml:space="preserve"> </w:t>
      </w:r>
      <w:r>
        <w:rPr>
          <w:rFonts w:eastAsia="Times New Roman" w:cs="Times New Roman"/>
          <w:color w:val="000000"/>
          <w:sz w:val="24"/>
          <w:szCs w:val="24"/>
        </w:rPr>
        <w:t>a required midterm meeting and/or letter in which</w:t>
      </w:r>
      <w:r w:rsidRPr="00501D60">
        <w:rPr>
          <w:rFonts w:eastAsia="Times New Roman" w:cs="Times New Roman"/>
          <w:color w:val="000000"/>
          <w:sz w:val="24"/>
          <w:szCs w:val="24"/>
        </w:rPr>
        <w:t xml:space="preserve"> mentors </w:t>
      </w:r>
      <w:r>
        <w:rPr>
          <w:rFonts w:eastAsia="Times New Roman" w:cs="Times New Roman"/>
          <w:color w:val="000000"/>
          <w:sz w:val="24"/>
          <w:szCs w:val="24"/>
        </w:rPr>
        <w:t>help</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graduate </w:t>
      </w:r>
      <w:r w:rsidRPr="00501D60">
        <w:rPr>
          <w:rFonts w:eastAsia="Times New Roman" w:cs="Times New Roman"/>
          <w:color w:val="000000"/>
          <w:sz w:val="24"/>
          <w:szCs w:val="24"/>
        </w:rPr>
        <w:t>instructors</w:t>
      </w:r>
      <w:r>
        <w:rPr>
          <w:rFonts w:eastAsia="Times New Roman" w:cs="Times New Roman"/>
          <w:color w:val="000000"/>
          <w:sz w:val="24"/>
          <w:szCs w:val="24"/>
        </w:rPr>
        <w:t xml:space="preserve"> and new faculty</w:t>
      </w:r>
      <w:r w:rsidRPr="00501D60">
        <w:rPr>
          <w:rFonts w:eastAsia="Times New Roman" w:cs="Times New Roman"/>
          <w:color w:val="000000"/>
          <w:sz w:val="24"/>
          <w:szCs w:val="24"/>
        </w:rPr>
        <w:t xml:space="preserve"> assess</w:t>
      </w:r>
      <w:r>
        <w:rPr>
          <w:rFonts w:eastAsia="Times New Roman" w:cs="Times New Roman"/>
          <w:color w:val="000000"/>
          <w:sz w:val="24"/>
          <w:szCs w:val="24"/>
        </w:rPr>
        <w:t xml:space="preserve"> and adjust their pedagogies</w:t>
      </w:r>
      <w:r w:rsidRPr="00501D60">
        <w:rPr>
          <w:rFonts w:eastAsia="Times New Roman" w:cs="Times New Roman"/>
          <w:color w:val="000000"/>
          <w:sz w:val="24"/>
          <w:szCs w:val="24"/>
        </w:rPr>
        <w:t>, feedback</w:t>
      </w:r>
      <w:r>
        <w:rPr>
          <w:rFonts w:eastAsia="Times New Roman" w:cs="Times New Roman"/>
          <w:color w:val="000000"/>
          <w:sz w:val="24"/>
          <w:szCs w:val="24"/>
        </w:rPr>
        <w:t xml:space="preserve"> methods</w:t>
      </w:r>
      <w:r w:rsidRPr="00501D60">
        <w:rPr>
          <w:rFonts w:eastAsia="Times New Roman" w:cs="Times New Roman"/>
          <w:color w:val="000000"/>
          <w:sz w:val="24"/>
          <w:szCs w:val="24"/>
        </w:rPr>
        <w:t xml:space="preserve">, and teaching </w:t>
      </w:r>
      <w:r>
        <w:rPr>
          <w:rFonts w:eastAsia="Times New Roman" w:cs="Times New Roman"/>
          <w:color w:val="000000"/>
          <w:sz w:val="24"/>
          <w:szCs w:val="24"/>
        </w:rPr>
        <w:t xml:space="preserve">strategies </w:t>
      </w:r>
      <w:r w:rsidRPr="00501D60">
        <w:rPr>
          <w:rFonts w:eastAsia="Times New Roman" w:cs="Times New Roman"/>
          <w:color w:val="000000"/>
          <w:sz w:val="24"/>
          <w:szCs w:val="24"/>
        </w:rPr>
        <w:t xml:space="preserve">for the second half of the semester. Many instructors, after they complete </w:t>
      </w:r>
      <w:r w:rsidRPr="00501D60">
        <w:rPr>
          <w:rFonts w:eastAsia="Times New Roman" w:cs="Times New Roman"/>
          <w:color w:val="000000"/>
          <w:sz w:val="24"/>
          <w:szCs w:val="24"/>
        </w:rPr>
        <w:lastRenderedPageBreak/>
        <w:t xml:space="preserve">PDP, </w:t>
      </w:r>
      <w:r>
        <w:rPr>
          <w:rFonts w:eastAsia="Times New Roman" w:cs="Times New Roman"/>
          <w:color w:val="000000"/>
          <w:sz w:val="24"/>
          <w:szCs w:val="24"/>
        </w:rPr>
        <w:t>continue</w:t>
      </w:r>
      <w:r w:rsidRPr="00501D60">
        <w:rPr>
          <w:rFonts w:eastAsia="Times New Roman" w:cs="Times New Roman"/>
          <w:color w:val="000000"/>
          <w:sz w:val="24"/>
          <w:szCs w:val="24"/>
        </w:rPr>
        <w:t xml:space="preserve"> requir</w:t>
      </w:r>
      <w:r>
        <w:rPr>
          <w:rFonts w:eastAsia="Times New Roman" w:cs="Times New Roman"/>
          <w:color w:val="000000"/>
          <w:sz w:val="24"/>
          <w:szCs w:val="24"/>
        </w:rPr>
        <w:t>ing</w:t>
      </w:r>
      <w:r w:rsidRPr="00501D60">
        <w:rPr>
          <w:rFonts w:eastAsia="Times New Roman" w:cs="Times New Roman"/>
          <w:color w:val="000000"/>
          <w:sz w:val="24"/>
          <w:szCs w:val="24"/>
        </w:rPr>
        <w:t xml:space="preserve"> all </w:t>
      </w:r>
      <w:r>
        <w:rPr>
          <w:rFonts w:eastAsia="Times New Roman" w:cs="Times New Roman"/>
          <w:color w:val="000000"/>
          <w:sz w:val="24"/>
          <w:szCs w:val="24"/>
        </w:rPr>
        <w:t>s</w:t>
      </w:r>
      <w:r w:rsidRPr="00501D60">
        <w:rPr>
          <w:rFonts w:eastAsia="Times New Roman" w:cs="Times New Roman"/>
          <w:color w:val="000000"/>
          <w:sz w:val="24"/>
          <w:szCs w:val="24"/>
        </w:rPr>
        <w:t xml:space="preserve">tudents to keep portfolios of </w:t>
      </w:r>
      <w:r>
        <w:rPr>
          <w:rFonts w:eastAsia="Times New Roman" w:cs="Times New Roman"/>
          <w:color w:val="000000"/>
          <w:sz w:val="24"/>
          <w:szCs w:val="24"/>
        </w:rPr>
        <w:t xml:space="preserve">their </w:t>
      </w:r>
      <w:r w:rsidRPr="00501D60">
        <w:rPr>
          <w:rFonts w:eastAsia="Times New Roman" w:cs="Times New Roman"/>
          <w:color w:val="000000"/>
          <w:sz w:val="24"/>
          <w:szCs w:val="24"/>
        </w:rPr>
        <w:t xml:space="preserve">class work to </w:t>
      </w:r>
      <w:r>
        <w:rPr>
          <w:rFonts w:eastAsia="Times New Roman" w:cs="Times New Roman"/>
          <w:color w:val="000000"/>
          <w:sz w:val="24"/>
          <w:szCs w:val="24"/>
        </w:rPr>
        <w:t>chart</w:t>
      </w:r>
      <w:r w:rsidRPr="00501D60">
        <w:rPr>
          <w:rFonts w:eastAsia="Times New Roman" w:cs="Times New Roman"/>
          <w:color w:val="000000"/>
          <w:sz w:val="24"/>
          <w:szCs w:val="24"/>
        </w:rPr>
        <w:t xml:space="preserve"> </w:t>
      </w:r>
      <w:r>
        <w:rPr>
          <w:rFonts w:eastAsia="Times New Roman" w:cs="Times New Roman"/>
          <w:color w:val="000000"/>
          <w:sz w:val="24"/>
          <w:szCs w:val="24"/>
        </w:rPr>
        <w:t>their progress</w:t>
      </w:r>
      <w:r w:rsidRPr="00501D60">
        <w:rPr>
          <w:rFonts w:eastAsia="Times New Roman" w:cs="Times New Roman"/>
          <w:color w:val="000000"/>
          <w:sz w:val="24"/>
          <w:szCs w:val="24"/>
        </w:rPr>
        <w:t xml:space="preserve"> over the course of the semester. Teaching Mentors in subsequent semesters may ask for </w:t>
      </w:r>
      <w:r>
        <w:rPr>
          <w:rFonts w:eastAsia="Times New Roman" w:cs="Times New Roman"/>
          <w:color w:val="000000"/>
          <w:sz w:val="24"/>
          <w:szCs w:val="24"/>
        </w:rPr>
        <w:t>such</w:t>
      </w:r>
      <w:r w:rsidRPr="00501D60">
        <w:rPr>
          <w:rFonts w:eastAsia="Times New Roman" w:cs="Times New Roman"/>
          <w:color w:val="000000"/>
          <w:sz w:val="24"/>
          <w:szCs w:val="24"/>
        </w:rPr>
        <w:t xml:space="preserve"> portfolios as well. </w:t>
      </w:r>
    </w:p>
    <w:p w14:paraId="5C49B2FD" w14:textId="77777777" w:rsidR="00AD40CA" w:rsidRPr="00501D60" w:rsidRDefault="00AD40CA" w:rsidP="00AD40CA">
      <w:pPr>
        <w:contextualSpacing w:val="0"/>
        <w:rPr>
          <w:rFonts w:eastAsia="Times New Roman" w:cs="Times New Roman"/>
          <w:sz w:val="24"/>
          <w:szCs w:val="24"/>
        </w:rPr>
      </w:pPr>
    </w:p>
    <w:p w14:paraId="12646A75"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Regardless of the</w:t>
      </w:r>
      <w:r>
        <w:rPr>
          <w:rFonts w:eastAsia="Times New Roman" w:cs="Times New Roman"/>
          <w:color w:val="000000"/>
          <w:sz w:val="24"/>
          <w:szCs w:val="24"/>
        </w:rPr>
        <w:t xml:space="preserve"> grading</w:t>
      </w:r>
      <w:r w:rsidRPr="00501D60">
        <w:rPr>
          <w:rFonts w:eastAsia="Times New Roman" w:cs="Times New Roman"/>
          <w:color w:val="000000"/>
          <w:sz w:val="24"/>
          <w:szCs w:val="24"/>
        </w:rPr>
        <w:t xml:space="preserve"> system, no student should be surprised by their final grade</w:t>
      </w:r>
      <w:r>
        <w:rPr>
          <w:rFonts w:eastAsia="Times New Roman" w:cs="Times New Roman"/>
          <w:color w:val="000000"/>
          <w:sz w:val="24"/>
          <w:szCs w:val="24"/>
        </w:rPr>
        <w:t>, and all students must receive a midterm grade on at least one assignment, with feedback, at midterm</w:t>
      </w:r>
      <w:r w:rsidRPr="00501D60">
        <w:rPr>
          <w:rFonts w:eastAsia="Times New Roman" w:cs="Times New Roman"/>
          <w:color w:val="000000"/>
          <w:sz w:val="24"/>
          <w:szCs w:val="24"/>
        </w:rPr>
        <w:t>.</w:t>
      </w:r>
    </w:p>
    <w:p w14:paraId="3154B61D" w14:textId="77777777" w:rsidR="00AD40CA" w:rsidRPr="00501D60" w:rsidRDefault="00AD40CA" w:rsidP="00AD40CA">
      <w:pPr>
        <w:contextualSpacing w:val="0"/>
        <w:rPr>
          <w:rFonts w:eastAsia="Times New Roman" w:cs="Times New Roman"/>
          <w:sz w:val="24"/>
          <w:szCs w:val="24"/>
        </w:rPr>
      </w:pPr>
    </w:p>
    <w:p w14:paraId="19DB4570" w14:textId="77777777" w:rsidR="00AD40CA" w:rsidRPr="00501D60" w:rsidRDefault="00AD40CA" w:rsidP="00AD40CA">
      <w:pPr>
        <w:pStyle w:val="Heading3"/>
        <w:keepLines w:val="0"/>
        <w:spacing w:before="0"/>
        <w:rPr>
          <w:rFonts w:eastAsia="Times New Roman"/>
        </w:rPr>
      </w:pPr>
      <w:bookmarkStart w:id="21" w:name="_Toc109811266"/>
      <w:r w:rsidRPr="00501D60">
        <w:rPr>
          <w:rFonts w:eastAsia="Times New Roman"/>
        </w:rPr>
        <w:t>Midterm and Final Grades</w:t>
      </w:r>
      <w:bookmarkEnd w:id="21"/>
    </w:p>
    <w:p w14:paraId="0C03976F" w14:textId="77777777" w:rsidR="00AD40CA" w:rsidRPr="00501D60" w:rsidRDefault="00AD40CA" w:rsidP="00AD40CA">
      <w:pPr>
        <w:rPr>
          <w:rFonts w:eastAsia="Times New Roman" w:cs="Times New Roman"/>
          <w:sz w:val="24"/>
          <w:szCs w:val="24"/>
        </w:rPr>
      </w:pPr>
      <w:r w:rsidRPr="00501D60">
        <w:rPr>
          <w:rFonts w:eastAsia="Times New Roman" w:cs="Times New Roman"/>
          <w:color w:val="000000"/>
          <w:sz w:val="24"/>
          <w:szCs w:val="24"/>
        </w:rPr>
        <w:t>Midterm and final grades are based primarily on the major ass</w:t>
      </w:r>
      <w:r>
        <w:rPr>
          <w:rFonts w:eastAsia="Times New Roman" w:cs="Times New Roman"/>
          <w:color w:val="000000"/>
          <w:sz w:val="24"/>
          <w:szCs w:val="24"/>
        </w:rPr>
        <w:t>ignments (at least 60%</w:t>
      </w:r>
      <w:r w:rsidRPr="00501D60">
        <w:rPr>
          <w:rFonts w:eastAsia="Times New Roman" w:cs="Times New Roman"/>
          <w:color w:val="000000"/>
          <w:sz w:val="24"/>
          <w:szCs w:val="24"/>
        </w:rPr>
        <w:t xml:space="preserve"> of the grade if you use percentages). Since Rhetoric is a performance course, most teachers also evaluate students’ classroom participation</w:t>
      </w:r>
      <w:r>
        <w:rPr>
          <w:rFonts w:eastAsia="Times New Roman" w:cs="Times New Roman"/>
          <w:color w:val="000000"/>
          <w:sz w:val="24"/>
          <w:szCs w:val="24"/>
        </w:rPr>
        <w:t xml:space="preserve"> as part of their overall performance in the class</w:t>
      </w:r>
      <w:r w:rsidRPr="00501D60">
        <w:rPr>
          <w:rFonts w:eastAsia="Times New Roman" w:cs="Times New Roman"/>
          <w:color w:val="000000"/>
          <w:sz w:val="24"/>
          <w:szCs w:val="24"/>
        </w:rPr>
        <w:t xml:space="preserve">. </w:t>
      </w:r>
      <w:r>
        <w:rPr>
          <w:rFonts w:eastAsia="Times New Roman" w:cs="Times New Roman"/>
          <w:color w:val="000000"/>
          <w:sz w:val="24"/>
          <w:szCs w:val="24"/>
        </w:rPr>
        <w:t>When instructors</w:t>
      </w:r>
      <w:r w:rsidRPr="00501D60">
        <w:rPr>
          <w:rFonts w:eastAsia="Times New Roman" w:cs="Times New Roman"/>
          <w:color w:val="000000"/>
          <w:sz w:val="24"/>
          <w:szCs w:val="24"/>
        </w:rPr>
        <w:t xml:space="preserve"> include participation, </w:t>
      </w:r>
      <w:r>
        <w:rPr>
          <w:rFonts w:eastAsia="Times New Roman" w:cs="Times New Roman"/>
          <w:color w:val="000000"/>
          <w:sz w:val="24"/>
          <w:szCs w:val="24"/>
        </w:rPr>
        <w:t>their</w:t>
      </w:r>
      <w:r w:rsidRPr="00501D60">
        <w:rPr>
          <w:rFonts w:eastAsia="Times New Roman" w:cs="Times New Roman"/>
          <w:color w:val="000000"/>
          <w:sz w:val="24"/>
          <w:szCs w:val="24"/>
        </w:rPr>
        <w:t xml:space="preserve"> syllab</w:t>
      </w:r>
      <w:r>
        <w:rPr>
          <w:rFonts w:eastAsia="Times New Roman" w:cs="Times New Roman"/>
          <w:color w:val="000000"/>
          <w:sz w:val="24"/>
          <w:szCs w:val="24"/>
        </w:rPr>
        <w:t>i</w:t>
      </w:r>
      <w:r w:rsidRPr="00501D60">
        <w:rPr>
          <w:rFonts w:eastAsia="Times New Roman" w:cs="Times New Roman"/>
          <w:color w:val="000000"/>
          <w:sz w:val="24"/>
          <w:szCs w:val="24"/>
        </w:rPr>
        <w:t xml:space="preserve"> must define specify criteria for evaluati</w:t>
      </w:r>
      <w:r>
        <w:rPr>
          <w:rFonts w:eastAsia="Times New Roman" w:cs="Times New Roman"/>
          <w:color w:val="000000"/>
          <w:sz w:val="24"/>
          <w:szCs w:val="24"/>
        </w:rPr>
        <w:t>ng it; participation</w:t>
      </w:r>
      <w:r w:rsidRPr="00501D60">
        <w:rPr>
          <w:rFonts w:eastAsia="Times New Roman" w:cs="Times New Roman"/>
          <w:color w:val="000000"/>
          <w:sz w:val="24"/>
          <w:szCs w:val="24"/>
        </w:rPr>
        <w:t xml:space="preserve"> typically</w:t>
      </w:r>
      <w:r>
        <w:rPr>
          <w:rFonts w:eastAsia="Times New Roman" w:cs="Times New Roman"/>
          <w:color w:val="000000"/>
          <w:sz w:val="24"/>
          <w:szCs w:val="24"/>
        </w:rPr>
        <w:t xml:space="preserve"> accounts for no more than</w:t>
      </w:r>
      <w:r w:rsidRPr="00501D60">
        <w:rPr>
          <w:rFonts w:eastAsia="Times New Roman" w:cs="Times New Roman"/>
          <w:color w:val="000000"/>
          <w:sz w:val="24"/>
          <w:szCs w:val="24"/>
        </w:rPr>
        <w:t xml:space="preserve"> 10-15%, </w:t>
      </w:r>
      <w:r>
        <w:rPr>
          <w:rFonts w:eastAsia="Times New Roman" w:cs="Times New Roman"/>
          <w:color w:val="000000"/>
          <w:sz w:val="24"/>
          <w:szCs w:val="24"/>
        </w:rPr>
        <w:t xml:space="preserve">and </w:t>
      </w:r>
      <w:r w:rsidRPr="00D92A2D">
        <w:rPr>
          <w:rFonts w:eastAsia="Times New Roman" w:cs="Times New Roman"/>
          <w:color w:val="000000"/>
          <w:sz w:val="24"/>
          <w:szCs w:val="24"/>
          <w:u w:val="single"/>
        </w:rPr>
        <w:t xml:space="preserve">never </w:t>
      </w:r>
      <w:r>
        <w:rPr>
          <w:rFonts w:eastAsia="Times New Roman" w:cs="Times New Roman"/>
          <w:color w:val="000000"/>
          <w:sz w:val="24"/>
          <w:szCs w:val="24"/>
          <w:u w:val="single"/>
        </w:rPr>
        <w:t xml:space="preserve">counts </w:t>
      </w:r>
      <w:r w:rsidRPr="00D92A2D">
        <w:rPr>
          <w:rFonts w:eastAsia="Times New Roman" w:cs="Times New Roman"/>
          <w:color w:val="000000"/>
          <w:sz w:val="24"/>
          <w:szCs w:val="24"/>
          <w:u w:val="single"/>
        </w:rPr>
        <w:t>more than 20%</w:t>
      </w:r>
      <w:r>
        <w:rPr>
          <w:rFonts w:eastAsia="Times New Roman" w:cs="Times New Roman"/>
          <w:color w:val="000000"/>
          <w:sz w:val="24"/>
          <w:szCs w:val="24"/>
          <w:u w:val="single"/>
        </w:rPr>
        <w:t xml:space="preserve"> toward the final grade</w:t>
      </w:r>
      <w:r w:rsidRPr="00501D60">
        <w:rPr>
          <w:rFonts w:eastAsia="Times New Roman" w:cs="Times New Roman"/>
          <w:color w:val="000000"/>
          <w:sz w:val="24"/>
          <w:szCs w:val="24"/>
        </w:rPr>
        <w:t>.</w:t>
      </w:r>
    </w:p>
    <w:p w14:paraId="00D52437" w14:textId="77777777" w:rsidR="00AD40CA" w:rsidRPr="00501D60" w:rsidRDefault="00AD40CA" w:rsidP="00AD40CA">
      <w:pPr>
        <w:rPr>
          <w:rFonts w:eastAsia="Times New Roman" w:cs="Times New Roman"/>
          <w:sz w:val="24"/>
          <w:szCs w:val="24"/>
        </w:rPr>
      </w:pPr>
    </w:p>
    <w:p w14:paraId="0BDB0FE0" w14:textId="77777777" w:rsidR="00AD40CA" w:rsidRPr="00501D60" w:rsidRDefault="00AD40CA" w:rsidP="00AD40CA">
      <w:pPr>
        <w:rPr>
          <w:rFonts w:eastAsia="Times New Roman" w:cs="Times New Roman"/>
          <w:sz w:val="24"/>
          <w:szCs w:val="24"/>
        </w:rPr>
      </w:pPr>
      <w:r w:rsidRPr="00501D60">
        <w:rPr>
          <w:rFonts w:eastAsia="Times New Roman" w:cs="Times New Roman"/>
          <w:color w:val="000000"/>
          <w:sz w:val="24"/>
          <w:szCs w:val="24"/>
        </w:rPr>
        <w:t xml:space="preserve">At midterm, all students must receive a </w:t>
      </w:r>
      <w:r>
        <w:rPr>
          <w:rFonts w:eastAsia="Times New Roman" w:cs="Times New Roman"/>
          <w:color w:val="000000"/>
          <w:sz w:val="24"/>
          <w:szCs w:val="24"/>
        </w:rPr>
        <w:t xml:space="preserve">midterm </w:t>
      </w:r>
      <w:r w:rsidRPr="00501D60">
        <w:rPr>
          <w:rFonts w:eastAsia="Times New Roman" w:cs="Times New Roman"/>
          <w:color w:val="000000"/>
          <w:sz w:val="24"/>
          <w:szCs w:val="24"/>
        </w:rPr>
        <w:t>grade</w:t>
      </w:r>
      <w:r>
        <w:rPr>
          <w:rFonts w:eastAsia="Times New Roman" w:cs="Times New Roman"/>
          <w:color w:val="000000"/>
          <w:sz w:val="24"/>
          <w:szCs w:val="24"/>
        </w:rPr>
        <w:t xml:space="preserve"> estimate </w:t>
      </w:r>
      <w:r w:rsidRPr="00501D60">
        <w:rPr>
          <w:rFonts w:eastAsia="Times New Roman" w:cs="Times New Roman"/>
          <w:color w:val="000000"/>
          <w:sz w:val="24"/>
          <w:szCs w:val="24"/>
        </w:rPr>
        <w:t xml:space="preserve">in writing or on ICON. All midterm grades below a C- must be reported to the Registrar via MAUI. </w:t>
      </w:r>
      <w:r>
        <w:rPr>
          <w:rFonts w:eastAsia="Times New Roman" w:cs="Times New Roman"/>
          <w:color w:val="000000"/>
          <w:sz w:val="24"/>
          <w:szCs w:val="24"/>
        </w:rPr>
        <w:t>T</w:t>
      </w:r>
      <w:r w:rsidRPr="00501D60">
        <w:rPr>
          <w:rFonts w:eastAsia="Times New Roman" w:cs="Times New Roman"/>
          <w:color w:val="000000"/>
          <w:sz w:val="24"/>
          <w:szCs w:val="24"/>
        </w:rPr>
        <w:t>he department administrator</w:t>
      </w:r>
      <w:r>
        <w:rPr>
          <w:rFonts w:eastAsia="Times New Roman" w:cs="Times New Roman"/>
          <w:color w:val="000000"/>
          <w:sz w:val="24"/>
          <w:szCs w:val="24"/>
        </w:rPr>
        <w:t>s</w:t>
      </w:r>
      <w:r w:rsidRPr="00501D60">
        <w:rPr>
          <w:rFonts w:eastAsia="Times New Roman" w:cs="Times New Roman"/>
          <w:color w:val="000000"/>
          <w:sz w:val="24"/>
          <w:szCs w:val="24"/>
        </w:rPr>
        <w:t xml:space="preserve"> will send an email reminding </w:t>
      </w:r>
      <w:r>
        <w:rPr>
          <w:rFonts w:eastAsia="Times New Roman" w:cs="Times New Roman"/>
          <w:color w:val="000000"/>
          <w:sz w:val="24"/>
          <w:szCs w:val="24"/>
        </w:rPr>
        <w:t>all</w:t>
      </w:r>
      <w:r w:rsidRPr="00501D60">
        <w:rPr>
          <w:rFonts w:eastAsia="Times New Roman" w:cs="Times New Roman"/>
          <w:color w:val="000000"/>
          <w:sz w:val="24"/>
          <w:szCs w:val="24"/>
        </w:rPr>
        <w:t xml:space="preserve"> </w:t>
      </w:r>
      <w:r>
        <w:rPr>
          <w:rFonts w:eastAsia="Times New Roman" w:cs="Times New Roman"/>
          <w:color w:val="000000"/>
          <w:sz w:val="24"/>
          <w:szCs w:val="24"/>
        </w:rPr>
        <w:t>instructors</w:t>
      </w:r>
      <w:r w:rsidRPr="00501D60">
        <w:rPr>
          <w:rFonts w:eastAsia="Times New Roman" w:cs="Times New Roman"/>
          <w:color w:val="000000"/>
          <w:sz w:val="24"/>
          <w:szCs w:val="24"/>
        </w:rPr>
        <w:t xml:space="preserve"> </w:t>
      </w:r>
      <w:r>
        <w:rPr>
          <w:rFonts w:eastAsia="Times New Roman" w:cs="Times New Roman"/>
          <w:color w:val="000000"/>
          <w:sz w:val="24"/>
          <w:szCs w:val="24"/>
        </w:rPr>
        <w:t>of the time and method for submitting</w:t>
      </w:r>
      <w:r w:rsidRPr="00501D60">
        <w:rPr>
          <w:rFonts w:eastAsia="Times New Roman" w:cs="Times New Roman"/>
          <w:color w:val="000000"/>
          <w:sz w:val="24"/>
          <w:szCs w:val="24"/>
        </w:rPr>
        <w:t xml:space="preserve"> these reports</w:t>
      </w:r>
      <w:r>
        <w:rPr>
          <w:rFonts w:eastAsia="Times New Roman" w:cs="Times New Roman"/>
          <w:color w:val="000000"/>
          <w:sz w:val="24"/>
          <w:szCs w:val="24"/>
        </w:rPr>
        <w:t xml:space="preserve">. </w:t>
      </w:r>
      <w:r w:rsidRPr="00D92A2D">
        <w:rPr>
          <w:b/>
          <w:i/>
          <w:u w:val="single"/>
        </w:rPr>
        <w:t>Before</w:t>
      </w:r>
      <w:r w:rsidRPr="00016ECA">
        <w:rPr>
          <w:i/>
          <w:u w:val="single"/>
        </w:rPr>
        <w:t xml:space="preserve"> releasing any grades to students or </w:t>
      </w:r>
      <w:r>
        <w:rPr>
          <w:i/>
          <w:u w:val="single"/>
        </w:rPr>
        <w:t>entering</w:t>
      </w:r>
      <w:r w:rsidRPr="00016ECA">
        <w:rPr>
          <w:i/>
          <w:u w:val="single"/>
        </w:rPr>
        <w:t xml:space="preserve"> low grades on MAUI</w:t>
      </w:r>
      <w:r w:rsidRPr="00016ECA">
        <w:rPr>
          <w:rFonts w:eastAsia="Times New Roman" w:cs="Times New Roman"/>
          <w:sz w:val="24"/>
          <w:szCs w:val="24"/>
          <w:u w:val="single"/>
        </w:rPr>
        <w:t xml:space="preserve">, </w:t>
      </w:r>
      <w:r>
        <w:rPr>
          <w:rFonts w:eastAsia="Times New Roman" w:cs="Times New Roman"/>
          <w:color w:val="000000"/>
          <w:sz w:val="24"/>
          <w:szCs w:val="24"/>
          <w:u w:val="single"/>
        </w:rPr>
        <w:t>graduate instructors</w:t>
      </w:r>
      <w:r w:rsidRPr="00016ECA">
        <w:rPr>
          <w:rFonts w:eastAsia="Times New Roman" w:cs="Times New Roman"/>
          <w:color w:val="000000"/>
          <w:sz w:val="24"/>
          <w:szCs w:val="24"/>
          <w:u w:val="single"/>
        </w:rPr>
        <w:t xml:space="preserve"> must review </w:t>
      </w:r>
      <w:r>
        <w:rPr>
          <w:rFonts w:eastAsia="Times New Roman" w:cs="Times New Roman"/>
          <w:color w:val="000000"/>
          <w:sz w:val="24"/>
          <w:szCs w:val="24"/>
          <w:u w:val="single"/>
        </w:rPr>
        <w:t>thei</w:t>
      </w:r>
      <w:r w:rsidRPr="00016ECA">
        <w:rPr>
          <w:rFonts w:eastAsia="Times New Roman" w:cs="Times New Roman"/>
          <w:color w:val="000000"/>
          <w:sz w:val="24"/>
          <w:szCs w:val="24"/>
          <w:u w:val="single"/>
        </w:rPr>
        <w:t xml:space="preserve">r class grade distributions with </w:t>
      </w:r>
      <w:r>
        <w:rPr>
          <w:rFonts w:eastAsia="Times New Roman" w:cs="Times New Roman"/>
          <w:color w:val="000000"/>
          <w:sz w:val="24"/>
          <w:szCs w:val="24"/>
          <w:u w:val="single"/>
        </w:rPr>
        <w:t>thei</w:t>
      </w:r>
      <w:r w:rsidRPr="00016ECA">
        <w:rPr>
          <w:rFonts w:eastAsia="Times New Roman" w:cs="Times New Roman"/>
          <w:color w:val="000000"/>
          <w:sz w:val="24"/>
          <w:szCs w:val="24"/>
          <w:u w:val="single"/>
        </w:rPr>
        <w:t>r Teaching Mentor</w:t>
      </w:r>
      <w:r>
        <w:rPr>
          <w:rFonts w:eastAsia="Times New Roman" w:cs="Times New Roman"/>
          <w:color w:val="000000"/>
          <w:sz w:val="24"/>
          <w:szCs w:val="24"/>
          <w:u w:val="single"/>
        </w:rPr>
        <w:t>s</w:t>
      </w:r>
      <w:r w:rsidRPr="00016ECA">
        <w:rPr>
          <w:rFonts w:eastAsia="Times New Roman" w:cs="Times New Roman"/>
          <w:color w:val="000000"/>
          <w:sz w:val="24"/>
          <w:szCs w:val="24"/>
          <w:u w:val="single"/>
        </w:rPr>
        <w:t>.</w:t>
      </w:r>
      <w:r w:rsidRPr="00501D60">
        <w:rPr>
          <w:rFonts w:eastAsia="Times New Roman" w:cs="Times New Roman"/>
          <w:color w:val="000000"/>
          <w:sz w:val="24"/>
          <w:szCs w:val="24"/>
        </w:rPr>
        <w:t xml:space="preserve"> For new instructors, this process is part of the midterm folder review meeting, which offers an opportunity for discussion, reflection, and adjustments to the grading approach.</w:t>
      </w:r>
      <w:r>
        <w:rPr>
          <w:rFonts w:eastAsia="Times New Roman" w:cs="Times New Roman"/>
          <w:color w:val="000000"/>
          <w:sz w:val="24"/>
          <w:szCs w:val="24"/>
        </w:rPr>
        <w:t xml:space="preserve"> Students who are not doing well should receive instructor guidance for improved performance in the second half of semester. All instructors should have returned at least one major assignment (and preferably two) by midterm, </w:t>
      </w:r>
      <w:r w:rsidRPr="00B4525C">
        <w:rPr>
          <w:rFonts w:eastAsia="Times New Roman" w:cs="Times New Roman"/>
          <w:b/>
          <w:color w:val="000000"/>
          <w:sz w:val="24"/>
          <w:szCs w:val="24"/>
        </w:rPr>
        <w:t>complete with feedback and assessment guidance</w:t>
      </w:r>
      <w:r>
        <w:rPr>
          <w:rFonts w:eastAsia="Times New Roman" w:cs="Times New Roman"/>
          <w:color w:val="000000"/>
          <w:sz w:val="24"/>
          <w:szCs w:val="24"/>
        </w:rPr>
        <w:t xml:space="preserve">. </w:t>
      </w:r>
    </w:p>
    <w:p w14:paraId="6DFCB933" w14:textId="77777777" w:rsidR="00AD40CA" w:rsidRPr="00501D60" w:rsidRDefault="00AD40CA" w:rsidP="00AD40CA">
      <w:pPr>
        <w:rPr>
          <w:rFonts w:eastAsia="Times New Roman" w:cs="Times New Roman"/>
          <w:sz w:val="24"/>
          <w:szCs w:val="24"/>
        </w:rPr>
      </w:pPr>
    </w:p>
    <w:p w14:paraId="1359C10B" w14:textId="77777777" w:rsidR="00AD40CA" w:rsidRPr="00501D60" w:rsidRDefault="00AD40CA" w:rsidP="00AD40CA">
      <w:pPr>
        <w:rPr>
          <w:rFonts w:eastAsia="Times New Roman" w:cs="Times New Roman"/>
          <w:sz w:val="24"/>
          <w:szCs w:val="24"/>
        </w:rPr>
      </w:pPr>
      <w:r w:rsidRPr="00501D60">
        <w:rPr>
          <w:rFonts w:eastAsia="Times New Roman" w:cs="Times New Roman"/>
          <w:color w:val="000000"/>
          <w:sz w:val="24"/>
          <w:szCs w:val="24"/>
        </w:rPr>
        <w:t xml:space="preserve">At the end of the semester, Teaching Mentors again review </w:t>
      </w:r>
      <w:r>
        <w:rPr>
          <w:rFonts w:eastAsia="Times New Roman" w:cs="Times New Roman"/>
          <w:color w:val="000000"/>
          <w:sz w:val="24"/>
          <w:szCs w:val="24"/>
        </w:rPr>
        <w:t xml:space="preserve">new and experienced graduate </w:t>
      </w:r>
      <w:r w:rsidRPr="00501D60">
        <w:rPr>
          <w:rFonts w:eastAsia="Times New Roman" w:cs="Times New Roman"/>
          <w:color w:val="000000"/>
          <w:sz w:val="24"/>
          <w:szCs w:val="24"/>
        </w:rPr>
        <w:t xml:space="preserve">instructors’ grade distributions. </w:t>
      </w:r>
      <w:r w:rsidRPr="00016ECA">
        <w:rPr>
          <w:rFonts w:eastAsia="Times New Roman" w:cs="Times New Roman"/>
          <w:color w:val="000000"/>
          <w:sz w:val="24"/>
          <w:szCs w:val="24"/>
          <w:u w:val="single"/>
        </w:rPr>
        <w:t xml:space="preserve">Once </w:t>
      </w:r>
      <w:r>
        <w:rPr>
          <w:rFonts w:eastAsia="Times New Roman" w:cs="Times New Roman"/>
          <w:color w:val="000000"/>
          <w:sz w:val="24"/>
          <w:szCs w:val="24"/>
          <w:u w:val="single"/>
        </w:rPr>
        <w:t>instructors</w:t>
      </w:r>
      <w:r w:rsidRPr="00016ECA">
        <w:rPr>
          <w:rFonts w:eastAsia="Times New Roman" w:cs="Times New Roman"/>
          <w:color w:val="000000"/>
          <w:sz w:val="24"/>
          <w:szCs w:val="24"/>
          <w:u w:val="single"/>
        </w:rPr>
        <w:t xml:space="preserve"> have calculated </w:t>
      </w:r>
      <w:r>
        <w:rPr>
          <w:rFonts w:eastAsia="Times New Roman" w:cs="Times New Roman"/>
          <w:color w:val="000000"/>
          <w:sz w:val="24"/>
          <w:szCs w:val="24"/>
          <w:u w:val="single"/>
        </w:rPr>
        <w:t>thei</w:t>
      </w:r>
      <w:r w:rsidRPr="00016ECA">
        <w:rPr>
          <w:rFonts w:eastAsia="Times New Roman" w:cs="Times New Roman"/>
          <w:color w:val="000000"/>
          <w:sz w:val="24"/>
          <w:szCs w:val="24"/>
          <w:u w:val="single"/>
        </w:rPr>
        <w:t xml:space="preserve">r students’ final grades, </w:t>
      </w:r>
      <w:r>
        <w:rPr>
          <w:rFonts w:eastAsia="Times New Roman" w:cs="Times New Roman"/>
          <w:color w:val="000000"/>
          <w:sz w:val="24"/>
          <w:szCs w:val="24"/>
          <w:u w:val="single"/>
        </w:rPr>
        <w:t>they</w:t>
      </w:r>
      <w:r w:rsidRPr="00016ECA">
        <w:rPr>
          <w:rFonts w:eastAsia="Times New Roman" w:cs="Times New Roman"/>
          <w:color w:val="000000"/>
          <w:sz w:val="24"/>
          <w:szCs w:val="24"/>
          <w:u w:val="single"/>
        </w:rPr>
        <w:t xml:space="preserve"> must enter and save them on MAUI</w:t>
      </w:r>
      <w:r>
        <w:rPr>
          <w:rFonts w:eastAsia="Times New Roman" w:cs="Times New Roman"/>
          <w:color w:val="000000"/>
          <w:sz w:val="24"/>
          <w:szCs w:val="24"/>
          <w:u w:val="single"/>
        </w:rPr>
        <w:t>; graduate instructors should</w:t>
      </w:r>
      <w:r w:rsidRPr="00016ECA">
        <w:rPr>
          <w:rFonts w:eastAsia="Times New Roman" w:cs="Times New Roman"/>
          <w:color w:val="000000"/>
          <w:sz w:val="24"/>
          <w:szCs w:val="24"/>
          <w:u w:val="single"/>
        </w:rPr>
        <w:t xml:space="preserve"> then inform </w:t>
      </w:r>
      <w:r>
        <w:rPr>
          <w:rFonts w:eastAsia="Times New Roman" w:cs="Times New Roman"/>
          <w:color w:val="000000"/>
          <w:sz w:val="24"/>
          <w:szCs w:val="24"/>
          <w:u w:val="single"/>
        </w:rPr>
        <w:t>thei</w:t>
      </w:r>
      <w:r w:rsidRPr="00016ECA">
        <w:rPr>
          <w:rFonts w:eastAsia="Times New Roman" w:cs="Times New Roman"/>
          <w:color w:val="000000"/>
          <w:sz w:val="24"/>
          <w:szCs w:val="24"/>
          <w:u w:val="single"/>
        </w:rPr>
        <w:t>r Teaching Mentor</w:t>
      </w:r>
      <w:r>
        <w:rPr>
          <w:rFonts w:eastAsia="Times New Roman" w:cs="Times New Roman"/>
          <w:color w:val="000000"/>
          <w:sz w:val="24"/>
          <w:szCs w:val="24"/>
          <w:u w:val="single"/>
        </w:rPr>
        <w:t>s</w:t>
      </w:r>
      <w:r w:rsidRPr="00016ECA">
        <w:rPr>
          <w:rFonts w:eastAsia="Times New Roman" w:cs="Times New Roman"/>
          <w:color w:val="000000"/>
          <w:sz w:val="24"/>
          <w:szCs w:val="24"/>
          <w:u w:val="single"/>
        </w:rPr>
        <w:t xml:space="preserve"> that the grades are ready for review</w:t>
      </w:r>
      <w:r w:rsidRPr="00501D60">
        <w:rPr>
          <w:rFonts w:eastAsia="Times New Roman" w:cs="Times New Roman"/>
          <w:color w:val="000000"/>
          <w:sz w:val="24"/>
          <w:szCs w:val="24"/>
        </w:rPr>
        <w:t xml:space="preserve">. Grades approved by the Teaching Mentor are submitted to the DEO on MAUI. </w:t>
      </w:r>
      <w:r>
        <w:rPr>
          <w:rFonts w:eastAsia="Times New Roman" w:cs="Times New Roman"/>
          <w:color w:val="000000"/>
          <w:sz w:val="24"/>
          <w:szCs w:val="24"/>
        </w:rPr>
        <w:t>The DEO</w:t>
      </w:r>
      <w:r w:rsidRPr="00501D60">
        <w:rPr>
          <w:rFonts w:eastAsia="Times New Roman" w:cs="Times New Roman"/>
          <w:color w:val="000000"/>
          <w:sz w:val="24"/>
          <w:szCs w:val="24"/>
        </w:rPr>
        <w:t xml:space="preserve"> then review</w:t>
      </w:r>
      <w:r>
        <w:rPr>
          <w:rFonts w:eastAsia="Times New Roman" w:cs="Times New Roman"/>
          <w:color w:val="000000"/>
          <w:sz w:val="24"/>
          <w:szCs w:val="24"/>
        </w:rPr>
        <w:t>s</w:t>
      </w:r>
      <w:r w:rsidRPr="00501D60">
        <w:rPr>
          <w:rFonts w:eastAsia="Times New Roman" w:cs="Times New Roman"/>
          <w:color w:val="000000"/>
          <w:sz w:val="24"/>
          <w:szCs w:val="24"/>
        </w:rPr>
        <w:t xml:space="preserve"> all departmental grades before they are released to students on </w:t>
      </w:r>
      <w:proofErr w:type="spellStart"/>
      <w:r>
        <w:rPr>
          <w:rFonts w:eastAsia="Times New Roman" w:cs="Times New Roman"/>
          <w:color w:val="000000"/>
          <w:sz w:val="24"/>
          <w:szCs w:val="24"/>
        </w:rPr>
        <w:t>MyUI</w:t>
      </w:r>
      <w:proofErr w:type="spellEnd"/>
      <w:r>
        <w:rPr>
          <w:rFonts w:eastAsia="Times New Roman" w:cs="Times New Roman"/>
          <w:color w:val="000000"/>
          <w:sz w:val="24"/>
          <w:szCs w:val="24"/>
        </w:rPr>
        <w:t>/MAUI</w:t>
      </w:r>
      <w:r w:rsidRPr="00501D60">
        <w:rPr>
          <w:rFonts w:eastAsia="Times New Roman" w:cs="Times New Roman"/>
          <w:color w:val="000000"/>
          <w:sz w:val="24"/>
          <w:szCs w:val="24"/>
        </w:rPr>
        <w:t>.</w:t>
      </w:r>
    </w:p>
    <w:p w14:paraId="754F8741" w14:textId="77777777" w:rsidR="00AD40CA" w:rsidRPr="00F451CD" w:rsidRDefault="00AD40CA" w:rsidP="00AD40CA">
      <w:pPr>
        <w:rPr>
          <w:rFonts w:eastAsia="Times New Roman" w:cs="Times New Roman"/>
          <w:iCs/>
          <w:sz w:val="24"/>
          <w:szCs w:val="24"/>
        </w:rPr>
      </w:pPr>
    </w:p>
    <w:p w14:paraId="0704B4AA" w14:textId="77777777" w:rsidR="00AD40CA" w:rsidRPr="00F451CD" w:rsidRDefault="00AD40CA" w:rsidP="00AD40CA">
      <w:pPr>
        <w:rPr>
          <w:rFonts w:eastAsia="Times New Roman" w:cs="Times New Roman"/>
          <w:b/>
          <w:iCs/>
          <w:sz w:val="24"/>
          <w:szCs w:val="24"/>
        </w:rPr>
      </w:pPr>
      <w:r w:rsidRPr="00F451CD">
        <w:rPr>
          <w:rFonts w:eastAsia="Times New Roman" w:cs="Times New Roman"/>
          <w:b/>
          <w:iCs/>
          <w:color w:val="000000"/>
          <w:sz w:val="24"/>
          <w:szCs w:val="24"/>
        </w:rPr>
        <w:t>Instructors should never</w:t>
      </w:r>
      <w:r>
        <w:rPr>
          <w:rFonts w:eastAsia="Times New Roman" w:cs="Times New Roman"/>
          <w:b/>
          <w:iCs/>
          <w:color w:val="000000"/>
          <w:sz w:val="24"/>
          <w:szCs w:val="24"/>
        </w:rPr>
        <w:t xml:space="preserve"> </w:t>
      </w:r>
      <w:r w:rsidRPr="00F451CD">
        <w:rPr>
          <w:rFonts w:eastAsia="Times New Roman" w:cs="Times New Roman"/>
          <w:b/>
          <w:iCs/>
          <w:color w:val="000000"/>
          <w:sz w:val="24"/>
          <w:szCs w:val="24"/>
        </w:rPr>
        <w:t>release grades to students or make promises about grades until the grades have been reviewed and approved.</w:t>
      </w:r>
    </w:p>
    <w:p w14:paraId="5A938E89" w14:textId="77777777" w:rsidR="00AD40CA" w:rsidRPr="00501D60" w:rsidRDefault="00AD40CA" w:rsidP="00AD40CA">
      <w:pPr>
        <w:rPr>
          <w:rFonts w:eastAsia="Times New Roman" w:cs="Times New Roman"/>
          <w:sz w:val="24"/>
          <w:szCs w:val="24"/>
        </w:rPr>
      </w:pPr>
    </w:p>
    <w:p w14:paraId="69D0011F" w14:textId="77777777" w:rsidR="00AD40CA" w:rsidRPr="00501D60" w:rsidRDefault="00AD40CA" w:rsidP="00AD40CA">
      <w:pPr>
        <w:pStyle w:val="Heading3"/>
        <w:spacing w:before="0"/>
        <w:rPr>
          <w:rFonts w:eastAsia="Times New Roman"/>
        </w:rPr>
      </w:pPr>
      <w:bookmarkStart w:id="22" w:name="_Toc109811267"/>
      <w:r w:rsidRPr="00501D60">
        <w:rPr>
          <w:rFonts w:eastAsia="Times New Roman"/>
        </w:rPr>
        <w:t>Grade Distributions</w:t>
      </w:r>
      <w:bookmarkEnd w:id="22"/>
    </w:p>
    <w:p w14:paraId="6BC7FCEB" w14:textId="77777777" w:rsidR="00AD40CA" w:rsidRDefault="00AD40CA" w:rsidP="00AD40CA">
      <w:pPr>
        <w:rPr>
          <w:rFonts w:eastAsia="Times New Roman" w:cs="Times New Roman"/>
          <w:color w:val="1155CC"/>
          <w:szCs w:val="24"/>
          <w:u w:val="single"/>
        </w:rPr>
      </w:pPr>
      <w:r w:rsidRPr="00050AA7">
        <w:rPr>
          <w:sz w:val="24"/>
          <w:szCs w:val="24"/>
        </w:rPr>
        <w:t xml:space="preserve">Final grades </w:t>
      </w:r>
      <w:r>
        <w:rPr>
          <w:sz w:val="24"/>
          <w:szCs w:val="24"/>
        </w:rPr>
        <w:t>are</w:t>
      </w:r>
      <w:r w:rsidRPr="00050AA7">
        <w:rPr>
          <w:sz w:val="24"/>
          <w:szCs w:val="24"/>
        </w:rPr>
        <w:t xml:space="preserve"> determined on the University’s A-F grade scale, with A as the highest possible grade. There is no final examination in</w:t>
      </w:r>
      <w:r>
        <w:rPr>
          <w:sz w:val="24"/>
          <w:szCs w:val="24"/>
        </w:rPr>
        <w:t xml:space="preserve"> this course. </w:t>
      </w:r>
    </w:p>
    <w:p w14:paraId="723EAA78" w14:textId="77777777" w:rsidR="00AD40CA" w:rsidRPr="00501D60" w:rsidRDefault="00AD40CA" w:rsidP="00AD40CA">
      <w:pPr>
        <w:rPr>
          <w:rFonts w:eastAsia="Times New Roman" w:cs="Times New Roman"/>
          <w:sz w:val="24"/>
          <w:szCs w:val="24"/>
        </w:rPr>
      </w:pPr>
    </w:p>
    <w:p w14:paraId="691EBB65" w14:textId="77777777" w:rsidR="00AD40CA" w:rsidRPr="00F451CD" w:rsidRDefault="00AD40CA" w:rsidP="00AD40CA">
      <w:pPr>
        <w:rPr>
          <w:sz w:val="24"/>
          <w:szCs w:val="24"/>
        </w:rPr>
      </w:pPr>
      <w:r w:rsidRPr="00F451CD">
        <w:rPr>
          <w:sz w:val="24"/>
          <w:szCs w:val="24"/>
        </w:rPr>
        <w:t>All instructors must include on their syllabus one or other of the below statements</w:t>
      </w:r>
      <w:r>
        <w:rPr>
          <w:sz w:val="24"/>
          <w:szCs w:val="24"/>
        </w:rPr>
        <w:t>:</w:t>
      </w:r>
    </w:p>
    <w:p w14:paraId="5B0810FE" w14:textId="77777777" w:rsidR="00AD40CA" w:rsidRPr="00F451CD" w:rsidRDefault="00AD40CA" w:rsidP="00AD40CA">
      <w:pPr>
        <w:rPr>
          <w:color w:val="000000" w:themeColor="text1"/>
          <w:sz w:val="24"/>
          <w:szCs w:val="24"/>
        </w:rPr>
      </w:pPr>
    </w:p>
    <w:p w14:paraId="5F80D16A" w14:textId="77777777" w:rsidR="00AD40CA" w:rsidRPr="00C67376" w:rsidRDefault="00AD40CA" w:rsidP="00AD40CA">
      <w:pPr>
        <w:rPr>
          <w:color w:val="000000" w:themeColor="text1"/>
          <w:sz w:val="24"/>
          <w:szCs w:val="24"/>
        </w:rPr>
      </w:pPr>
      <w:r w:rsidRPr="00F451CD">
        <w:rPr>
          <w:color w:val="000000" w:themeColor="text1"/>
          <w:sz w:val="24"/>
          <w:szCs w:val="24"/>
        </w:rPr>
        <w:t>“Grades are calculated using the UI computational scheme that assigns letter grades according to an agreed university-wide formula. Results will NOT be rounded up arithmetically. Hence, for example, 79.99 is a C+ not a B-.”</w:t>
      </w:r>
      <w:r>
        <w:rPr>
          <w:color w:val="000000" w:themeColor="text1"/>
          <w:sz w:val="24"/>
          <w:szCs w:val="24"/>
        </w:rPr>
        <w:t xml:space="preserve"> </w:t>
      </w:r>
      <w:r w:rsidRPr="00C67376">
        <w:rPr>
          <w:b/>
          <w:bCs/>
          <w:color w:val="000000" w:themeColor="text1"/>
          <w:sz w:val="24"/>
          <w:szCs w:val="24"/>
        </w:rPr>
        <w:t>OR</w:t>
      </w:r>
    </w:p>
    <w:p w14:paraId="6BEEB3FC" w14:textId="77777777" w:rsidR="00AD40CA" w:rsidRPr="00F451CD" w:rsidRDefault="00AD40CA" w:rsidP="00AD40CA">
      <w:pPr>
        <w:rPr>
          <w:sz w:val="24"/>
          <w:szCs w:val="24"/>
        </w:rPr>
      </w:pPr>
    </w:p>
    <w:p w14:paraId="3F7BBAA4" w14:textId="77777777" w:rsidR="00AD40CA" w:rsidRPr="00F451CD" w:rsidRDefault="00AD40CA" w:rsidP="00AD40CA">
      <w:pPr>
        <w:rPr>
          <w:color w:val="000000" w:themeColor="text1"/>
          <w:sz w:val="24"/>
          <w:szCs w:val="24"/>
        </w:rPr>
      </w:pPr>
      <w:r w:rsidRPr="00F451CD">
        <w:rPr>
          <w:color w:val="000000" w:themeColor="text1"/>
          <w:sz w:val="24"/>
          <w:szCs w:val="24"/>
        </w:rPr>
        <w:t xml:space="preserve">“Grades are calculated using the UI computational scheme that assigns letter grades according to an agreed university-wide formula. If a grade is in an arithmetical grey zone (for example, 79.50 </w:t>
      </w:r>
      <w:r w:rsidRPr="00F451CD">
        <w:rPr>
          <w:color w:val="000000" w:themeColor="text1"/>
          <w:sz w:val="24"/>
          <w:szCs w:val="24"/>
        </w:rPr>
        <w:lastRenderedPageBreak/>
        <w:t>which would be rounded up arithmetically to 80) then I will use the arithmetical rules for rounding up: For example, 79.49 would remain at C+ but 79.50 would round up to B-).”</w:t>
      </w:r>
    </w:p>
    <w:p w14:paraId="08B3F53B" w14:textId="77777777" w:rsidR="00AD40CA" w:rsidRDefault="00AD40CA" w:rsidP="00AD40CA">
      <w:pPr>
        <w:rPr>
          <w:rFonts w:eastAsia="Times New Roman" w:cs="Times New Roman"/>
          <w:color w:val="000000"/>
          <w:sz w:val="24"/>
          <w:szCs w:val="24"/>
        </w:rPr>
      </w:pPr>
    </w:p>
    <w:p w14:paraId="7AD38F21" w14:textId="77777777" w:rsidR="00AD40CA" w:rsidRPr="00050AA7" w:rsidRDefault="00AD40CA" w:rsidP="00AD40CA">
      <w:pPr>
        <w:rPr>
          <w:rFonts w:eastAsia="Times New Roman" w:cs="Times New Roman"/>
          <w:sz w:val="24"/>
          <w:szCs w:val="24"/>
        </w:rPr>
      </w:pPr>
      <w:r w:rsidRPr="00050AA7">
        <w:rPr>
          <w:rFonts w:eastAsia="Times New Roman" w:cs="Times New Roman"/>
          <w:color w:val="000000"/>
          <w:sz w:val="24"/>
          <w:szCs w:val="24"/>
        </w:rPr>
        <w:t>For more information on CLAS grading guidelines and practices, see</w:t>
      </w:r>
    </w:p>
    <w:p w14:paraId="2126D5C2" w14:textId="77777777" w:rsidR="00AD40CA" w:rsidRDefault="006216DB" w:rsidP="00AD40CA">
      <w:pPr>
        <w:contextualSpacing w:val="0"/>
        <w:rPr>
          <w:rFonts w:eastAsia="Times New Roman" w:cs="Times New Roman"/>
          <w:color w:val="1155CC"/>
          <w:sz w:val="24"/>
          <w:szCs w:val="24"/>
          <w:u w:val="single"/>
        </w:rPr>
      </w:pPr>
      <w:hyperlink r:id="rId27" w:history="1">
        <w:r w:rsidR="00AD40CA" w:rsidRPr="00050AA7">
          <w:rPr>
            <w:rFonts w:eastAsia="Times New Roman" w:cs="Times New Roman"/>
            <w:color w:val="1155CC"/>
            <w:sz w:val="24"/>
            <w:szCs w:val="24"/>
            <w:u w:val="single"/>
          </w:rPr>
          <w:t>http://clas.uiowa.edu/faculty/teaching-policies-resources-grading-system-and-distribution</w:t>
        </w:r>
      </w:hyperlink>
    </w:p>
    <w:p w14:paraId="69E33530" w14:textId="77777777" w:rsidR="00AD40CA" w:rsidRDefault="00AD40CA" w:rsidP="00AD40CA">
      <w:pPr>
        <w:contextualSpacing w:val="0"/>
        <w:rPr>
          <w:rFonts w:eastAsia="Times New Roman" w:cs="Times New Roman"/>
          <w:color w:val="000000"/>
          <w:sz w:val="24"/>
          <w:szCs w:val="24"/>
        </w:rPr>
      </w:pPr>
    </w:p>
    <w:p w14:paraId="4C7C57BD" w14:textId="77777777" w:rsidR="00AD40CA" w:rsidRPr="00501D60" w:rsidRDefault="00AD40CA" w:rsidP="00AD40CA">
      <w:pPr>
        <w:contextualSpacing w:val="0"/>
        <w:rPr>
          <w:rFonts w:eastAsia="Times New Roman" w:cs="Times New Roman"/>
          <w:sz w:val="24"/>
          <w:szCs w:val="24"/>
        </w:rPr>
      </w:pPr>
      <w:r w:rsidRPr="00016ECA">
        <w:rPr>
          <w:rFonts w:eastAsia="Times New Roman" w:cs="Times New Roman"/>
          <w:i/>
          <w:color w:val="000000"/>
          <w:sz w:val="24"/>
          <w:szCs w:val="24"/>
        </w:rPr>
        <w:t>NOTE</w:t>
      </w:r>
      <w:r w:rsidRPr="00501D60">
        <w:rPr>
          <w:rFonts w:eastAsia="Times New Roman" w:cs="Times New Roman"/>
          <w:color w:val="000000"/>
          <w:sz w:val="24"/>
          <w:szCs w:val="24"/>
        </w:rPr>
        <w:t xml:space="preserve">: </w:t>
      </w:r>
      <w:r>
        <w:rPr>
          <w:rFonts w:eastAsia="Times New Roman" w:cs="Times New Roman"/>
          <w:color w:val="000000"/>
          <w:sz w:val="24"/>
          <w:szCs w:val="24"/>
        </w:rPr>
        <w:t>Instructors</w:t>
      </w:r>
      <w:r w:rsidRPr="00501D60">
        <w:rPr>
          <w:rFonts w:eastAsia="Times New Roman" w:cs="Times New Roman"/>
          <w:color w:val="000000"/>
          <w:sz w:val="24"/>
          <w:szCs w:val="24"/>
        </w:rPr>
        <w:t xml:space="preserve"> may periodically receive forms </w:t>
      </w:r>
      <w:r>
        <w:rPr>
          <w:rFonts w:eastAsia="Times New Roman" w:cs="Times New Roman"/>
          <w:color w:val="000000"/>
          <w:sz w:val="24"/>
          <w:szCs w:val="24"/>
        </w:rPr>
        <w:t xml:space="preserve">from other University offices </w:t>
      </w:r>
      <w:r w:rsidRPr="00501D60">
        <w:rPr>
          <w:rFonts w:eastAsia="Times New Roman" w:cs="Times New Roman"/>
          <w:color w:val="000000"/>
          <w:sz w:val="24"/>
          <w:szCs w:val="24"/>
        </w:rPr>
        <w:t xml:space="preserve">asking </w:t>
      </w:r>
      <w:r>
        <w:rPr>
          <w:rFonts w:eastAsia="Times New Roman" w:cs="Times New Roman"/>
          <w:color w:val="000000"/>
          <w:sz w:val="24"/>
          <w:szCs w:val="24"/>
        </w:rPr>
        <w:t>them</w:t>
      </w:r>
      <w:r w:rsidRPr="00501D60">
        <w:rPr>
          <w:rFonts w:eastAsia="Times New Roman" w:cs="Times New Roman"/>
          <w:color w:val="000000"/>
          <w:sz w:val="24"/>
          <w:szCs w:val="24"/>
        </w:rPr>
        <w:t xml:space="preserve"> to evaluate the performance of particular students in </w:t>
      </w:r>
      <w:r>
        <w:rPr>
          <w:rFonts w:eastAsia="Times New Roman" w:cs="Times New Roman"/>
          <w:color w:val="000000"/>
          <w:sz w:val="24"/>
          <w:szCs w:val="24"/>
        </w:rPr>
        <w:t>thei</w:t>
      </w:r>
      <w:r w:rsidRPr="00501D60">
        <w:rPr>
          <w:rFonts w:eastAsia="Times New Roman" w:cs="Times New Roman"/>
          <w:color w:val="000000"/>
          <w:sz w:val="24"/>
          <w:szCs w:val="24"/>
        </w:rPr>
        <w:t xml:space="preserve">r classes. As participants in various university programs, including </w:t>
      </w:r>
      <w:r>
        <w:rPr>
          <w:rFonts w:eastAsia="Times New Roman" w:cs="Times New Roman"/>
          <w:color w:val="000000"/>
          <w:sz w:val="24"/>
          <w:szCs w:val="24"/>
        </w:rPr>
        <w:t>A</w:t>
      </w:r>
      <w:r w:rsidRPr="00501D60">
        <w:rPr>
          <w:rFonts w:eastAsia="Times New Roman" w:cs="Times New Roman"/>
          <w:color w:val="000000"/>
          <w:sz w:val="24"/>
          <w:szCs w:val="24"/>
        </w:rPr>
        <w:t>thletics, these students receive extra monitoring and support through the Academic Advising Center. The information provide</w:t>
      </w:r>
      <w:r>
        <w:rPr>
          <w:rFonts w:eastAsia="Times New Roman" w:cs="Times New Roman"/>
          <w:color w:val="000000"/>
          <w:sz w:val="24"/>
          <w:szCs w:val="24"/>
        </w:rPr>
        <w:t>d by instructors</w:t>
      </w:r>
      <w:r w:rsidRPr="00501D60">
        <w:rPr>
          <w:rFonts w:eastAsia="Times New Roman" w:cs="Times New Roman"/>
          <w:color w:val="000000"/>
          <w:sz w:val="24"/>
          <w:szCs w:val="24"/>
        </w:rPr>
        <w:t xml:space="preserve"> is submitted only to </w:t>
      </w:r>
      <w:r>
        <w:rPr>
          <w:rFonts w:eastAsia="Times New Roman" w:cs="Times New Roman"/>
          <w:color w:val="000000"/>
          <w:sz w:val="24"/>
          <w:szCs w:val="24"/>
        </w:rPr>
        <w:t>u</w:t>
      </w:r>
      <w:r w:rsidRPr="00501D60">
        <w:rPr>
          <w:rFonts w:eastAsia="Times New Roman" w:cs="Times New Roman"/>
          <w:color w:val="000000"/>
          <w:sz w:val="24"/>
          <w:szCs w:val="24"/>
        </w:rPr>
        <w:t>niversity officials, who use it to enable student success</w:t>
      </w:r>
      <w:r>
        <w:rPr>
          <w:rFonts w:eastAsia="Times New Roman" w:cs="Times New Roman"/>
          <w:color w:val="000000"/>
          <w:sz w:val="24"/>
          <w:szCs w:val="24"/>
        </w:rPr>
        <w:t>, and it is protected by FERPA</w:t>
      </w:r>
      <w:r w:rsidRPr="00501D60">
        <w:rPr>
          <w:rFonts w:eastAsia="Times New Roman" w:cs="Times New Roman"/>
          <w:color w:val="000000"/>
          <w:sz w:val="24"/>
          <w:szCs w:val="24"/>
        </w:rPr>
        <w:t>.</w:t>
      </w:r>
    </w:p>
    <w:p w14:paraId="593EDDAD" w14:textId="77777777" w:rsidR="00AD40CA" w:rsidRPr="00501D60" w:rsidRDefault="00AD40CA" w:rsidP="00AD40CA">
      <w:pPr>
        <w:contextualSpacing w:val="0"/>
        <w:rPr>
          <w:rFonts w:eastAsia="Times New Roman" w:cs="Times New Roman"/>
          <w:sz w:val="24"/>
          <w:szCs w:val="24"/>
        </w:rPr>
      </w:pPr>
    </w:p>
    <w:p w14:paraId="5BCB24E4" w14:textId="77777777" w:rsidR="00AD40CA" w:rsidRPr="00501D60" w:rsidRDefault="00AD40CA" w:rsidP="00AD40CA">
      <w:pPr>
        <w:pStyle w:val="Heading3"/>
        <w:rPr>
          <w:rFonts w:eastAsia="Times New Roman"/>
        </w:rPr>
      </w:pPr>
      <w:bookmarkStart w:id="23" w:name="_Toc109811268"/>
      <w:r w:rsidRPr="00501D60">
        <w:rPr>
          <w:rFonts w:eastAsia="Times New Roman"/>
          <w:smallCaps/>
        </w:rPr>
        <w:t>P</w:t>
      </w:r>
      <w:r w:rsidRPr="00501D60">
        <w:rPr>
          <w:rFonts w:eastAsia="Times New Roman"/>
        </w:rPr>
        <w:t>articipation &amp; Late Work</w:t>
      </w:r>
      <w:bookmarkEnd w:id="23"/>
    </w:p>
    <w:p w14:paraId="1B532003" w14:textId="77777777" w:rsidR="00AD40CA" w:rsidRPr="00A86D07" w:rsidRDefault="00AD40CA" w:rsidP="00AD40CA">
      <w:pPr>
        <w:contextualSpacing w:val="0"/>
        <w:rPr>
          <w:sz w:val="24"/>
          <w:szCs w:val="24"/>
        </w:rPr>
      </w:pPr>
      <w:r w:rsidRPr="00A86D07">
        <w:rPr>
          <w:sz w:val="24"/>
          <w:szCs w:val="24"/>
        </w:rPr>
        <w:t xml:space="preserve">Any student whose total absences from class </w:t>
      </w:r>
      <w:r>
        <w:rPr>
          <w:sz w:val="24"/>
          <w:szCs w:val="24"/>
        </w:rPr>
        <w:t xml:space="preserve">exceed </w:t>
      </w:r>
      <w:r w:rsidRPr="00A86D07">
        <w:rPr>
          <w:sz w:val="24"/>
          <w:szCs w:val="24"/>
        </w:rPr>
        <w:t>three weeks of course meetings (9 hours for 1040 and 1060 or 12 hours for 1030) may be failed by the instructor for the whole course.</w:t>
      </w:r>
    </w:p>
    <w:p w14:paraId="5EFFDD1E" w14:textId="77777777" w:rsidR="00AD40CA" w:rsidRDefault="00AD40CA" w:rsidP="00AD40CA">
      <w:pPr>
        <w:contextualSpacing w:val="0"/>
        <w:rPr>
          <w:rFonts w:eastAsia="Times New Roman" w:cs="Times New Roman"/>
          <w:color w:val="000000"/>
          <w:sz w:val="24"/>
          <w:szCs w:val="24"/>
        </w:rPr>
      </w:pPr>
    </w:p>
    <w:p w14:paraId="18D2B36C"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 xml:space="preserve">Because </w:t>
      </w:r>
      <w:r w:rsidRPr="00501D60">
        <w:rPr>
          <w:rFonts w:eastAsia="Times New Roman" w:cs="Times New Roman"/>
          <w:color w:val="000000"/>
          <w:sz w:val="24"/>
          <w:szCs w:val="24"/>
        </w:rPr>
        <w:t>Rhetoric is a performance-based course</w:t>
      </w:r>
      <w:r>
        <w:rPr>
          <w:rFonts w:eastAsia="Times New Roman" w:cs="Times New Roman"/>
          <w:color w:val="000000"/>
          <w:sz w:val="24"/>
          <w:szCs w:val="24"/>
        </w:rPr>
        <w:t xml:space="preserve"> that</w:t>
      </w:r>
      <w:r w:rsidRPr="00501D60">
        <w:rPr>
          <w:rFonts w:eastAsia="Times New Roman" w:cs="Times New Roman"/>
          <w:color w:val="000000"/>
          <w:sz w:val="24"/>
          <w:szCs w:val="24"/>
        </w:rPr>
        <w:t xml:space="preserve"> emphasizes active participation</w:t>
      </w:r>
      <w:r>
        <w:rPr>
          <w:rFonts w:eastAsia="Times New Roman" w:cs="Times New Roman"/>
          <w:color w:val="000000"/>
          <w:sz w:val="24"/>
          <w:szCs w:val="24"/>
        </w:rPr>
        <w:t>, a</w:t>
      </w:r>
      <w:r w:rsidRPr="00501D60">
        <w:rPr>
          <w:rFonts w:eastAsia="Times New Roman" w:cs="Times New Roman"/>
          <w:color w:val="000000"/>
          <w:sz w:val="24"/>
          <w:szCs w:val="24"/>
        </w:rPr>
        <w:t>bsences can have a negative effect on a student’s grade</w:t>
      </w:r>
      <w:r>
        <w:rPr>
          <w:rFonts w:eastAsia="Times New Roman" w:cs="Times New Roman"/>
          <w:color w:val="000000"/>
          <w:sz w:val="24"/>
          <w:szCs w:val="24"/>
        </w:rPr>
        <w:t>.  P</w:t>
      </w:r>
      <w:r w:rsidRPr="00501D60">
        <w:rPr>
          <w:rFonts w:eastAsia="Times New Roman" w:cs="Times New Roman"/>
          <w:color w:val="000000"/>
          <w:sz w:val="24"/>
          <w:szCs w:val="24"/>
        </w:rPr>
        <w:t xml:space="preserve">articipation isn’t possible if the student doesn’t show up––but </w:t>
      </w:r>
      <w:r>
        <w:rPr>
          <w:rFonts w:eastAsia="Times New Roman" w:cs="Times New Roman"/>
          <w:color w:val="000000"/>
          <w:sz w:val="24"/>
          <w:szCs w:val="24"/>
        </w:rPr>
        <w:t xml:space="preserve">attendance alone does not denote active </w:t>
      </w:r>
      <w:r w:rsidRPr="00501D60">
        <w:rPr>
          <w:rFonts w:eastAsia="Times New Roman" w:cs="Times New Roman"/>
          <w:color w:val="000000"/>
          <w:sz w:val="24"/>
          <w:szCs w:val="24"/>
        </w:rPr>
        <w:t xml:space="preserve">student engagement. Because "active participation" can be interpreted in different ways, instructors should </w:t>
      </w:r>
      <w:r>
        <w:rPr>
          <w:rFonts w:eastAsia="Times New Roman" w:cs="Times New Roman"/>
          <w:color w:val="000000"/>
          <w:sz w:val="24"/>
          <w:szCs w:val="24"/>
        </w:rPr>
        <w:t>clearly explain in their syllabi</w:t>
      </w:r>
      <w:r w:rsidRPr="00501D60">
        <w:rPr>
          <w:rFonts w:eastAsia="Times New Roman" w:cs="Times New Roman"/>
          <w:color w:val="000000"/>
          <w:sz w:val="24"/>
          <w:szCs w:val="24"/>
        </w:rPr>
        <w:t xml:space="preserve"> what it means in the</w:t>
      </w:r>
      <w:r>
        <w:rPr>
          <w:rFonts w:eastAsia="Times New Roman" w:cs="Times New Roman"/>
          <w:color w:val="000000"/>
          <w:sz w:val="24"/>
          <w:szCs w:val="24"/>
        </w:rPr>
        <w:t>ir sections</w:t>
      </w:r>
      <w:r w:rsidRPr="00501D60">
        <w:rPr>
          <w:rFonts w:eastAsia="Times New Roman" w:cs="Times New Roman"/>
          <w:color w:val="000000"/>
          <w:sz w:val="24"/>
          <w:szCs w:val="24"/>
        </w:rPr>
        <w:t>.</w:t>
      </w:r>
    </w:p>
    <w:p w14:paraId="663A02CF" w14:textId="77777777" w:rsidR="00AD40CA" w:rsidRPr="00501D60" w:rsidRDefault="00AD40CA" w:rsidP="00AD40CA">
      <w:pPr>
        <w:contextualSpacing w:val="0"/>
        <w:rPr>
          <w:rFonts w:eastAsia="Times New Roman" w:cs="Times New Roman"/>
          <w:sz w:val="24"/>
          <w:szCs w:val="24"/>
        </w:rPr>
      </w:pPr>
    </w:p>
    <w:p w14:paraId="5A8AB177" w14:textId="77777777" w:rsidR="00AD40CA" w:rsidRPr="00501D60" w:rsidRDefault="00AD40CA" w:rsidP="00AD40CA">
      <w:pPr>
        <w:contextualSpacing w:val="0"/>
        <w:rPr>
          <w:rFonts w:eastAsia="Times New Roman" w:cs="Times New Roman"/>
          <w:sz w:val="24"/>
          <w:szCs w:val="24"/>
        </w:rPr>
      </w:pPr>
      <w:r w:rsidRPr="00E67B0C">
        <w:rPr>
          <w:rFonts w:eastAsia="Times New Roman" w:cs="Times New Roman"/>
          <w:color w:val="000000"/>
          <w:sz w:val="24"/>
          <w:szCs w:val="24"/>
          <w:u w:val="single"/>
        </w:rPr>
        <w:t>"No late work</w:t>
      </w:r>
      <w:r>
        <w:rPr>
          <w:rFonts w:eastAsia="Times New Roman" w:cs="Times New Roman"/>
          <w:color w:val="000000"/>
          <w:sz w:val="24"/>
          <w:szCs w:val="24"/>
          <w:u w:val="single"/>
        </w:rPr>
        <w:t>, no exceptions</w:t>
      </w:r>
      <w:r w:rsidRPr="00E67B0C">
        <w:rPr>
          <w:rFonts w:eastAsia="Times New Roman" w:cs="Times New Roman"/>
          <w:color w:val="000000"/>
          <w:sz w:val="24"/>
          <w:szCs w:val="24"/>
          <w:u w:val="single"/>
        </w:rPr>
        <w:t>" is not an acceptable policy in the Rhetoric Department</w:t>
      </w:r>
      <w:r w:rsidRPr="00501D60">
        <w:rPr>
          <w:rFonts w:eastAsia="Times New Roman" w:cs="Times New Roman"/>
          <w:color w:val="000000"/>
          <w:sz w:val="24"/>
          <w:szCs w:val="24"/>
        </w:rPr>
        <w:t xml:space="preserve">. CLAS </w:t>
      </w:r>
      <w:r>
        <w:rPr>
          <w:rFonts w:eastAsia="Times New Roman" w:cs="Times New Roman"/>
          <w:color w:val="000000"/>
          <w:sz w:val="24"/>
          <w:szCs w:val="24"/>
        </w:rPr>
        <w:t>requires</w:t>
      </w:r>
      <w:r w:rsidRPr="00501D60">
        <w:rPr>
          <w:rFonts w:eastAsia="Times New Roman" w:cs="Times New Roman"/>
          <w:color w:val="000000"/>
          <w:sz w:val="24"/>
          <w:szCs w:val="24"/>
        </w:rPr>
        <w:t xml:space="preserve"> that we accommodate excused absences, which in Rhetoric generally means allowing students to make up a reasonable amount of work without penalty if circumstances allow.</w:t>
      </w:r>
    </w:p>
    <w:p w14:paraId="15C6FC26" w14:textId="77777777" w:rsidR="00AD40CA" w:rsidRPr="00501D60" w:rsidRDefault="00AD40CA" w:rsidP="00AD40CA">
      <w:pPr>
        <w:contextualSpacing w:val="0"/>
        <w:rPr>
          <w:rFonts w:eastAsia="Times New Roman" w:cs="Times New Roman"/>
          <w:sz w:val="24"/>
          <w:szCs w:val="24"/>
        </w:rPr>
      </w:pPr>
    </w:p>
    <w:p w14:paraId="0DC3F016" w14:textId="77777777" w:rsidR="00AD40CA" w:rsidRPr="00345174" w:rsidRDefault="00AD40CA" w:rsidP="00AD40CA">
      <w:pPr>
        <w:pStyle w:val="NoSpacing"/>
        <w:rPr>
          <w:rFonts w:eastAsia="Times New Roman" w:cs="Times New Roman"/>
          <w:sz w:val="24"/>
          <w:szCs w:val="24"/>
        </w:rPr>
      </w:pPr>
      <w:r w:rsidRPr="00345174">
        <w:rPr>
          <w:sz w:val="24"/>
          <w:szCs w:val="24"/>
        </w:rPr>
        <w:t>Excused absences are caused by such unavoidable circumstances as illness, family emergencies, mandatory religious obligations, or authorized University activities</w:t>
      </w:r>
      <w:r>
        <w:rPr>
          <w:sz w:val="24"/>
          <w:szCs w:val="24"/>
        </w:rPr>
        <w:t>.</w:t>
      </w:r>
      <w:r w:rsidRPr="00345174">
        <w:rPr>
          <w:sz w:val="24"/>
          <w:szCs w:val="24"/>
        </w:rPr>
        <w:t xml:space="preserve"> Absences that can be predicted (university activities, religious obligations) should be officially documented in advance. For </w:t>
      </w:r>
      <w:r>
        <w:rPr>
          <w:sz w:val="24"/>
          <w:szCs w:val="24"/>
        </w:rPr>
        <w:t>unpredictable absences, such as those caused by accidents, illness or other crises</w:t>
      </w:r>
      <w:r w:rsidRPr="00345174">
        <w:rPr>
          <w:sz w:val="24"/>
          <w:szCs w:val="24"/>
        </w:rPr>
        <w:t>, teachers may ask students to complete the “Explanatory Statement for Absence from Class” form availab</w:t>
      </w:r>
      <w:r>
        <w:rPr>
          <w:sz w:val="24"/>
          <w:szCs w:val="24"/>
        </w:rPr>
        <w:t>le from Student Health Services and</w:t>
      </w:r>
      <w:r w:rsidRPr="00345174">
        <w:rPr>
          <w:sz w:val="24"/>
          <w:szCs w:val="24"/>
        </w:rPr>
        <w:t xml:space="preserve"> the Registration Center</w:t>
      </w:r>
      <w:r>
        <w:rPr>
          <w:sz w:val="24"/>
          <w:szCs w:val="24"/>
        </w:rPr>
        <w:t xml:space="preserve">. </w:t>
      </w:r>
      <w:r w:rsidRPr="00345174">
        <w:rPr>
          <w:rFonts w:eastAsia="Times New Roman" w:cs="Times New Roman"/>
          <w:color w:val="000000"/>
          <w:sz w:val="24"/>
          <w:szCs w:val="24"/>
        </w:rPr>
        <w:t xml:space="preserve">For further information, see </w:t>
      </w:r>
      <w:hyperlink r:id="rId28" w:history="1">
        <w:r w:rsidRPr="00345174">
          <w:rPr>
            <w:rFonts w:eastAsia="Times New Roman" w:cs="Times New Roman"/>
            <w:color w:val="1155CC"/>
            <w:sz w:val="24"/>
            <w:szCs w:val="24"/>
            <w:u w:val="single"/>
          </w:rPr>
          <w:t>http://clas.uiowa.edu/faculty/teaching-policies-resources-student-absences</w:t>
        </w:r>
      </w:hyperlink>
    </w:p>
    <w:p w14:paraId="30DE2AE6" w14:textId="77777777" w:rsidR="00AD40CA" w:rsidRPr="00345174" w:rsidRDefault="00AD40CA" w:rsidP="00AD40CA">
      <w:pPr>
        <w:pStyle w:val="NoSpacing"/>
        <w:rPr>
          <w:rFonts w:eastAsia="Times New Roman" w:cs="Times New Roman"/>
          <w:sz w:val="24"/>
          <w:szCs w:val="24"/>
        </w:rPr>
      </w:pPr>
    </w:p>
    <w:p w14:paraId="56208827" w14:textId="77777777" w:rsidR="00AD40CA" w:rsidRPr="00345174" w:rsidRDefault="00AD40CA" w:rsidP="00AD40CA">
      <w:pPr>
        <w:pStyle w:val="NoSpacing"/>
        <w:rPr>
          <w:sz w:val="24"/>
          <w:szCs w:val="24"/>
        </w:rPr>
      </w:pPr>
      <w:r w:rsidRPr="00345174">
        <w:rPr>
          <w:sz w:val="24"/>
          <w:szCs w:val="24"/>
        </w:rPr>
        <w:t>CLAS also directs teachers to excuse another sort of absence: “While students remain responsible for learning class material and completion of course requirements, faculty should respect reasonable decisions by students, based on their exercise of their own intellectual freedom, to not attend part or all of a particular class session” (UI Operations Manual III.15.2f</w:t>
      </w:r>
      <w:r>
        <w:rPr>
          <w:sz w:val="24"/>
          <w:szCs w:val="24"/>
        </w:rPr>
        <w:t xml:space="preserve"> and at </w:t>
      </w:r>
      <w:hyperlink r:id="rId29" w:history="1">
        <w:r w:rsidRPr="00313ED4">
          <w:rPr>
            <w:rStyle w:val="Hyperlink"/>
          </w:rPr>
          <w:t>http://clas.uiowa.edu/faculty/professional-policies-faculty-responsibilities-professional-ethics-academic-responsibility</w:t>
        </w:r>
      </w:hyperlink>
      <w:r w:rsidRPr="00345174">
        <w:rPr>
          <w:sz w:val="24"/>
          <w:szCs w:val="24"/>
        </w:rPr>
        <w:t xml:space="preserve">). If a student decides to be absent for such reasons, the teacher may (but need not) require </w:t>
      </w:r>
      <w:r>
        <w:rPr>
          <w:sz w:val="24"/>
          <w:szCs w:val="24"/>
        </w:rPr>
        <w:t xml:space="preserve">the student to complete </w:t>
      </w:r>
      <w:r w:rsidRPr="00345174">
        <w:rPr>
          <w:sz w:val="24"/>
          <w:szCs w:val="24"/>
        </w:rPr>
        <w:t>an alternative assignment or activity.</w:t>
      </w:r>
    </w:p>
    <w:p w14:paraId="39142EC3" w14:textId="77777777" w:rsidR="00AD40CA" w:rsidRPr="00501D60" w:rsidRDefault="00AD40CA" w:rsidP="00AD40CA">
      <w:pPr>
        <w:contextualSpacing w:val="0"/>
        <w:rPr>
          <w:rFonts w:eastAsia="Times New Roman" w:cs="Times New Roman"/>
          <w:sz w:val="24"/>
          <w:szCs w:val="24"/>
        </w:rPr>
      </w:pPr>
    </w:p>
    <w:p w14:paraId="5652CC93" w14:textId="77777777" w:rsidR="00AD40CA" w:rsidRDefault="00AD40CA" w:rsidP="00AD40CA">
      <w:pPr>
        <w:rPr>
          <w:sz w:val="24"/>
          <w:szCs w:val="24"/>
        </w:rPr>
      </w:pPr>
      <w:r w:rsidRPr="001673D0">
        <w:rPr>
          <w:sz w:val="24"/>
          <w:szCs w:val="24"/>
        </w:rPr>
        <w:t xml:space="preserve">Students sometimes ask to skip an evening Rhetoric section to </w:t>
      </w:r>
      <w:r>
        <w:rPr>
          <w:sz w:val="24"/>
          <w:szCs w:val="24"/>
        </w:rPr>
        <w:t xml:space="preserve">attend a review or </w:t>
      </w:r>
      <w:r w:rsidRPr="001673D0">
        <w:rPr>
          <w:sz w:val="24"/>
          <w:szCs w:val="24"/>
        </w:rPr>
        <w:t>take a test for another class</w:t>
      </w:r>
      <w:r>
        <w:rPr>
          <w:sz w:val="24"/>
          <w:szCs w:val="24"/>
        </w:rPr>
        <w:t>, not realizing that t</w:t>
      </w:r>
      <w:r w:rsidRPr="001673D0">
        <w:rPr>
          <w:sz w:val="24"/>
          <w:szCs w:val="24"/>
        </w:rPr>
        <w:t>hese are not excused absences. Scheduled classes always take precedence over exams</w:t>
      </w:r>
      <w:r>
        <w:rPr>
          <w:sz w:val="24"/>
          <w:szCs w:val="24"/>
        </w:rPr>
        <w:t xml:space="preserve"> administered </w:t>
      </w:r>
      <w:r w:rsidRPr="001673D0">
        <w:rPr>
          <w:sz w:val="24"/>
          <w:szCs w:val="24"/>
        </w:rPr>
        <w:t>outside of class time, so teacher</w:t>
      </w:r>
      <w:r>
        <w:rPr>
          <w:sz w:val="24"/>
          <w:szCs w:val="24"/>
        </w:rPr>
        <w:t>s who schedule such out-of-class exams</w:t>
      </w:r>
      <w:r w:rsidRPr="001673D0">
        <w:rPr>
          <w:sz w:val="24"/>
          <w:szCs w:val="24"/>
        </w:rPr>
        <w:t xml:space="preserve"> </w:t>
      </w:r>
      <w:r>
        <w:rPr>
          <w:sz w:val="24"/>
          <w:szCs w:val="24"/>
        </w:rPr>
        <w:t>must</w:t>
      </w:r>
      <w:r w:rsidRPr="001673D0">
        <w:rPr>
          <w:sz w:val="24"/>
          <w:szCs w:val="24"/>
        </w:rPr>
        <w:t xml:space="preserve"> offer students “reasonable options without penalty.” For details, see the CLAS policy on night exams at </w:t>
      </w:r>
      <w:hyperlink r:id="rId30" w:history="1">
        <w:r w:rsidRPr="005E3842">
          <w:rPr>
            <w:rStyle w:val="Hyperlink"/>
          </w:rPr>
          <w:t>http://clas.uiowa.edu/faculty/teaching-policies-resources-examination-policies</w:t>
        </w:r>
      </w:hyperlink>
      <w:r>
        <w:rPr>
          <w:rStyle w:val="Hyperlink"/>
        </w:rPr>
        <w:t>.</w:t>
      </w:r>
    </w:p>
    <w:p w14:paraId="417F0628" w14:textId="77777777" w:rsidR="00AD40CA" w:rsidRDefault="00AD40CA" w:rsidP="00AD40CA">
      <w:pPr>
        <w:rPr>
          <w:sz w:val="24"/>
          <w:szCs w:val="24"/>
        </w:rPr>
      </w:pPr>
    </w:p>
    <w:p w14:paraId="411C15CE" w14:textId="77777777" w:rsidR="00AD40CA" w:rsidRPr="00501D60" w:rsidRDefault="00AD40CA" w:rsidP="00AD40CA">
      <w:pPr>
        <w:pStyle w:val="Heading3"/>
        <w:rPr>
          <w:rFonts w:eastAsia="Times New Roman"/>
        </w:rPr>
      </w:pPr>
      <w:bookmarkStart w:id="24" w:name="_Toc109811269"/>
      <w:r w:rsidRPr="00501D60">
        <w:rPr>
          <w:rFonts w:eastAsia="Times New Roman"/>
        </w:rPr>
        <w:t>Incompletes</w:t>
      </w:r>
      <w:bookmarkEnd w:id="24"/>
    </w:p>
    <w:p w14:paraId="6D7D618A" w14:textId="66D3FBCE" w:rsidR="00AD40CA" w:rsidRDefault="00AD40CA" w:rsidP="00AD40CA">
      <w:pPr>
        <w:contextualSpacing w:val="0"/>
        <w:rPr>
          <w:rFonts w:eastAsia="Times New Roman" w:cs="Times New Roman"/>
          <w:color w:val="1155CC"/>
          <w:sz w:val="24"/>
          <w:szCs w:val="24"/>
          <w:u w:val="single"/>
        </w:rPr>
      </w:pPr>
      <w:r>
        <w:rPr>
          <w:rFonts w:eastAsia="Times New Roman" w:cs="Times New Roman"/>
          <w:color w:val="000000"/>
          <w:sz w:val="24"/>
          <w:szCs w:val="24"/>
        </w:rPr>
        <w:t xml:space="preserve">In </w:t>
      </w:r>
      <w:r w:rsidR="007D708F">
        <w:rPr>
          <w:rFonts w:eastAsia="Times New Roman" w:cs="Times New Roman"/>
          <w:color w:val="000000"/>
          <w:sz w:val="24"/>
          <w:szCs w:val="24"/>
        </w:rPr>
        <w:t xml:space="preserve">extremely </w:t>
      </w:r>
      <w:r>
        <w:rPr>
          <w:rFonts w:eastAsia="Times New Roman" w:cs="Times New Roman"/>
          <w:color w:val="000000"/>
          <w:sz w:val="24"/>
          <w:szCs w:val="24"/>
        </w:rPr>
        <w:t>rare cases, a</w:t>
      </w:r>
      <w:r w:rsidRPr="00501D60">
        <w:rPr>
          <w:rFonts w:eastAsia="Times New Roman" w:cs="Times New Roman"/>
          <w:color w:val="000000"/>
          <w:sz w:val="24"/>
          <w:szCs w:val="24"/>
        </w:rPr>
        <w:t xml:space="preserve"> grade of "I" or Incomplete may be given to a student </w:t>
      </w:r>
      <w:r>
        <w:rPr>
          <w:rFonts w:eastAsia="Times New Roman" w:cs="Times New Roman"/>
          <w:color w:val="000000"/>
          <w:sz w:val="24"/>
          <w:szCs w:val="24"/>
        </w:rPr>
        <w:t xml:space="preserve">with preapproval from the DEO. An Incomplete is considered </w:t>
      </w:r>
      <w:r w:rsidRPr="00A83FAE">
        <w:rPr>
          <w:rFonts w:eastAsia="Times New Roman" w:cs="Times New Roman"/>
          <w:color w:val="000000"/>
          <w:sz w:val="24"/>
          <w:szCs w:val="24"/>
          <w:u w:val="single"/>
        </w:rPr>
        <w:t>only if</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1) </w:t>
      </w:r>
      <w:r w:rsidRPr="00501D60">
        <w:rPr>
          <w:rFonts w:eastAsia="Times New Roman" w:cs="Times New Roman"/>
          <w:color w:val="000000"/>
          <w:sz w:val="24"/>
          <w:szCs w:val="24"/>
        </w:rPr>
        <w:t xml:space="preserve">the unfinished portion of the student's work is small, </w:t>
      </w:r>
      <w:r>
        <w:rPr>
          <w:rFonts w:eastAsia="Times New Roman" w:cs="Times New Roman"/>
          <w:color w:val="000000"/>
          <w:sz w:val="24"/>
          <w:szCs w:val="24"/>
        </w:rPr>
        <w:t xml:space="preserve">2) </w:t>
      </w:r>
      <w:r w:rsidRPr="00501D60">
        <w:rPr>
          <w:rFonts w:eastAsia="Times New Roman" w:cs="Times New Roman"/>
          <w:color w:val="000000"/>
          <w:sz w:val="24"/>
          <w:szCs w:val="24"/>
        </w:rPr>
        <w:t xml:space="preserve">the rest of the work </w:t>
      </w:r>
      <w:r>
        <w:rPr>
          <w:rFonts w:eastAsia="Times New Roman" w:cs="Times New Roman"/>
          <w:color w:val="000000"/>
          <w:sz w:val="24"/>
          <w:szCs w:val="24"/>
        </w:rPr>
        <w:t xml:space="preserve">is </w:t>
      </w:r>
      <w:r w:rsidRPr="00501D60">
        <w:rPr>
          <w:rFonts w:eastAsia="Times New Roman" w:cs="Times New Roman"/>
          <w:color w:val="000000"/>
          <w:sz w:val="24"/>
          <w:szCs w:val="24"/>
        </w:rPr>
        <w:t xml:space="preserve">satisfactory, and </w:t>
      </w:r>
      <w:r>
        <w:rPr>
          <w:rFonts w:eastAsia="Times New Roman" w:cs="Times New Roman"/>
          <w:color w:val="000000"/>
          <w:sz w:val="24"/>
          <w:szCs w:val="24"/>
        </w:rPr>
        <w:t xml:space="preserve">3) </w:t>
      </w:r>
      <w:r w:rsidRPr="00501D60">
        <w:rPr>
          <w:rFonts w:eastAsia="Times New Roman" w:cs="Times New Roman"/>
          <w:color w:val="000000"/>
          <w:sz w:val="24"/>
          <w:szCs w:val="24"/>
        </w:rPr>
        <w:t>the reason for not finishing is legitimate</w:t>
      </w:r>
      <w:r>
        <w:rPr>
          <w:rFonts w:eastAsia="Times New Roman" w:cs="Times New Roman"/>
          <w:color w:val="000000"/>
          <w:sz w:val="24"/>
          <w:szCs w:val="24"/>
        </w:rPr>
        <w:t xml:space="preserve"> and documented</w:t>
      </w:r>
      <w:r w:rsidRPr="00501D60">
        <w:rPr>
          <w:rFonts w:eastAsia="Times New Roman" w:cs="Times New Roman"/>
          <w:color w:val="000000"/>
          <w:sz w:val="24"/>
          <w:szCs w:val="24"/>
        </w:rPr>
        <w:t xml:space="preserve"> (e.g., serious illness). </w:t>
      </w:r>
      <w:r>
        <w:rPr>
          <w:rFonts w:eastAsia="Times New Roman" w:cs="Times New Roman"/>
          <w:color w:val="000000"/>
          <w:sz w:val="24"/>
          <w:szCs w:val="24"/>
          <w:u w:val="single"/>
        </w:rPr>
        <w:t>Graduate instructors</w:t>
      </w:r>
      <w:r w:rsidRPr="00A83FAE">
        <w:rPr>
          <w:rFonts w:eastAsia="Times New Roman" w:cs="Times New Roman"/>
          <w:color w:val="000000"/>
          <w:sz w:val="24"/>
          <w:szCs w:val="24"/>
          <w:u w:val="single"/>
        </w:rPr>
        <w:t xml:space="preserve"> </w:t>
      </w:r>
      <w:r>
        <w:rPr>
          <w:rFonts w:eastAsia="Times New Roman" w:cs="Times New Roman"/>
          <w:color w:val="000000"/>
          <w:sz w:val="24"/>
          <w:szCs w:val="24"/>
          <w:u w:val="single"/>
        </w:rPr>
        <w:t>must</w:t>
      </w:r>
      <w:r w:rsidRPr="00A83FAE">
        <w:rPr>
          <w:rFonts w:eastAsia="Times New Roman" w:cs="Times New Roman"/>
          <w:color w:val="000000"/>
          <w:sz w:val="24"/>
          <w:szCs w:val="24"/>
          <w:u w:val="single"/>
        </w:rPr>
        <w:t xml:space="preserve"> consult </w:t>
      </w:r>
      <w:r>
        <w:rPr>
          <w:rFonts w:eastAsia="Times New Roman" w:cs="Times New Roman"/>
          <w:color w:val="000000"/>
          <w:sz w:val="24"/>
          <w:szCs w:val="24"/>
          <w:u w:val="single"/>
        </w:rPr>
        <w:t>thei</w:t>
      </w:r>
      <w:r w:rsidRPr="00A83FAE">
        <w:rPr>
          <w:rFonts w:eastAsia="Times New Roman" w:cs="Times New Roman"/>
          <w:color w:val="000000"/>
          <w:sz w:val="24"/>
          <w:szCs w:val="24"/>
          <w:u w:val="single"/>
        </w:rPr>
        <w:t>r Teaching Mentor</w:t>
      </w:r>
      <w:r>
        <w:rPr>
          <w:rFonts w:eastAsia="Times New Roman" w:cs="Times New Roman"/>
          <w:color w:val="000000"/>
          <w:sz w:val="24"/>
          <w:szCs w:val="24"/>
          <w:u w:val="single"/>
        </w:rPr>
        <w:t>, who then consults the DEO,</w:t>
      </w:r>
      <w:r w:rsidRPr="00A83FAE">
        <w:rPr>
          <w:rFonts w:eastAsia="Times New Roman" w:cs="Times New Roman"/>
          <w:color w:val="000000"/>
          <w:sz w:val="24"/>
          <w:szCs w:val="24"/>
          <w:u w:val="single"/>
        </w:rPr>
        <w:t xml:space="preserve"> </w:t>
      </w:r>
      <w:r>
        <w:rPr>
          <w:rFonts w:eastAsia="Times New Roman" w:cs="Times New Roman"/>
          <w:color w:val="000000"/>
          <w:sz w:val="24"/>
          <w:szCs w:val="24"/>
          <w:u w:val="single"/>
        </w:rPr>
        <w:t>to discuss this grade option.</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Typically, </w:t>
      </w:r>
      <w:r>
        <w:rPr>
          <w:rFonts w:eastAsia="Times New Roman" w:cs="Times New Roman"/>
          <w:color w:val="000000"/>
          <w:sz w:val="24"/>
          <w:szCs w:val="24"/>
        </w:rPr>
        <w:t>instructors</w:t>
      </w:r>
      <w:r w:rsidRPr="00501D60">
        <w:rPr>
          <w:rFonts w:eastAsia="Times New Roman" w:cs="Times New Roman"/>
          <w:color w:val="000000"/>
          <w:sz w:val="24"/>
          <w:szCs w:val="24"/>
        </w:rPr>
        <w:t xml:space="preserve"> and student</w:t>
      </w:r>
      <w:r>
        <w:rPr>
          <w:rFonts w:eastAsia="Times New Roman" w:cs="Times New Roman"/>
          <w:color w:val="000000"/>
          <w:sz w:val="24"/>
          <w:szCs w:val="24"/>
        </w:rPr>
        <w:t>s</w:t>
      </w:r>
      <w:r w:rsidRPr="00501D60">
        <w:rPr>
          <w:rFonts w:eastAsia="Times New Roman" w:cs="Times New Roman"/>
          <w:color w:val="000000"/>
          <w:sz w:val="24"/>
          <w:szCs w:val="24"/>
        </w:rPr>
        <w:t xml:space="preserve"> must </w:t>
      </w:r>
      <w:r>
        <w:rPr>
          <w:rFonts w:eastAsia="Times New Roman" w:cs="Times New Roman"/>
          <w:color w:val="000000"/>
          <w:sz w:val="24"/>
          <w:szCs w:val="24"/>
        </w:rPr>
        <w:t xml:space="preserve">collaboratively </w:t>
      </w:r>
      <w:r w:rsidRPr="00501D60">
        <w:rPr>
          <w:rFonts w:eastAsia="Times New Roman" w:cs="Times New Roman"/>
          <w:color w:val="000000"/>
          <w:sz w:val="24"/>
          <w:szCs w:val="24"/>
        </w:rPr>
        <w:t xml:space="preserve">arrange and report a new due date </w:t>
      </w:r>
      <w:r>
        <w:rPr>
          <w:rFonts w:eastAsia="Times New Roman" w:cs="Times New Roman"/>
          <w:color w:val="000000"/>
          <w:sz w:val="24"/>
          <w:szCs w:val="24"/>
        </w:rPr>
        <w:t xml:space="preserve">(usually within two weeks of the end of semester) </w:t>
      </w:r>
      <w:r w:rsidRPr="00501D60">
        <w:rPr>
          <w:rFonts w:eastAsia="Times New Roman" w:cs="Times New Roman"/>
          <w:color w:val="000000"/>
          <w:sz w:val="24"/>
          <w:szCs w:val="24"/>
        </w:rPr>
        <w:t xml:space="preserve">by which the Incomplete work must be turned in. Any "I" automatically becomes an F if the instructor does not change it (via the usual MAUI procedure) by the end of the next full semester. </w:t>
      </w:r>
      <w:r>
        <w:rPr>
          <w:rFonts w:eastAsia="Times New Roman" w:cs="Times New Roman"/>
          <w:color w:val="000000"/>
          <w:sz w:val="24"/>
          <w:szCs w:val="24"/>
        </w:rPr>
        <w:t xml:space="preserve">See the CLAS Handbook at </w:t>
      </w:r>
      <w:hyperlink r:id="rId31" w:history="1">
        <w:r w:rsidRPr="00BF34DA">
          <w:rPr>
            <w:rStyle w:val="Hyperlink"/>
            <w:rFonts w:eastAsia="Times New Roman" w:cs="Times New Roman"/>
          </w:rPr>
          <w:t>http://clas.uiowa.edu/students/handbook/grading-system</w:t>
        </w:r>
      </w:hyperlink>
      <w:r>
        <w:rPr>
          <w:rFonts w:eastAsia="Times New Roman" w:cs="Times New Roman"/>
          <w:color w:val="1155CC"/>
          <w:sz w:val="24"/>
          <w:szCs w:val="24"/>
          <w:u w:val="single"/>
        </w:rPr>
        <w:t>.)</w:t>
      </w:r>
    </w:p>
    <w:p w14:paraId="7E13E5F0" w14:textId="77777777" w:rsidR="00AD40CA" w:rsidRPr="00501D60" w:rsidRDefault="00AD40CA" w:rsidP="00AD40CA">
      <w:pPr>
        <w:contextualSpacing w:val="0"/>
        <w:rPr>
          <w:rFonts w:eastAsia="Times New Roman" w:cs="Times New Roman"/>
          <w:sz w:val="24"/>
          <w:szCs w:val="24"/>
        </w:rPr>
      </w:pPr>
    </w:p>
    <w:p w14:paraId="5C691D4D" w14:textId="77777777" w:rsidR="00AD40CA" w:rsidRPr="00501D60" w:rsidRDefault="00AD40CA" w:rsidP="00AD40CA">
      <w:pPr>
        <w:pStyle w:val="Heading2"/>
      </w:pPr>
      <w:bookmarkStart w:id="25" w:name="_Toc109811270"/>
      <w:r w:rsidRPr="00501D60">
        <w:t xml:space="preserve">Policies </w:t>
      </w:r>
      <w:r>
        <w:t>and</w:t>
      </w:r>
      <w:r w:rsidRPr="00501D60">
        <w:t xml:space="preserve"> Procedures</w:t>
      </w:r>
      <w:bookmarkEnd w:id="25"/>
    </w:p>
    <w:p w14:paraId="4795E937" w14:textId="77777777" w:rsidR="00AD40CA" w:rsidRPr="00501D60" w:rsidRDefault="00AD40CA" w:rsidP="00AD40CA">
      <w:pPr>
        <w:pStyle w:val="Heading3"/>
        <w:rPr>
          <w:rFonts w:eastAsia="Times New Roman"/>
        </w:rPr>
      </w:pPr>
      <w:bookmarkStart w:id="26" w:name="_Toc109811271"/>
      <w:r w:rsidRPr="00501D60">
        <w:rPr>
          <w:rFonts w:eastAsia="Times New Roman"/>
        </w:rPr>
        <w:t>Administrative Home</w:t>
      </w:r>
      <w:bookmarkEnd w:id="26"/>
    </w:p>
    <w:p w14:paraId="5D20BF71"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Rhetoric is a </w:t>
      </w:r>
      <w:r>
        <w:rPr>
          <w:rFonts w:eastAsia="Times New Roman" w:cs="Times New Roman"/>
          <w:color w:val="000000"/>
          <w:sz w:val="24"/>
          <w:szCs w:val="24"/>
        </w:rPr>
        <w:t>department within</w:t>
      </w:r>
      <w:r w:rsidRPr="00501D60">
        <w:rPr>
          <w:rFonts w:eastAsia="Times New Roman" w:cs="Times New Roman"/>
          <w:color w:val="000000"/>
          <w:sz w:val="24"/>
          <w:szCs w:val="24"/>
        </w:rPr>
        <w:t xml:space="preserve"> the College of Liberal Arts and Sciences and is governed by their policies. Learn more at </w:t>
      </w:r>
      <w:hyperlink r:id="rId32" w:history="1">
        <w:r w:rsidRPr="005E3842">
          <w:rPr>
            <w:rStyle w:val="Hyperlink"/>
            <w:rFonts w:eastAsia="Times New Roman" w:cs="Times New Roman"/>
          </w:rPr>
          <w:t>http://clas.uiowa.edu/faculty</w:t>
        </w:r>
      </w:hyperlink>
      <w:r>
        <w:rPr>
          <w:rStyle w:val="Hyperlink"/>
          <w:rFonts w:eastAsia="Times New Roman" w:cs="Times New Roman"/>
        </w:rPr>
        <w:t>.</w:t>
      </w:r>
    </w:p>
    <w:p w14:paraId="4C5D316F" w14:textId="77777777" w:rsidR="00AD40CA" w:rsidRDefault="00AD40CA" w:rsidP="00AD40CA">
      <w:pPr>
        <w:contextualSpacing w:val="0"/>
        <w:rPr>
          <w:rFonts w:eastAsia="Times New Roman" w:cs="Times New Roman"/>
          <w:smallCaps/>
          <w:color w:val="000000"/>
          <w:sz w:val="24"/>
          <w:szCs w:val="24"/>
        </w:rPr>
      </w:pPr>
    </w:p>
    <w:p w14:paraId="2E3E51EE" w14:textId="77777777" w:rsidR="00AD40CA" w:rsidRPr="00016ECA" w:rsidRDefault="00AD40CA" w:rsidP="00AD40CA">
      <w:pPr>
        <w:pStyle w:val="Heading3"/>
        <w:rPr>
          <w:rFonts w:eastAsia="Times New Roman"/>
        </w:rPr>
      </w:pPr>
      <w:bookmarkStart w:id="27" w:name="_Toc109811272"/>
      <w:r>
        <w:rPr>
          <w:rFonts w:eastAsia="Times New Roman"/>
        </w:rPr>
        <w:t>Drop-in Hours (Formerly O</w:t>
      </w:r>
      <w:r w:rsidRPr="00016ECA">
        <w:rPr>
          <w:rFonts w:eastAsia="Times New Roman"/>
        </w:rPr>
        <w:t>ffice</w:t>
      </w:r>
      <w:r>
        <w:rPr>
          <w:rFonts w:eastAsia="Times New Roman"/>
        </w:rPr>
        <w:t xml:space="preserve"> H</w:t>
      </w:r>
      <w:r w:rsidRPr="00016ECA">
        <w:rPr>
          <w:rFonts w:eastAsia="Times New Roman"/>
        </w:rPr>
        <w:t>ours</w:t>
      </w:r>
      <w:r>
        <w:rPr>
          <w:rFonts w:eastAsia="Times New Roman"/>
        </w:rPr>
        <w:t>)</w:t>
      </w:r>
      <w:bookmarkEnd w:id="27"/>
    </w:p>
    <w:p w14:paraId="27D9F2CD" w14:textId="77777777" w:rsidR="00AD40CA" w:rsidRPr="00501D60" w:rsidRDefault="00AD40CA" w:rsidP="00AD40CA">
      <w:p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All instructors are required to hold three office hours per week in a designated departmental office </w:t>
      </w:r>
      <w:r>
        <w:rPr>
          <w:rFonts w:eastAsia="Times New Roman" w:cs="Times New Roman"/>
          <w:color w:val="000000"/>
          <w:sz w:val="24"/>
          <w:szCs w:val="24"/>
        </w:rPr>
        <w:t>or via Zoom.</w:t>
      </w:r>
      <w:r>
        <w:rPr>
          <w:rFonts w:eastAsia="Times New Roman" w:cs="Times New Roman"/>
          <w:color w:val="000000"/>
          <w:sz w:val="24"/>
          <w:szCs w:val="24"/>
          <w:u w:val="single"/>
        </w:rPr>
        <w:t xml:space="preserve">  </w:t>
      </w:r>
    </w:p>
    <w:p w14:paraId="6F44660E" w14:textId="77777777" w:rsidR="00AD40CA" w:rsidRPr="00501D60" w:rsidRDefault="00AD40CA" w:rsidP="00AD40CA">
      <w:pPr>
        <w:numPr>
          <w:ilvl w:val="0"/>
          <w:numId w:val="11"/>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Instructors must post office hours on </w:t>
      </w:r>
      <w:r>
        <w:rPr>
          <w:rFonts w:eastAsia="Times New Roman" w:cs="Times New Roman"/>
          <w:color w:val="000000"/>
          <w:sz w:val="24"/>
          <w:szCs w:val="24"/>
        </w:rPr>
        <w:t xml:space="preserve">syllabi and on or outside </w:t>
      </w:r>
      <w:r w:rsidRPr="00501D60">
        <w:rPr>
          <w:rFonts w:eastAsia="Times New Roman" w:cs="Times New Roman"/>
          <w:color w:val="000000"/>
          <w:sz w:val="24"/>
          <w:szCs w:val="24"/>
        </w:rPr>
        <w:t>the</w:t>
      </w:r>
      <w:r>
        <w:rPr>
          <w:rFonts w:eastAsia="Times New Roman" w:cs="Times New Roman"/>
          <w:color w:val="000000"/>
          <w:sz w:val="24"/>
          <w:szCs w:val="24"/>
        </w:rPr>
        <w:t>ir</w:t>
      </w:r>
      <w:r w:rsidRPr="00501D60">
        <w:rPr>
          <w:rFonts w:eastAsia="Times New Roman" w:cs="Times New Roman"/>
          <w:color w:val="000000"/>
          <w:sz w:val="24"/>
          <w:szCs w:val="24"/>
        </w:rPr>
        <w:t xml:space="preserve"> office door</w:t>
      </w:r>
      <w:r>
        <w:rPr>
          <w:rFonts w:eastAsia="Times New Roman" w:cs="Times New Roman"/>
          <w:color w:val="000000"/>
          <w:sz w:val="24"/>
          <w:szCs w:val="24"/>
        </w:rPr>
        <w:t>s</w:t>
      </w:r>
      <w:r w:rsidRPr="00501D60">
        <w:rPr>
          <w:rFonts w:eastAsia="Times New Roman" w:cs="Times New Roman"/>
          <w:color w:val="000000"/>
          <w:sz w:val="24"/>
          <w:szCs w:val="24"/>
        </w:rPr>
        <w:t xml:space="preserve"> each semester and be in their office</w:t>
      </w:r>
      <w:r>
        <w:rPr>
          <w:rFonts w:eastAsia="Times New Roman" w:cs="Times New Roman"/>
          <w:color w:val="000000"/>
          <w:sz w:val="24"/>
          <w:szCs w:val="24"/>
        </w:rPr>
        <w:t xml:space="preserve"> or in a virtual meeting room, </w:t>
      </w:r>
      <w:r w:rsidRPr="00501D60">
        <w:rPr>
          <w:rFonts w:eastAsia="Times New Roman" w:cs="Times New Roman"/>
          <w:color w:val="000000"/>
          <w:sz w:val="24"/>
          <w:szCs w:val="24"/>
        </w:rPr>
        <w:t>available for student drop-ins.</w:t>
      </w:r>
    </w:p>
    <w:p w14:paraId="2E0C2125" w14:textId="77777777" w:rsidR="00AD40CA" w:rsidRPr="00501D60" w:rsidRDefault="00AD40CA" w:rsidP="00AD40CA">
      <w:pPr>
        <w:numPr>
          <w:ilvl w:val="0"/>
          <w:numId w:val="11"/>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Instructors must also indicate availability for meetings “by appointment” </w:t>
      </w:r>
      <w:r>
        <w:rPr>
          <w:rFonts w:eastAsia="Times New Roman" w:cs="Times New Roman"/>
          <w:color w:val="000000"/>
          <w:sz w:val="24"/>
          <w:szCs w:val="24"/>
        </w:rPr>
        <w:t>for</w:t>
      </w:r>
      <w:r w:rsidRPr="00501D60">
        <w:rPr>
          <w:rFonts w:eastAsia="Times New Roman" w:cs="Times New Roman"/>
          <w:color w:val="000000"/>
          <w:sz w:val="24"/>
          <w:szCs w:val="24"/>
        </w:rPr>
        <w:t xml:space="preserve"> student</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whose schedules</w:t>
      </w:r>
      <w:r w:rsidRPr="00501D60">
        <w:rPr>
          <w:rFonts w:eastAsia="Times New Roman" w:cs="Times New Roman"/>
          <w:color w:val="000000"/>
          <w:sz w:val="24"/>
          <w:szCs w:val="24"/>
        </w:rPr>
        <w:t xml:space="preserve"> conflict with designated office hours.</w:t>
      </w:r>
    </w:p>
    <w:p w14:paraId="22605E3D" w14:textId="77777777" w:rsidR="00AD40CA" w:rsidRPr="00501D60" w:rsidRDefault="00AD40CA" w:rsidP="00AD40CA">
      <w:pPr>
        <w:contextualSpacing w:val="0"/>
        <w:rPr>
          <w:rFonts w:eastAsia="Times New Roman" w:cs="Times New Roman"/>
          <w:sz w:val="24"/>
          <w:szCs w:val="24"/>
        </w:rPr>
      </w:pPr>
    </w:p>
    <w:p w14:paraId="660BFCCF" w14:textId="77777777" w:rsidR="00AD40CA" w:rsidRPr="00501D60" w:rsidRDefault="00AD40CA" w:rsidP="00AD40CA">
      <w:pPr>
        <w:pStyle w:val="Heading3"/>
        <w:rPr>
          <w:rFonts w:eastAsia="Times New Roman"/>
        </w:rPr>
      </w:pPr>
      <w:bookmarkStart w:id="28" w:name="_Toc109811273"/>
      <w:r w:rsidRPr="00501D60">
        <w:rPr>
          <w:rFonts w:eastAsia="Times New Roman"/>
        </w:rPr>
        <w:t>Course Registration</w:t>
      </w:r>
      <w:bookmarkEnd w:id="28"/>
    </w:p>
    <w:p w14:paraId="74EE894E" w14:textId="77777777"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 xml:space="preserve"> </w:t>
      </w:r>
      <w:r w:rsidRPr="00501D60">
        <w:rPr>
          <w:rFonts w:eastAsia="Times New Roman" w:cs="Times New Roman"/>
          <w:color w:val="000000"/>
          <w:sz w:val="24"/>
          <w:szCs w:val="24"/>
        </w:rPr>
        <w:t>If a student</w:t>
      </w:r>
      <w:r>
        <w:rPr>
          <w:rFonts w:eastAsia="Times New Roman" w:cs="Times New Roman"/>
          <w:color w:val="000000"/>
          <w:sz w:val="24"/>
          <w:szCs w:val="24"/>
        </w:rPr>
        <w:t xml:space="preserve"> shows up for class but</w:t>
      </w:r>
      <w:r w:rsidRPr="00501D60">
        <w:rPr>
          <w:rFonts w:eastAsia="Times New Roman" w:cs="Times New Roman"/>
          <w:color w:val="000000"/>
          <w:sz w:val="24"/>
          <w:szCs w:val="24"/>
        </w:rPr>
        <w:t xml:space="preserve"> is NOT</w:t>
      </w:r>
      <w:r>
        <w:rPr>
          <w:rFonts w:eastAsia="Times New Roman" w:cs="Times New Roman"/>
          <w:color w:val="000000"/>
          <w:sz w:val="24"/>
          <w:szCs w:val="24"/>
        </w:rPr>
        <w:t xml:space="preserve"> registered for the class</w:t>
      </w:r>
      <w:r w:rsidRPr="00501D60">
        <w:rPr>
          <w:rFonts w:eastAsia="Times New Roman" w:cs="Times New Roman"/>
          <w:color w:val="000000"/>
          <w:sz w:val="24"/>
          <w:szCs w:val="24"/>
        </w:rPr>
        <w:t xml:space="preserve">, </w:t>
      </w:r>
      <w:r>
        <w:rPr>
          <w:rFonts w:eastAsia="Times New Roman" w:cs="Times New Roman"/>
          <w:color w:val="000000"/>
          <w:sz w:val="24"/>
          <w:szCs w:val="24"/>
        </w:rPr>
        <w:t>the instructor should have the student contact their academic advisor for help</w:t>
      </w:r>
      <w:r w:rsidRPr="00501D60">
        <w:rPr>
          <w:rFonts w:eastAsia="Times New Roman" w:cs="Times New Roman"/>
          <w:color w:val="000000"/>
          <w:sz w:val="24"/>
          <w:szCs w:val="24"/>
        </w:rPr>
        <w:t>.</w:t>
      </w:r>
      <w:r>
        <w:rPr>
          <w:rFonts w:eastAsia="Times New Roman" w:cs="Times New Roman"/>
          <w:color w:val="000000"/>
          <w:sz w:val="24"/>
          <w:szCs w:val="24"/>
        </w:rPr>
        <w:t xml:space="preserve">  At no time should instructors allow more than 20 students to enroll in their Gen Ed Rhetoric classes.  </w:t>
      </w:r>
    </w:p>
    <w:p w14:paraId="7E167C0E" w14:textId="77777777" w:rsidR="00AD40CA" w:rsidRPr="00501D60" w:rsidRDefault="00AD40CA" w:rsidP="00AD40CA">
      <w:pPr>
        <w:contextualSpacing w:val="0"/>
        <w:rPr>
          <w:rFonts w:eastAsia="Times New Roman" w:cs="Times New Roman"/>
          <w:sz w:val="24"/>
          <w:szCs w:val="24"/>
        </w:rPr>
      </w:pPr>
    </w:p>
    <w:p w14:paraId="3FA215B4" w14:textId="77777777" w:rsidR="00AD40CA" w:rsidRPr="00501D60" w:rsidRDefault="00AD40CA" w:rsidP="00AD40CA">
      <w:pPr>
        <w:pStyle w:val="Heading3"/>
        <w:rPr>
          <w:rFonts w:eastAsia="Times New Roman"/>
        </w:rPr>
      </w:pPr>
      <w:bookmarkStart w:id="29" w:name="_Toc109811274"/>
      <w:r w:rsidRPr="00501D60">
        <w:rPr>
          <w:rFonts w:eastAsia="Times New Roman"/>
        </w:rPr>
        <w:t>Absences from Teaching</w:t>
      </w:r>
      <w:bookmarkEnd w:id="29"/>
    </w:p>
    <w:p w14:paraId="48277487"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According to the </w:t>
      </w:r>
      <w:r>
        <w:rPr>
          <w:rFonts w:eastAsia="Times New Roman" w:cs="Times New Roman"/>
          <w:color w:val="000000"/>
          <w:sz w:val="24"/>
          <w:szCs w:val="24"/>
        </w:rPr>
        <w:t xml:space="preserve">Operations Manual, instructors </w:t>
      </w:r>
      <w:r w:rsidRPr="00501D60">
        <w:rPr>
          <w:rFonts w:eastAsia="Times New Roman" w:cs="Times New Roman"/>
          <w:color w:val="000000"/>
          <w:sz w:val="24"/>
          <w:szCs w:val="24"/>
        </w:rPr>
        <w:t>must "</w:t>
      </w:r>
      <w:r w:rsidRPr="003969D6">
        <w:rPr>
          <w:rFonts w:eastAsia="Times New Roman" w:cs="Times New Roman"/>
          <w:sz w:val="24"/>
          <w:szCs w:val="24"/>
        </w:rPr>
        <w:t>meet classes as scheduled and, when circumstances prevent this, they must arrange equivalent alternative instruction</w:t>
      </w:r>
      <w:r>
        <w:rPr>
          <w:rFonts w:eastAsia="Times New Roman" w:cs="Times New Roman"/>
          <w:sz w:val="24"/>
          <w:szCs w:val="24"/>
        </w:rPr>
        <w:t>.</w:t>
      </w:r>
      <w:r w:rsidRPr="003969D6">
        <w:rPr>
          <w:rFonts w:eastAsia="Times New Roman" w:cs="Times New Roman"/>
          <w:sz w:val="24"/>
          <w:szCs w:val="24"/>
        </w:rPr>
        <w:t xml:space="preserve">" </w:t>
      </w:r>
      <w:r>
        <w:rPr>
          <w:rFonts w:eastAsia="Times New Roman" w:cs="Times New Roman"/>
          <w:color w:val="000000"/>
          <w:sz w:val="24"/>
          <w:szCs w:val="24"/>
        </w:rPr>
        <w:t xml:space="preserve">Please refer to section III-15.1 of the Operations Manual at </w:t>
      </w:r>
      <w:hyperlink r:id="rId33" w:history="1">
        <w:r w:rsidRPr="005E3842">
          <w:rPr>
            <w:rStyle w:val="Hyperlink"/>
            <w:rFonts w:eastAsia="Times New Roman" w:cs="Times New Roman"/>
          </w:rPr>
          <w:t>http://clas.uiowa.edu/faculty/professional-policies-faculty-responsibilities-professional-ethics-academic-responsibility</w:t>
        </w:r>
      </w:hyperlink>
    </w:p>
    <w:p w14:paraId="2CAE4C97" w14:textId="77777777" w:rsidR="00AD40CA" w:rsidRDefault="00AD40CA" w:rsidP="00AD40CA">
      <w:pPr>
        <w:contextualSpacing w:val="0"/>
        <w:rPr>
          <w:rFonts w:eastAsia="Times New Roman" w:cs="Times New Roman"/>
          <w:color w:val="000000"/>
          <w:sz w:val="24"/>
          <w:szCs w:val="24"/>
        </w:rPr>
      </w:pPr>
    </w:p>
    <w:p w14:paraId="35BD05C3" w14:textId="77777777" w:rsidR="00AD40CA" w:rsidRPr="003969D6" w:rsidRDefault="00AD40CA" w:rsidP="00AD40CA">
      <w:pPr>
        <w:pStyle w:val="ListParagraph"/>
        <w:numPr>
          <w:ilvl w:val="0"/>
          <w:numId w:val="33"/>
        </w:numPr>
        <w:contextualSpacing w:val="0"/>
        <w:textAlignment w:val="baseline"/>
        <w:rPr>
          <w:rFonts w:ascii="Arial" w:eastAsia="Times New Roman" w:hAnsi="Arial" w:cs="Arial"/>
          <w:color w:val="000000"/>
          <w:sz w:val="20"/>
          <w:szCs w:val="20"/>
        </w:rPr>
      </w:pPr>
      <w:r w:rsidRPr="003969D6">
        <w:rPr>
          <w:rFonts w:eastAsia="Times New Roman" w:cs="Times New Roman"/>
          <w:color w:val="000000"/>
          <w:sz w:val="24"/>
          <w:szCs w:val="24"/>
        </w:rPr>
        <w:t>"As scheduled" means at the assigned time and place for every session.</w:t>
      </w:r>
    </w:p>
    <w:p w14:paraId="2F92D991" w14:textId="77777777" w:rsidR="00AD40CA" w:rsidRPr="003969D6" w:rsidRDefault="00AD40CA" w:rsidP="00AD40CA">
      <w:pPr>
        <w:pStyle w:val="ListParagraph"/>
        <w:numPr>
          <w:ilvl w:val="0"/>
          <w:numId w:val="33"/>
        </w:numPr>
        <w:contextualSpacing w:val="0"/>
        <w:rPr>
          <w:rFonts w:eastAsia="Times New Roman" w:cs="Times New Roman"/>
          <w:sz w:val="24"/>
          <w:szCs w:val="24"/>
        </w:rPr>
      </w:pPr>
      <w:r>
        <w:rPr>
          <w:rFonts w:eastAsia="Times New Roman" w:cs="Times New Roman"/>
          <w:color w:val="000000"/>
          <w:sz w:val="24"/>
          <w:szCs w:val="24"/>
        </w:rPr>
        <w:t>E</w:t>
      </w:r>
      <w:r w:rsidRPr="003969D6">
        <w:rPr>
          <w:rFonts w:eastAsia="Times New Roman" w:cs="Times New Roman"/>
          <w:color w:val="000000"/>
          <w:sz w:val="24"/>
          <w:szCs w:val="24"/>
        </w:rPr>
        <w:t>xceptions may be made for visits to the library</w:t>
      </w:r>
      <w:r>
        <w:rPr>
          <w:rFonts w:eastAsia="Times New Roman" w:cs="Times New Roman"/>
          <w:color w:val="000000"/>
          <w:sz w:val="24"/>
          <w:szCs w:val="24"/>
        </w:rPr>
        <w:t xml:space="preserve"> or other campus facilities</w:t>
      </w:r>
      <w:r w:rsidRPr="003969D6">
        <w:rPr>
          <w:rFonts w:eastAsia="Times New Roman" w:cs="Times New Roman"/>
          <w:color w:val="000000"/>
          <w:sz w:val="24"/>
          <w:szCs w:val="24"/>
        </w:rPr>
        <w:t xml:space="preserve"> for specific course purposes.</w:t>
      </w:r>
      <w:r>
        <w:rPr>
          <w:rFonts w:eastAsia="Times New Roman" w:cs="Times New Roman"/>
          <w:color w:val="000000"/>
          <w:sz w:val="24"/>
          <w:szCs w:val="24"/>
        </w:rPr>
        <w:t xml:space="preserve">  Occasional class meetings via Zoom, when attendance in person is not possible in on-campus courses, are permitted with DEO approval.</w:t>
      </w:r>
    </w:p>
    <w:p w14:paraId="2FB14D58" w14:textId="77777777" w:rsidR="00AD40CA" w:rsidRPr="003969D6" w:rsidRDefault="00AD40CA" w:rsidP="00AD40CA">
      <w:pPr>
        <w:pStyle w:val="ListParagraph"/>
        <w:numPr>
          <w:ilvl w:val="0"/>
          <w:numId w:val="33"/>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 xml:space="preserve">Instructors </w:t>
      </w:r>
      <w:r w:rsidRPr="003969D6">
        <w:rPr>
          <w:rFonts w:eastAsia="Times New Roman" w:cs="Times New Roman"/>
          <w:color w:val="000000"/>
          <w:sz w:val="24"/>
          <w:szCs w:val="24"/>
        </w:rPr>
        <w:t>may not cancel</w:t>
      </w:r>
      <w:r>
        <w:rPr>
          <w:rFonts w:eastAsia="Times New Roman" w:cs="Times New Roman"/>
          <w:color w:val="000000"/>
          <w:sz w:val="24"/>
          <w:szCs w:val="24"/>
        </w:rPr>
        <w:t xml:space="preserve"> class meetings</w:t>
      </w:r>
      <w:r w:rsidRPr="003969D6">
        <w:rPr>
          <w:rFonts w:eastAsia="Times New Roman" w:cs="Times New Roman"/>
          <w:color w:val="000000"/>
          <w:sz w:val="24"/>
          <w:szCs w:val="24"/>
        </w:rPr>
        <w:t xml:space="preserve"> for conferences with </w:t>
      </w:r>
      <w:r>
        <w:rPr>
          <w:rFonts w:eastAsia="Times New Roman" w:cs="Times New Roman"/>
          <w:color w:val="000000"/>
          <w:sz w:val="24"/>
          <w:szCs w:val="24"/>
        </w:rPr>
        <w:t>individuals or groups</w:t>
      </w:r>
      <w:r w:rsidRPr="003969D6">
        <w:rPr>
          <w:rFonts w:eastAsia="Times New Roman" w:cs="Times New Roman"/>
          <w:color w:val="000000"/>
          <w:sz w:val="24"/>
          <w:szCs w:val="24"/>
        </w:rPr>
        <w:t>.</w:t>
      </w:r>
    </w:p>
    <w:p w14:paraId="3FF0EF40" w14:textId="77777777" w:rsidR="00AD40CA" w:rsidRPr="00501D60" w:rsidRDefault="00AD40CA" w:rsidP="00AD40CA">
      <w:pPr>
        <w:contextualSpacing w:val="0"/>
        <w:rPr>
          <w:rFonts w:eastAsia="Times New Roman" w:cs="Times New Roman"/>
          <w:sz w:val="24"/>
          <w:szCs w:val="24"/>
        </w:rPr>
      </w:pPr>
    </w:p>
    <w:p w14:paraId="191752A1"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When instructors</w:t>
      </w:r>
      <w:r w:rsidRPr="00501D60">
        <w:rPr>
          <w:rFonts w:eastAsia="Times New Roman" w:cs="Times New Roman"/>
          <w:color w:val="000000"/>
          <w:sz w:val="24"/>
          <w:szCs w:val="24"/>
        </w:rPr>
        <w:t xml:space="preserve"> know in advance that </w:t>
      </w:r>
      <w:r>
        <w:rPr>
          <w:rFonts w:eastAsia="Times New Roman" w:cs="Times New Roman"/>
          <w:color w:val="000000"/>
          <w:sz w:val="24"/>
          <w:szCs w:val="24"/>
        </w:rPr>
        <w:t>they</w:t>
      </w:r>
      <w:r w:rsidRPr="00501D60">
        <w:rPr>
          <w:rFonts w:eastAsia="Times New Roman" w:cs="Times New Roman"/>
          <w:color w:val="000000"/>
          <w:sz w:val="24"/>
          <w:szCs w:val="24"/>
        </w:rPr>
        <w:t xml:space="preserve"> will be missing class</w:t>
      </w:r>
      <w:r>
        <w:rPr>
          <w:rFonts w:eastAsia="Times New Roman" w:cs="Times New Roman"/>
          <w:color w:val="000000"/>
          <w:sz w:val="24"/>
          <w:szCs w:val="24"/>
        </w:rPr>
        <w:t>, they must</w:t>
      </w:r>
      <w:r w:rsidRPr="00501D60">
        <w:rPr>
          <w:rFonts w:eastAsia="Times New Roman" w:cs="Times New Roman"/>
          <w:color w:val="000000"/>
          <w:sz w:val="24"/>
          <w:szCs w:val="24"/>
        </w:rPr>
        <w:t>:</w:t>
      </w:r>
    </w:p>
    <w:p w14:paraId="2EC99EF1" w14:textId="77777777" w:rsidR="00AD40CA" w:rsidRPr="00C43582" w:rsidRDefault="00AD40CA" w:rsidP="00AD40CA">
      <w:pPr>
        <w:numPr>
          <w:ilvl w:val="0"/>
          <w:numId w:val="12"/>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N</w:t>
      </w:r>
      <w:r w:rsidRPr="00501D60">
        <w:rPr>
          <w:rFonts w:eastAsia="Times New Roman" w:cs="Times New Roman"/>
          <w:color w:val="000000"/>
          <w:sz w:val="24"/>
          <w:szCs w:val="24"/>
        </w:rPr>
        <w:t xml:space="preserve">otify the main office (Kris), </w:t>
      </w:r>
      <w:r>
        <w:rPr>
          <w:rFonts w:eastAsia="Times New Roman" w:cs="Times New Roman"/>
          <w:color w:val="000000"/>
          <w:sz w:val="24"/>
          <w:szCs w:val="24"/>
        </w:rPr>
        <w:t xml:space="preserve">the </w:t>
      </w:r>
      <w:r w:rsidRPr="00501D60">
        <w:rPr>
          <w:rFonts w:eastAsia="Times New Roman" w:cs="Times New Roman"/>
          <w:color w:val="000000"/>
          <w:sz w:val="24"/>
          <w:szCs w:val="24"/>
        </w:rPr>
        <w:t>DEO</w:t>
      </w:r>
      <w:r>
        <w:rPr>
          <w:rFonts w:eastAsia="Times New Roman" w:cs="Times New Roman"/>
          <w:color w:val="000000"/>
          <w:sz w:val="24"/>
          <w:szCs w:val="24"/>
        </w:rPr>
        <w:t xml:space="preserve"> (Cinda)</w:t>
      </w:r>
      <w:r w:rsidRPr="00501D60">
        <w:rPr>
          <w:rFonts w:eastAsia="Times New Roman" w:cs="Times New Roman"/>
          <w:color w:val="000000"/>
          <w:sz w:val="24"/>
          <w:szCs w:val="24"/>
        </w:rPr>
        <w:t>, and</w:t>
      </w:r>
      <w:r>
        <w:rPr>
          <w:rFonts w:eastAsia="Times New Roman" w:cs="Times New Roman"/>
          <w:color w:val="000000"/>
          <w:sz w:val="24"/>
          <w:szCs w:val="24"/>
        </w:rPr>
        <w:t>—in the case of graduate instructors--</w:t>
      </w:r>
      <w:r w:rsidRPr="00501D60">
        <w:rPr>
          <w:rFonts w:eastAsia="Times New Roman" w:cs="Times New Roman"/>
          <w:color w:val="000000"/>
          <w:sz w:val="24"/>
          <w:szCs w:val="24"/>
        </w:rPr>
        <w:t xml:space="preserve"> </w:t>
      </w:r>
      <w:r>
        <w:rPr>
          <w:rFonts w:eastAsia="Times New Roman" w:cs="Times New Roman"/>
          <w:color w:val="000000"/>
          <w:sz w:val="24"/>
          <w:szCs w:val="24"/>
        </w:rPr>
        <w:t>the</w:t>
      </w:r>
      <w:r w:rsidRPr="00501D60">
        <w:rPr>
          <w:rFonts w:eastAsia="Times New Roman" w:cs="Times New Roman"/>
          <w:color w:val="000000"/>
          <w:sz w:val="24"/>
          <w:szCs w:val="24"/>
        </w:rPr>
        <w:t xml:space="preserve"> Teaching Mentor.</w:t>
      </w:r>
    </w:p>
    <w:p w14:paraId="07E33CBA" w14:textId="77777777" w:rsidR="00AD40CA" w:rsidRPr="00C43582" w:rsidRDefault="00AD40CA" w:rsidP="00AD40CA">
      <w:pPr>
        <w:numPr>
          <w:ilvl w:val="0"/>
          <w:numId w:val="12"/>
        </w:numPr>
        <w:contextualSpacing w:val="0"/>
        <w:textAlignment w:val="baseline"/>
        <w:rPr>
          <w:rFonts w:ascii="Arial" w:eastAsia="Times New Roman" w:hAnsi="Arial" w:cs="Arial"/>
          <w:color w:val="000000"/>
          <w:sz w:val="20"/>
          <w:szCs w:val="20"/>
        </w:rPr>
      </w:pPr>
      <w:r w:rsidRPr="00C43582">
        <w:rPr>
          <w:rFonts w:eastAsia="Times New Roman" w:cs="Times New Roman"/>
          <w:color w:val="000000"/>
          <w:sz w:val="24"/>
          <w:szCs w:val="24"/>
        </w:rPr>
        <w:lastRenderedPageBreak/>
        <w:t xml:space="preserve">Arrange for an approved sub (who has taken or is taking PDP) as quickly as possible by emailing the </w:t>
      </w:r>
      <w:proofErr w:type="spellStart"/>
      <w:r w:rsidRPr="00C43582">
        <w:rPr>
          <w:rFonts w:eastAsia="Times New Roman" w:cs="Times New Roman"/>
          <w:color w:val="000000"/>
          <w:sz w:val="24"/>
          <w:szCs w:val="24"/>
        </w:rPr>
        <w:t>rhet</w:t>
      </w:r>
      <w:proofErr w:type="spellEnd"/>
      <w:r w:rsidRPr="00C43582">
        <w:rPr>
          <w:rFonts w:eastAsia="Times New Roman" w:cs="Times New Roman"/>
          <w:color w:val="000000"/>
          <w:sz w:val="24"/>
          <w:szCs w:val="24"/>
        </w:rPr>
        <w:t xml:space="preserve">-instructors listserv or obtaining the help of someone who has previously taken PDP. Often, instructors who know they will need subs at a scheduled time (e.g., to attend conferences) can arrange with other instructors in advance to swap sections. </w:t>
      </w:r>
    </w:p>
    <w:p w14:paraId="339D4F63" w14:textId="77777777" w:rsidR="00AD40CA" w:rsidRDefault="00AD40CA" w:rsidP="00AD40CA">
      <w:pPr>
        <w:contextualSpacing w:val="0"/>
        <w:textAlignment w:val="baseline"/>
        <w:rPr>
          <w:rFonts w:ascii="Arial" w:eastAsia="Times New Roman" w:hAnsi="Arial" w:cs="Arial"/>
          <w:color w:val="000000"/>
          <w:sz w:val="20"/>
          <w:szCs w:val="20"/>
        </w:rPr>
      </w:pPr>
    </w:p>
    <w:p w14:paraId="34FB5C10" w14:textId="77777777" w:rsidR="00AD40CA" w:rsidRPr="008464E8" w:rsidRDefault="00AD40CA" w:rsidP="00AD40CA">
      <w:pPr>
        <w:contextualSpacing w:val="0"/>
        <w:textAlignment w:val="baseline"/>
        <w:rPr>
          <w:rFonts w:ascii="Arial" w:eastAsia="Times New Roman" w:hAnsi="Arial" w:cs="Arial"/>
          <w:color w:val="000000"/>
          <w:sz w:val="20"/>
          <w:szCs w:val="20"/>
        </w:rPr>
      </w:pPr>
      <w:r w:rsidRPr="008464E8">
        <w:rPr>
          <w:rFonts w:eastAsia="Times New Roman" w:cs="Times New Roman"/>
          <w:color w:val="000000"/>
          <w:sz w:val="24"/>
          <w:szCs w:val="24"/>
        </w:rPr>
        <w:t>Graduate employees who have questions about maternity leave or other long-term leave issues should consult the graduate employee contract at the COGS website (cogs.org) and be in touch with the main office, DEO, and the Teaching Mentor as soon as possible.</w:t>
      </w:r>
    </w:p>
    <w:p w14:paraId="2A079626" w14:textId="77777777" w:rsidR="00AD40CA" w:rsidRDefault="00AD40CA" w:rsidP="00AD40CA">
      <w:pPr>
        <w:contextualSpacing w:val="0"/>
        <w:rPr>
          <w:rFonts w:eastAsia="Times New Roman" w:cs="Times New Roman"/>
          <w:color w:val="000000"/>
          <w:sz w:val="24"/>
          <w:szCs w:val="24"/>
        </w:rPr>
      </w:pPr>
    </w:p>
    <w:p w14:paraId="0017FC76"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 xml:space="preserve">When instructors </w:t>
      </w:r>
      <w:r w:rsidRPr="00501D60">
        <w:rPr>
          <w:rFonts w:eastAsia="Times New Roman" w:cs="Times New Roman"/>
          <w:color w:val="000000"/>
          <w:sz w:val="24"/>
          <w:szCs w:val="24"/>
        </w:rPr>
        <w:t xml:space="preserve">must miss class unexpectedly, </w:t>
      </w:r>
      <w:r>
        <w:rPr>
          <w:rFonts w:eastAsia="Times New Roman" w:cs="Times New Roman"/>
          <w:color w:val="000000"/>
          <w:sz w:val="24"/>
          <w:szCs w:val="24"/>
        </w:rPr>
        <w:t>they</w:t>
      </w:r>
      <w:r w:rsidRPr="00501D60">
        <w:rPr>
          <w:rFonts w:eastAsia="Times New Roman" w:cs="Times New Roman"/>
          <w:color w:val="000000"/>
          <w:sz w:val="24"/>
          <w:szCs w:val="24"/>
        </w:rPr>
        <w:t xml:space="preserve"> must notify the Department Office</w:t>
      </w:r>
      <w:r>
        <w:rPr>
          <w:rFonts w:eastAsia="Times New Roman" w:cs="Times New Roman"/>
          <w:color w:val="000000"/>
          <w:sz w:val="24"/>
          <w:szCs w:val="24"/>
        </w:rPr>
        <w:t xml:space="preserve"> (Kris)</w:t>
      </w:r>
      <w:r w:rsidRPr="00501D60">
        <w:rPr>
          <w:rFonts w:eastAsia="Times New Roman" w:cs="Times New Roman"/>
          <w:color w:val="000000"/>
          <w:sz w:val="24"/>
          <w:szCs w:val="24"/>
        </w:rPr>
        <w:t xml:space="preserve"> and make a "good faith" effort to arrange for a</w:t>
      </w:r>
      <w:r>
        <w:rPr>
          <w:rFonts w:eastAsia="Times New Roman" w:cs="Times New Roman"/>
          <w:color w:val="000000"/>
          <w:sz w:val="24"/>
          <w:szCs w:val="24"/>
        </w:rPr>
        <w:t>n approved</w:t>
      </w:r>
      <w:r w:rsidRPr="00501D60">
        <w:rPr>
          <w:rFonts w:eastAsia="Times New Roman" w:cs="Times New Roman"/>
          <w:color w:val="000000"/>
          <w:sz w:val="24"/>
          <w:szCs w:val="24"/>
        </w:rPr>
        <w:t xml:space="preserve"> substitute</w:t>
      </w:r>
      <w:r>
        <w:rPr>
          <w:rFonts w:eastAsia="Times New Roman" w:cs="Times New Roman"/>
          <w:color w:val="000000"/>
          <w:sz w:val="24"/>
          <w:szCs w:val="24"/>
        </w:rPr>
        <w:t>.</w:t>
      </w:r>
    </w:p>
    <w:p w14:paraId="333CE760" w14:textId="77777777" w:rsidR="00AD40CA" w:rsidRPr="00501D60" w:rsidRDefault="00AD40CA" w:rsidP="00AD40CA">
      <w:pPr>
        <w:numPr>
          <w:ilvl w:val="0"/>
          <w:numId w:val="1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Email or call Kris ASAP (</w:t>
      </w:r>
      <w:hyperlink r:id="rId34" w:history="1">
        <w:r w:rsidRPr="00501D60">
          <w:rPr>
            <w:rFonts w:eastAsia="Times New Roman" w:cs="Times New Roman"/>
            <w:color w:val="1155CC"/>
            <w:sz w:val="24"/>
            <w:szCs w:val="24"/>
            <w:u w:val="single"/>
          </w:rPr>
          <w:t>kristine-bevelacqua@uiowa.edu</w:t>
        </w:r>
      </w:hyperlink>
      <w:r w:rsidRPr="00501D60">
        <w:rPr>
          <w:rFonts w:eastAsia="Times New Roman" w:cs="Times New Roman"/>
          <w:color w:val="000000"/>
          <w:sz w:val="24"/>
          <w:szCs w:val="24"/>
        </w:rPr>
        <w:t xml:space="preserve"> and CC Barb (</w:t>
      </w:r>
      <w:hyperlink r:id="rId35" w:history="1">
        <w:r w:rsidRPr="00501D60">
          <w:rPr>
            <w:rFonts w:eastAsia="Times New Roman" w:cs="Times New Roman"/>
            <w:color w:val="1155CC"/>
            <w:sz w:val="24"/>
            <w:szCs w:val="24"/>
            <w:u w:val="single"/>
          </w:rPr>
          <w:t>barbara-pooley@uiowa.edu</w:t>
        </w:r>
      </w:hyperlink>
      <w:r w:rsidRPr="00501D60">
        <w:rPr>
          <w:rFonts w:eastAsia="Times New Roman" w:cs="Times New Roman"/>
          <w:color w:val="000000"/>
          <w:sz w:val="24"/>
          <w:szCs w:val="24"/>
        </w:rPr>
        <w:t>) on the email.</w:t>
      </w:r>
    </w:p>
    <w:p w14:paraId="428523AB" w14:textId="77777777" w:rsidR="00AD40CA" w:rsidRPr="00501D60" w:rsidRDefault="00AD40CA" w:rsidP="00AD40CA">
      <w:pPr>
        <w:numPr>
          <w:ilvl w:val="0"/>
          <w:numId w:val="1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Email the </w:t>
      </w:r>
      <w:proofErr w:type="spellStart"/>
      <w:r w:rsidRPr="00501D60">
        <w:rPr>
          <w:rFonts w:eastAsia="Times New Roman" w:cs="Times New Roman"/>
          <w:color w:val="000000"/>
          <w:sz w:val="24"/>
          <w:szCs w:val="24"/>
        </w:rPr>
        <w:t>rhet</w:t>
      </w:r>
      <w:proofErr w:type="spellEnd"/>
      <w:r w:rsidRPr="00501D60">
        <w:rPr>
          <w:rFonts w:eastAsia="Times New Roman" w:cs="Times New Roman"/>
          <w:color w:val="000000"/>
          <w:sz w:val="24"/>
          <w:szCs w:val="24"/>
        </w:rPr>
        <w:t>-instructors listserv requesting a sub. Be sure to include the date, time, and meeting place of your class</w:t>
      </w:r>
      <w:r>
        <w:rPr>
          <w:rFonts w:eastAsia="Times New Roman" w:cs="Times New Roman"/>
          <w:color w:val="000000"/>
          <w:sz w:val="24"/>
          <w:szCs w:val="24"/>
        </w:rPr>
        <w:t xml:space="preserve"> and provide</w:t>
      </w:r>
      <w:r w:rsidRPr="00501D60">
        <w:rPr>
          <w:rFonts w:eastAsia="Times New Roman" w:cs="Times New Roman"/>
          <w:color w:val="000000"/>
          <w:sz w:val="24"/>
          <w:szCs w:val="24"/>
        </w:rPr>
        <w:t xml:space="preserve"> a description of the </w:t>
      </w:r>
      <w:r>
        <w:rPr>
          <w:rFonts w:eastAsia="Times New Roman" w:cs="Times New Roman"/>
          <w:color w:val="000000"/>
          <w:sz w:val="24"/>
          <w:szCs w:val="24"/>
        </w:rPr>
        <w:t>class plan.</w:t>
      </w:r>
    </w:p>
    <w:p w14:paraId="08B63DC7" w14:textId="77777777" w:rsidR="00AD40CA" w:rsidRPr="00501D60" w:rsidRDefault="00AD40CA" w:rsidP="00AD40CA">
      <w:pPr>
        <w:numPr>
          <w:ilvl w:val="0"/>
          <w:numId w:val="1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While instructors often offer incentives for substituting (baked goods, etc.), </w:t>
      </w:r>
      <w:r>
        <w:rPr>
          <w:rFonts w:eastAsia="Times New Roman" w:cs="Times New Roman"/>
          <w:color w:val="000000"/>
          <w:sz w:val="24"/>
          <w:szCs w:val="24"/>
        </w:rPr>
        <w:t>instructors</w:t>
      </w:r>
      <w:r w:rsidRPr="00501D60">
        <w:rPr>
          <w:rFonts w:eastAsia="Times New Roman" w:cs="Times New Roman"/>
          <w:color w:val="000000"/>
          <w:sz w:val="24"/>
          <w:szCs w:val="24"/>
        </w:rPr>
        <w:t xml:space="preserve"> aren't expected to compensate other people for covering </w:t>
      </w:r>
      <w:r>
        <w:rPr>
          <w:rFonts w:eastAsia="Times New Roman" w:cs="Times New Roman"/>
          <w:color w:val="000000"/>
          <w:sz w:val="24"/>
          <w:szCs w:val="24"/>
        </w:rPr>
        <w:t xml:space="preserve">their </w:t>
      </w:r>
      <w:r w:rsidRPr="00501D60">
        <w:rPr>
          <w:rFonts w:eastAsia="Times New Roman" w:cs="Times New Roman"/>
          <w:color w:val="000000"/>
          <w:sz w:val="24"/>
          <w:szCs w:val="24"/>
        </w:rPr>
        <w:t>class</w:t>
      </w:r>
      <w:r>
        <w:rPr>
          <w:rFonts w:eastAsia="Times New Roman" w:cs="Times New Roman"/>
          <w:color w:val="000000"/>
          <w:sz w:val="24"/>
          <w:szCs w:val="24"/>
        </w:rPr>
        <w:t>es</w:t>
      </w:r>
      <w:r w:rsidRPr="00501D60">
        <w:rPr>
          <w:rFonts w:eastAsia="Times New Roman" w:cs="Times New Roman"/>
          <w:color w:val="000000"/>
          <w:sz w:val="24"/>
          <w:szCs w:val="24"/>
        </w:rPr>
        <w:t>.</w:t>
      </w:r>
    </w:p>
    <w:p w14:paraId="526CA8EC" w14:textId="77777777" w:rsidR="00AD40CA" w:rsidRPr="00501D60" w:rsidRDefault="00AD40CA" w:rsidP="00AD40CA">
      <w:pPr>
        <w:contextualSpacing w:val="0"/>
        <w:rPr>
          <w:rFonts w:eastAsia="Times New Roman" w:cs="Times New Roman"/>
          <w:sz w:val="24"/>
          <w:szCs w:val="24"/>
        </w:rPr>
      </w:pPr>
    </w:p>
    <w:p w14:paraId="2D995754"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When instructors</w:t>
      </w:r>
      <w:r w:rsidRPr="00501D60">
        <w:rPr>
          <w:rFonts w:eastAsia="Times New Roman" w:cs="Times New Roman"/>
          <w:color w:val="000000"/>
          <w:sz w:val="24"/>
          <w:szCs w:val="24"/>
        </w:rPr>
        <w:t xml:space="preserve"> unexpectedly have to miss class and have not been able to arrange for a sub</w:t>
      </w:r>
      <w:r>
        <w:rPr>
          <w:rFonts w:eastAsia="Times New Roman" w:cs="Times New Roman"/>
          <w:color w:val="000000"/>
          <w:sz w:val="24"/>
          <w:szCs w:val="24"/>
        </w:rPr>
        <w:t>, they should call 319-335-0178 and</w:t>
      </w:r>
      <w:r w:rsidRPr="00501D60">
        <w:rPr>
          <w:rFonts w:eastAsia="Times New Roman" w:cs="Times New Roman"/>
          <w:color w:val="000000"/>
          <w:sz w:val="24"/>
          <w:szCs w:val="24"/>
        </w:rPr>
        <w:t xml:space="preserve"> then email Kris and </w:t>
      </w:r>
      <w:r w:rsidRPr="00501D60">
        <w:rPr>
          <w:rFonts w:eastAsia="Times New Roman" w:cs="Times New Roman"/>
          <w:color w:val="000000"/>
          <w:sz w:val="24"/>
          <w:szCs w:val="24"/>
          <w:u w:val="single"/>
        </w:rPr>
        <w:t>cc Barb</w:t>
      </w:r>
      <w:r>
        <w:rPr>
          <w:rFonts w:eastAsia="Times New Roman" w:cs="Times New Roman"/>
          <w:color w:val="000000"/>
          <w:sz w:val="24"/>
          <w:szCs w:val="24"/>
          <w:u w:val="single"/>
        </w:rPr>
        <w:t xml:space="preserve"> and (in the case of graduate instructors) the Teaching Mentor</w:t>
      </w:r>
      <w:r w:rsidRPr="00501D60">
        <w:rPr>
          <w:rFonts w:eastAsia="Times New Roman" w:cs="Times New Roman"/>
          <w:color w:val="000000"/>
          <w:sz w:val="24"/>
          <w:szCs w:val="24"/>
        </w:rPr>
        <w:t>. N</w:t>
      </w:r>
      <w:r>
        <w:rPr>
          <w:rFonts w:eastAsia="Times New Roman" w:cs="Times New Roman"/>
          <w:color w:val="000000"/>
          <w:sz w:val="24"/>
          <w:szCs w:val="24"/>
        </w:rPr>
        <w:t>o</w:t>
      </w:r>
      <w:r w:rsidRPr="00501D60">
        <w:rPr>
          <w:rFonts w:eastAsia="Times New Roman" w:cs="Times New Roman"/>
          <w:color w:val="000000"/>
          <w:sz w:val="24"/>
          <w:szCs w:val="24"/>
        </w:rPr>
        <w:t xml:space="preserve"> exceptions</w:t>
      </w:r>
      <w:r>
        <w:rPr>
          <w:rFonts w:eastAsia="Times New Roman" w:cs="Times New Roman"/>
          <w:color w:val="000000"/>
          <w:sz w:val="24"/>
          <w:szCs w:val="24"/>
        </w:rPr>
        <w:t xml:space="preserve">. </w:t>
      </w:r>
    </w:p>
    <w:p w14:paraId="6EB7F313" w14:textId="77777777" w:rsidR="00AD40CA" w:rsidRPr="00501D60" w:rsidRDefault="006216DB" w:rsidP="00AD40CA">
      <w:pPr>
        <w:contextualSpacing w:val="0"/>
        <w:rPr>
          <w:rFonts w:eastAsia="Times New Roman" w:cs="Times New Roman"/>
          <w:sz w:val="24"/>
          <w:szCs w:val="24"/>
        </w:rPr>
      </w:pPr>
      <w:hyperlink r:id="rId36" w:history="1">
        <w:r w:rsidR="00AD40CA" w:rsidRPr="00501D60">
          <w:rPr>
            <w:rFonts w:eastAsia="Times New Roman" w:cs="Times New Roman"/>
            <w:color w:val="1155CC"/>
            <w:sz w:val="24"/>
            <w:szCs w:val="24"/>
            <w:u w:val="single"/>
          </w:rPr>
          <w:t>kristine-bevelacqua@uiowa.edu</w:t>
        </w:r>
      </w:hyperlink>
      <w:r w:rsidR="00AD40CA" w:rsidRPr="00501D60">
        <w:rPr>
          <w:rFonts w:eastAsia="Times New Roman" w:cs="Times New Roman"/>
          <w:color w:val="000000"/>
          <w:sz w:val="24"/>
          <w:szCs w:val="24"/>
        </w:rPr>
        <w:t xml:space="preserve"> </w:t>
      </w:r>
    </w:p>
    <w:p w14:paraId="21F51DA2" w14:textId="77777777" w:rsidR="00AD40CA" w:rsidRPr="00501D60" w:rsidRDefault="006216DB" w:rsidP="00AD40CA">
      <w:pPr>
        <w:contextualSpacing w:val="0"/>
        <w:rPr>
          <w:rFonts w:eastAsia="Times New Roman" w:cs="Times New Roman"/>
          <w:sz w:val="24"/>
          <w:szCs w:val="24"/>
        </w:rPr>
      </w:pPr>
      <w:hyperlink r:id="rId37" w:history="1">
        <w:r w:rsidR="00AD40CA" w:rsidRPr="00501D60">
          <w:rPr>
            <w:rFonts w:eastAsia="Times New Roman" w:cs="Times New Roman"/>
            <w:color w:val="1155CC"/>
            <w:sz w:val="24"/>
            <w:szCs w:val="24"/>
            <w:u w:val="single"/>
          </w:rPr>
          <w:t>barbara-pooley@uiowa.edu</w:t>
        </w:r>
      </w:hyperlink>
      <w:r w:rsidR="00AD40CA" w:rsidRPr="00501D60">
        <w:rPr>
          <w:rFonts w:eastAsia="Times New Roman" w:cs="Times New Roman"/>
          <w:color w:val="000000"/>
          <w:sz w:val="24"/>
          <w:szCs w:val="24"/>
        </w:rPr>
        <w:t xml:space="preserve">    </w:t>
      </w:r>
    </w:p>
    <w:p w14:paraId="537EA1E6" w14:textId="77777777" w:rsidR="00AD40CA" w:rsidRPr="00501D60" w:rsidRDefault="00AD40CA" w:rsidP="00AD40CA">
      <w:pPr>
        <w:contextualSpacing w:val="0"/>
        <w:rPr>
          <w:rFonts w:eastAsia="Times New Roman" w:cs="Times New Roman"/>
          <w:sz w:val="24"/>
          <w:szCs w:val="24"/>
        </w:rPr>
      </w:pPr>
    </w:p>
    <w:p w14:paraId="3C15CA6C"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These are contractual obligations. Unreported absences may result in financial or other penalties, up to and including withholding of pay and loss of position.</w:t>
      </w:r>
    </w:p>
    <w:p w14:paraId="2B037138" w14:textId="77777777" w:rsidR="00AD40CA" w:rsidRPr="00501D60" w:rsidRDefault="00AD40CA" w:rsidP="00AD40CA">
      <w:pPr>
        <w:contextualSpacing w:val="0"/>
        <w:rPr>
          <w:rFonts w:eastAsia="Times New Roman" w:cs="Times New Roman"/>
          <w:sz w:val="24"/>
          <w:szCs w:val="24"/>
        </w:rPr>
      </w:pPr>
    </w:p>
    <w:p w14:paraId="3E1B3EF8" w14:textId="77777777" w:rsidR="00AD40CA" w:rsidRPr="00664799" w:rsidRDefault="00AD40CA" w:rsidP="00AD40CA">
      <w:pPr>
        <w:contextualSpacing w:val="0"/>
        <w:rPr>
          <w:rFonts w:eastAsia="Times New Roman" w:cs="Times New Roman"/>
          <w:sz w:val="24"/>
          <w:szCs w:val="24"/>
        </w:rPr>
      </w:pPr>
      <w:r w:rsidRPr="00F40005">
        <w:t>FERPA</w:t>
      </w:r>
      <w:r>
        <w:t xml:space="preserve"> </w:t>
      </w:r>
      <w:r>
        <w:rPr>
          <w:rFonts w:eastAsia="Times New Roman" w:cs="Times New Roman"/>
          <w:sz w:val="24"/>
          <w:szCs w:val="24"/>
        </w:rPr>
        <w:t>(</w:t>
      </w:r>
      <w:hyperlink r:id="rId38" w:history="1">
        <w:r w:rsidRPr="00790AE7">
          <w:rPr>
            <w:rStyle w:val="Hyperlink"/>
          </w:rPr>
          <w:t>https://registrar.uiowa.edu/ferpa</w:t>
        </w:r>
      </w:hyperlink>
      <w:r>
        <w:rPr>
          <w:rStyle w:val="Hyperlink"/>
        </w:rPr>
        <w:t>)</w:t>
      </w:r>
    </w:p>
    <w:p w14:paraId="364B90D4" w14:textId="77777777" w:rsidR="00AD40CA" w:rsidRPr="00501D60" w:rsidRDefault="00AD40CA" w:rsidP="00AD40CA">
      <w:pPr>
        <w:pStyle w:val="Heading3"/>
        <w:rPr>
          <w:rFonts w:eastAsia="Times New Roman"/>
        </w:rPr>
      </w:pPr>
    </w:p>
    <w:p w14:paraId="0BFFDB9A"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The Federal Educational Rights and Privacy Act of 1974 </w:t>
      </w:r>
      <w:r w:rsidRPr="00705A3C">
        <w:rPr>
          <w:rFonts w:eastAsia="Times New Roman" w:cs="Times New Roman"/>
          <w:sz w:val="24"/>
          <w:szCs w:val="24"/>
        </w:rPr>
        <w:t>(FERPA</w:t>
      </w:r>
      <w:r w:rsidRPr="00501D60">
        <w:rPr>
          <w:rFonts w:eastAsia="Times New Roman" w:cs="Times New Roman"/>
          <w:color w:val="000000"/>
          <w:sz w:val="24"/>
          <w:szCs w:val="24"/>
        </w:rPr>
        <w:t>) grants students certain rights and places certain obligations on the University. The most important thing to remember is that student records are highly confidential.</w:t>
      </w:r>
      <w:r>
        <w:rPr>
          <w:rFonts w:eastAsia="Times New Roman" w:cs="Times New Roman"/>
          <w:color w:val="000000"/>
          <w:sz w:val="24"/>
          <w:szCs w:val="24"/>
        </w:rPr>
        <w:t xml:space="preserve">  To preserve confidentiality, instructors should observe the following rules:</w:t>
      </w:r>
    </w:p>
    <w:p w14:paraId="71985A77" w14:textId="77777777" w:rsidR="00AD40CA" w:rsidRPr="00501D60" w:rsidRDefault="00AD40CA" w:rsidP="00AD40CA">
      <w:pPr>
        <w:numPr>
          <w:ilvl w:val="0"/>
          <w:numId w:val="1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Never post grades</w:t>
      </w:r>
      <w:r>
        <w:rPr>
          <w:rFonts w:eastAsia="Times New Roman" w:cs="Times New Roman"/>
          <w:color w:val="000000"/>
          <w:sz w:val="24"/>
          <w:szCs w:val="24"/>
        </w:rPr>
        <w:t xml:space="preserve"> in a public place</w:t>
      </w:r>
      <w:r w:rsidRPr="00501D60">
        <w:rPr>
          <w:rFonts w:eastAsia="Times New Roman" w:cs="Times New Roman"/>
          <w:color w:val="000000"/>
          <w:sz w:val="24"/>
          <w:szCs w:val="24"/>
        </w:rPr>
        <w:t>, even with names removed.</w:t>
      </w:r>
    </w:p>
    <w:p w14:paraId="7CD377EB" w14:textId="77777777" w:rsidR="00AD40CA" w:rsidRPr="00501D60" w:rsidRDefault="00AD40CA" w:rsidP="00AD40CA">
      <w:pPr>
        <w:numPr>
          <w:ilvl w:val="0"/>
          <w:numId w:val="1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Never leave student work in halls, the mailroom, or the Dept. office.</w:t>
      </w:r>
    </w:p>
    <w:p w14:paraId="57AC79C4" w14:textId="77777777" w:rsidR="00AD40CA" w:rsidRPr="00016ECA" w:rsidRDefault="00AD40CA" w:rsidP="00AD40CA">
      <w:pPr>
        <w:numPr>
          <w:ilvl w:val="0"/>
          <w:numId w:val="14"/>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Never discuss a student's performance with anyone who is not authorized: parent, roommate, classmate, etc. </w:t>
      </w:r>
      <w:r>
        <w:rPr>
          <w:rFonts w:eastAsia="Times New Roman" w:cs="Times New Roman"/>
          <w:color w:val="000000"/>
          <w:sz w:val="24"/>
          <w:szCs w:val="24"/>
          <w:u w:val="single"/>
        </w:rPr>
        <w:t>When</w:t>
      </w:r>
      <w:r w:rsidRPr="00E67B0C">
        <w:rPr>
          <w:rFonts w:eastAsia="Times New Roman" w:cs="Times New Roman"/>
          <w:color w:val="000000"/>
          <w:sz w:val="24"/>
          <w:szCs w:val="24"/>
          <w:u w:val="single"/>
        </w:rPr>
        <w:t xml:space="preserve"> parent</w:t>
      </w:r>
      <w:r>
        <w:rPr>
          <w:rFonts w:eastAsia="Times New Roman" w:cs="Times New Roman"/>
          <w:color w:val="000000"/>
          <w:sz w:val="24"/>
          <w:szCs w:val="24"/>
          <w:u w:val="single"/>
        </w:rPr>
        <w:t>s</w:t>
      </w:r>
      <w:r w:rsidRPr="00E67B0C">
        <w:rPr>
          <w:rFonts w:eastAsia="Times New Roman" w:cs="Times New Roman"/>
          <w:color w:val="000000"/>
          <w:sz w:val="24"/>
          <w:szCs w:val="24"/>
          <w:u w:val="single"/>
        </w:rPr>
        <w:t xml:space="preserve"> contact</w:t>
      </w:r>
      <w:r>
        <w:rPr>
          <w:rFonts w:eastAsia="Times New Roman" w:cs="Times New Roman"/>
          <w:color w:val="000000"/>
          <w:sz w:val="24"/>
          <w:szCs w:val="24"/>
          <w:u w:val="single"/>
        </w:rPr>
        <w:t xml:space="preserve"> instructors</w:t>
      </w:r>
      <w:r w:rsidRPr="00E67B0C">
        <w:rPr>
          <w:rFonts w:eastAsia="Times New Roman" w:cs="Times New Roman"/>
          <w:color w:val="000000"/>
          <w:sz w:val="24"/>
          <w:szCs w:val="24"/>
          <w:u w:val="single"/>
        </w:rPr>
        <w:t xml:space="preserve">, </w:t>
      </w:r>
      <w:r>
        <w:rPr>
          <w:rFonts w:eastAsia="Times New Roman" w:cs="Times New Roman"/>
          <w:color w:val="000000"/>
          <w:sz w:val="24"/>
          <w:szCs w:val="24"/>
          <w:u w:val="single"/>
        </w:rPr>
        <w:t xml:space="preserve">instructors should </w:t>
      </w:r>
      <w:r w:rsidRPr="00E67B0C">
        <w:rPr>
          <w:rFonts w:eastAsia="Times New Roman" w:cs="Times New Roman"/>
          <w:color w:val="000000"/>
          <w:sz w:val="24"/>
          <w:szCs w:val="24"/>
          <w:u w:val="single"/>
        </w:rPr>
        <w:t>direct them to the DEO</w:t>
      </w:r>
      <w:r>
        <w:rPr>
          <w:rFonts w:eastAsia="Times New Roman" w:cs="Times New Roman"/>
          <w:color w:val="000000"/>
          <w:sz w:val="24"/>
          <w:szCs w:val="24"/>
          <w:u w:val="single"/>
        </w:rPr>
        <w:t>, whom they must notify immediately,</w:t>
      </w:r>
      <w:r w:rsidRPr="00E67B0C">
        <w:rPr>
          <w:rFonts w:eastAsia="Times New Roman" w:cs="Times New Roman"/>
          <w:color w:val="000000"/>
          <w:sz w:val="24"/>
          <w:szCs w:val="24"/>
          <w:u w:val="single"/>
        </w:rPr>
        <w:t xml:space="preserve"> a</w:t>
      </w:r>
      <w:r>
        <w:rPr>
          <w:rFonts w:eastAsia="Times New Roman" w:cs="Times New Roman"/>
          <w:color w:val="000000"/>
          <w:sz w:val="24"/>
          <w:szCs w:val="24"/>
        </w:rPr>
        <w:t>nd p</w:t>
      </w:r>
      <w:r w:rsidRPr="00501D60">
        <w:rPr>
          <w:rFonts w:eastAsia="Times New Roman" w:cs="Times New Roman"/>
          <w:color w:val="000000"/>
          <w:sz w:val="24"/>
          <w:szCs w:val="24"/>
        </w:rPr>
        <w:t>olitely decline to discuss the matter</w:t>
      </w:r>
      <w:r>
        <w:rPr>
          <w:rFonts w:eastAsia="Times New Roman" w:cs="Times New Roman"/>
          <w:color w:val="000000"/>
          <w:sz w:val="24"/>
          <w:szCs w:val="24"/>
        </w:rPr>
        <w:t xml:space="preserve">. Graduate instructors </w:t>
      </w:r>
      <w:r w:rsidRPr="00501D60">
        <w:rPr>
          <w:rFonts w:eastAsia="Times New Roman" w:cs="Times New Roman"/>
          <w:color w:val="000000"/>
          <w:sz w:val="24"/>
          <w:szCs w:val="24"/>
        </w:rPr>
        <w:t xml:space="preserve">may confidentially discuss these matters with </w:t>
      </w:r>
      <w:r>
        <w:rPr>
          <w:rFonts w:eastAsia="Times New Roman" w:cs="Times New Roman"/>
          <w:color w:val="000000"/>
          <w:sz w:val="24"/>
          <w:szCs w:val="24"/>
        </w:rPr>
        <w:t>their</w:t>
      </w:r>
      <w:r w:rsidRPr="00501D60">
        <w:rPr>
          <w:rFonts w:eastAsia="Times New Roman" w:cs="Times New Roman"/>
          <w:color w:val="000000"/>
          <w:sz w:val="24"/>
          <w:szCs w:val="24"/>
        </w:rPr>
        <w:t xml:space="preserve"> Teaching Mentor</w:t>
      </w:r>
      <w:r>
        <w:rPr>
          <w:rFonts w:eastAsia="Times New Roman" w:cs="Times New Roman"/>
          <w:color w:val="000000"/>
          <w:sz w:val="24"/>
          <w:szCs w:val="24"/>
        </w:rPr>
        <w:t>s</w:t>
      </w:r>
      <w:r w:rsidRPr="00501D60">
        <w:rPr>
          <w:rFonts w:eastAsia="Times New Roman" w:cs="Times New Roman"/>
          <w:color w:val="000000"/>
          <w:sz w:val="24"/>
          <w:szCs w:val="24"/>
        </w:rPr>
        <w:t xml:space="preserve"> or other Department or University official</w:t>
      </w:r>
      <w:r>
        <w:rPr>
          <w:rFonts w:eastAsia="Times New Roman" w:cs="Times New Roman"/>
          <w:color w:val="000000"/>
          <w:sz w:val="24"/>
          <w:szCs w:val="24"/>
        </w:rPr>
        <w:t>s</w:t>
      </w:r>
      <w:r w:rsidRPr="00501D60">
        <w:rPr>
          <w:rFonts w:eastAsia="Times New Roman" w:cs="Times New Roman"/>
          <w:color w:val="000000"/>
          <w:sz w:val="24"/>
          <w:szCs w:val="24"/>
        </w:rPr>
        <w:t xml:space="preserve"> when </w:t>
      </w:r>
      <w:r>
        <w:rPr>
          <w:rFonts w:eastAsia="Times New Roman" w:cs="Times New Roman"/>
          <w:color w:val="000000"/>
          <w:sz w:val="24"/>
          <w:szCs w:val="24"/>
        </w:rPr>
        <w:t>they</w:t>
      </w:r>
      <w:r w:rsidRPr="00501D60">
        <w:rPr>
          <w:rFonts w:eastAsia="Times New Roman" w:cs="Times New Roman"/>
          <w:color w:val="000000"/>
          <w:sz w:val="24"/>
          <w:szCs w:val="24"/>
        </w:rPr>
        <w:t xml:space="preserve"> need help.] </w:t>
      </w:r>
      <w:r>
        <w:rPr>
          <w:rFonts w:eastAsia="Times New Roman" w:cs="Times New Roman"/>
          <w:color w:val="000000"/>
          <w:sz w:val="24"/>
          <w:szCs w:val="24"/>
        </w:rPr>
        <w:t>Instructors should be careful to observe the confidentiality rule when holding office hours with the door open or with another person present in the same room.</w:t>
      </w:r>
    </w:p>
    <w:p w14:paraId="0EC836BD" w14:textId="77777777" w:rsidR="00AD40CA" w:rsidRDefault="00AD40CA" w:rsidP="00AD40CA">
      <w:pPr>
        <w:contextualSpacing w:val="0"/>
        <w:textAlignment w:val="baseline"/>
        <w:rPr>
          <w:rFonts w:eastAsia="Times New Roman" w:cs="Times New Roman"/>
          <w:color w:val="000000"/>
          <w:sz w:val="24"/>
          <w:szCs w:val="24"/>
        </w:rPr>
      </w:pPr>
    </w:p>
    <w:p w14:paraId="31E89EAB"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Instructors should</w:t>
      </w:r>
      <w:r w:rsidRPr="00501D60">
        <w:rPr>
          <w:rFonts w:eastAsia="Times New Roman" w:cs="Times New Roman"/>
          <w:color w:val="000000"/>
          <w:sz w:val="24"/>
          <w:szCs w:val="24"/>
        </w:rPr>
        <w:t xml:space="preserve"> not talk about students and grades publicly. Thanks to the magic of Google, it is easy for students to find out if </w:t>
      </w:r>
      <w:r>
        <w:rPr>
          <w:rFonts w:eastAsia="Times New Roman" w:cs="Times New Roman"/>
          <w:color w:val="000000"/>
          <w:sz w:val="24"/>
          <w:szCs w:val="24"/>
        </w:rPr>
        <w:t>instructors have</w:t>
      </w:r>
      <w:r w:rsidRPr="00501D60">
        <w:rPr>
          <w:rFonts w:eastAsia="Times New Roman" w:cs="Times New Roman"/>
          <w:color w:val="000000"/>
          <w:sz w:val="24"/>
          <w:szCs w:val="24"/>
        </w:rPr>
        <w:t xml:space="preserve"> mentioned their performance on Facebook, for example. </w:t>
      </w:r>
      <w:r>
        <w:rPr>
          <w:rFonts w:eastAsia="Times New Roman" w:cs="Times New Roman"/>
          <w:color w:val="000000"/>
          <w:sz w:val="24"/>
          <w:szCs w:val="24"/>
        </w:rPr>
        <w:t>Instructors should c</w:t>
      </w:r>
      <w:r w:rsidRPr="00501D60">
        <w:rPr>
          <w:rFonts w:eastAsia="Times New Roman" w:cs="Times New Roman"/>
          <w:color w:val="000000"/>
          <w:sz w:val="24"/>
          <w:szCs w:val="24"/>
        </w:rPr>
        <w:t xml:space="preserve">onsider ways </w:t>
      </w:r>
      <w:r>
        <w:rPr>
          <w:rFonts w:eastAsia="Times New Roman" w:cs="Times New Roman"/>
          <w:color w:val="000000"/>
          <w:sz w:val="24"/>
          <w:szCs w:val="24"/>
        </w:rPr>
        <w:t>to</w:t>
      </w:r>
      <w:r w:rsidRPr="00501D60">
        <w:rPr>
          <w:rFonts w:eastAsia="Times New Roman" w:cs="Times New Roman"/>
          <w:color w:val="000000"/>
          <w:sz w:val="24"/>
          <w:szCs w:val="24"/>
        </w:rPr>
        <w:t xml:space="preserve"> protect </w:t>
      </w:r>
      <w:r>
        <w:rPr>
          <w:rFonts w:eastAsia="Times New Roman" w:cs="Times New Roman"/>
          <w:color w:val="000000"/>
          <w:sz w:val="24"/>
          <w:szCs w:val="24"/>
        </w:rPr>
        <w:t>their</w:t>
      </w:r>
      <w:r w:rsidRPr="00501D60">
        <w:rPr>
          <w:rFonts w:eastAsia="Times New Roman" w:cs="Times New Roman"/>
          <w:color w:val="000000"/>
          <w:sz w:val="24"/>
          <w:szCs w:val="24"/>
        </w:rPr>
        <w:t xml:space="preserve"> own</w:t>
      </w:r>
      <w:r>
        <w:rPr>
          <w:rFonts w:eastAsia="Times New Roman" w:cs="Times New Roman"/>
          <w:color w:val="000000"/>
          <w:sz w:val="24"/>
          <w:szCs w:val="24"/>
        </w:rPr>
        <w:t xml:space="preserve"> and their students’</w:t>
      </w:r>
      <w:r w:rsidRPr="00501D60">
        <w:rPr>
          <w:rFonts w:eastAsia="Times New Roman" w:cs="Times New Roman"/>
          <w:color w:val="000000"/>
          <w:sz w:val="24"/>
          <w:szCs w:val="24"/>
        </w:rPr>
        <w:t xml:space="preserve"> privacy and </w:t>
      </w:r>
      <w:r>
        <w:rPr>
          <w:rFonts w:eastAsia="Times New Roman" w:cs="Times New Roman"/>
          <w:color w:val="000000"/>
          <w:sz w:val="24"/>
          <w:szCs w:val="24"/>
        </w:rPr>
        <w:t xml:space="preserve">should </w:t>
      </w:r>
      <w:r w:rsidRPr="00501D60">
        <w:rPr>
          <w:rFonts w:eastAsia="Times New Roman" w:cs="Times New Roman"/>
          <w:color w:val="000000"/>
          <w:sz w:val="24"/>
          <w:szCs w:val="24"/>
        </w:rPr>
        <w:t>never use names or identifying information. Be discreet.</w:t>
      </w:r>
    </w:p>
    <w:p w14:paraId="441BCDD4" w14:textId="77777777" w:rsidR="00AD40CA" w:rsidRPr="00501D60" w:rsidRDefault="00AD40CA" w:rsidP="00AD40CA">
      <w:pPr>
        <w:contextualSpacing w:val="0"/>
        <w:textAlignment w:val="baseline"/>
        <w:rPr>
          <w:rFonts w:ascii="Arial" w:eastAsia="Times New Roman" w:hAnsi="Arial" w:cs="Arial"/>
          <w:color w:val="000000"/>
          <w:sz w:val="20"/>
          <w:szCs w:val="20"/>
        </w:rPr>
      </w:pPr>
      <w:r>
        <w:rPr>
          <w:rFonts w:ascii="Arial" w:eastAsia="Times New Roman" w:hAnsi="Arial" w:cs="Arial"/>
          <w:color w:val="000000"/>
          <w:sz w:val="20"/>
          <w:szCs w:val="20"/>
        </w:rPr>
        <w:t xml:space="preserve"> </w:t>
      </w:r>
    </w:p>
    <w:p w14:paraId="79B41155"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lastRenderedPageBreak/>
        <w:t xml:space="preserve">The only exception to the rule is that </w:t>
      </w:r>
      <w:r>
        <w:rPr>
          <w:rFonts w:eastAsia="Times New Roman" w:cs="Times New Roman"/>
          <w:color w:val="000000"/>
          <w:sz w:val="24"/>
          <w:szCs w:val="24"/>
        </w:rPr>
        <w:t>instructors</w:t>
      </w:r>
      <w:r w:rsidRPr="00501D60">
        <w:rPr>
          <w:rFonts w:eastAsia="Times New Roman" w:cs="Times New Roman"/>
          <w:color w:val="000000"/>
          <w:sz w:val="24"/>
          <w:szCs w:val="24"/>
        </w:rPr>
        <w:t xml:space="preserve"> may share confidential information with </w:t>
      </w:r>
      <w:r>
        <w:rPr>
          <w:rFonts w:eastAsia="Times New Roman" w:cs="Times New Roman"/>
          <w:color w:val="000000"/>
          <w:sz w:val="24"/>
          <w:szCs w:val="24"/>
        </w:rPr>
        <w:t>u</w:t>
      </w:r>
      <w:r w:rsidRPr="00501D60">
        <w:rPr>
          <w:rFonts w:eastAsia="Times New Roman" w:cs="Times New Roman"/>
          <w:color w:val="000000"/>
          <w:sz w:val="24"/>
          <w:szCs w:val="24"/>
        </w:rPr>
        <w:t>niversity officer</w:t>
      </w:r>
      <w:r>
        <w:rPr>
          <w:rFonts w:eastAsia="Times New Roman" w:cs="Times New Roman"/>
          <w:color w:val="000000"/>
          <w:sz w:val="24"/>
          <w:szCs w:val="24"/>
        </w:rPr>
        <w:t>s</w:t>
      </w:r>
      <w:r w:rsidRPr="00501D60">
        <w:rPr>
          <w:rFonts w:eastAsia="Times New Roman" w:cs="Times New Roman"/>
          <w:color w:val="000000"/>
          <w:sz w:val="24"/>
          <w:szCs w:val="24"/>
        </w:rPr>
        <w:t xml:space="preserve"> who need it to perform their job</w:t>
      </w:r>
      <w:r>
        <w:rPr>
          <w:rFonts w:eastAsia="Times New Roman" w:cs="Times New Roman"/>
          <w:color w:val="000000"/>
          <w:sz w:val="24"/>
          <w:szCs w:val="24"/>
        </w:rPr>
        <w:t>s</w:t>
      </w:r>
      <w:r w:rsidRPr="00501D60">
        <w:rPr>
          <w:rFonts w:eastAsia="Times New Roman" w:cs="Times New Roman"/>
          <w:color w:val="000000"/>
          <w:sz w:val="24"/>
          <w:szCs w:val="24"/>
        </w:rPr>
        <w:t xml:space="preserve"> (e.g., academic adviser</w:t>
      </w:r>
      <w:r>
        <w:rPr>
          <w:rFonts w:eastAsia="Times New Roman" w:cs="Times New Roman"/>
          <w:color w:val="000000"/>
          <w:sz w:val="24"/>
          <w:szCs w:val="24"/>
        </w:rPr>
        <w:t>s</w:t>
      </w:r>
      <w:r w:rsidRPr="00501D60">
        <w:rPr>
          <w:rFonts w:eastAsia="Times New Roman" w:cs="Times New Roman"/>
          <w:color w:val="000000"/>
          <w:sz w:val="24"/>
          <w:szCs w:val="24"/>
        </w:rPr>
        <w:t xml:space="preserve"> or Teaching Mentor</w:t>
      </w:r>
      <w:r>
        <w:rPr>
          <w:rFonts w:eastAsia="Times New Roman" w:cs="Times New Roman"/>
          <w:color w:val="000000"/>
          <w:sz w:val="24"/>
          <w:szCs w:val="24"/>
        </w:rPr>
        <w:t>s</w:t>
      </w:r>
      <w:r w:rsidRPr="00501D60">
        <w:rPr>
          <w:rFonts w:eastAsia="Times New Roman" w:cs="Times New Roman"/>
          <w:color w:val="000000"/>
          <w:sz w:val="24"/>
          <w:szCs w:val="24"/>
        </w:rPr>
        <w:t>).</w:t>
      </w:r>
    </w:p>
    <w:p w14:paraId="0C09E97C" w14:textId="77777777" w:rsidR="00AD40CA" w:rsidRPr="00501D60" w:rsidRDefault="00AD40CA" w:rsidP="00AD40CA">
      <w:pPr>
        <w:contextualSpacing w:val="0"/>
        <w:rPr>
          <w:rFonts w:eastAsia="Times New Roman" w:cs="Times New Roman"/>
          <w:sz w:val="24"/>
          <w:szCs w:val="24"/>
        </w:rPr>
      </w:pPr>
    </w:p>
    <w:p w14:paraId="734EFA68"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Student folders are also confidential. If </w:t>
      </w:r>
      <w:r>
        <w:rPr>
          <w:rFonts w:eastAsia="Times New Roman" w:cs="Times New Roman"/>
          <w:color w:val="000000"/>
          <w:sz w:val="24"/>
          <w:szCs w:val="24"/>
        </w:rPr>
        <w:t>instructors</w:t>
      </w:r>
      <w:r w:rsidRPr="00501D60">
        <w:rPr>
          <w:rFonts w:eastAsia="Times New Roman" w:cs="Times New Roman"/>
          <w:color w:val="000000"/>
          <w:sz w:val="24"/>
          <w:szCs w:val="24"/>
        </w:rPr>
        <w:t xml:space="preserve"> do not return student folders</w:t>
      </w:r>
      <w:r>
        <w:rPr>
          <w:rFonts w:eastAsia="Times New Roman" w:cs="Times New Roman"/>
          <w:color w:val="000000"/>
          <w:sz w:val="24"/>
          <w:szCs w:val="24"/>
        </w:rPr>
        <w:t>, papers, or other graded assignments</w:t>
      </w:r>
      <w:r w:rsidRPr="00501D60">
        <w:rPr>
          <w:rFonts w:eastAsia="Times New Roman" w:cs="Times New Roman"/>
          <w:color w:val="000000"/>
          <w:sz w:val="24"/>
          <w:szCs w:val="24"/>
        </w:rPr>
        <w:t xml:space="preserve"> at the end of the semester, the College requires th</w:t>
      </w:r>
      <w:r>
        <w:rPr>
          <w:rFonts w:eastAsia="Times New Roman" w:cs="Times New Roman"/>
          <w:color w:val="000000"/>
          <w:sz w:val="24"/>
          <w:szCs w:val="24"/>
        </w:rPr>
        <w:t xml:space="preserve">em to </w:t>
      </w:r>
      <w:r w:rsidRPr="00501D60">
        <w:rPr>
          <w:rFonts w:eastAsia="Times New Roman" w:cs="Times New Roman"/>
          <w:color w:val="000000"/>
          <w:sz w:val="24"/>
          <w:szCs w:val="24"/>
        </w:rPr>
        <w:t>keep the</w:t>
      </w:r>
      <w:r>
        <w:rPr>
          <w:rFonts w:eastAsia="Times New Roman" w:cs="Times New Roman"/>
          <w:color w:val="000000"/>
          <w:sz w:val="24"/>
          <w:szCs w:val="24"/>
        </w:rPr>
        <w:t>se materials</w:t>
      </w:r>
      <w:r w:rsidRPr="00501D60">
        <w:rPr>
          <w:rFonts w:eastAsia="Times New Roman" w:cs="Times New Roman"/>
          <w:color w:val="000000"/>
          <w:sz w:val="24"/>
          <w:szCs w:val="24"/>
        </w:rPr>
        <w:t xml:space="preserve"> for the next full semester and maintain grade records for five years (ICON makes this less daunting).</w:t>
      </w:r>
    </w:p>
    <w:p w14:paraId="37E9691C" w14:textId="77777777" w:rsidR="00AD40CA" w:rsidRDefault="00AD40CA" w:rsidP="00AD40CA">
      <w:pPr>
        <w:contextualSpacing w:val="0"/>
        <w:rPr>
          <w:rFonts w:eastAsia="Times New Roman" w:cs="Times New Roman"/>
          <w:sz w:val="24"/>
          <w:szCs w:val="24"/>
        </w:rPr>
      </w:pPr>
    </w:p>
    <w:p w14:paraId="10721E6F" w14:textId="77777777" w:rsidR="00AD40CA" w:rsidRDefault="00AD40CA" w:rsidP="00AD40CA">
      <w:pPr>
        <w:pStyle w:val="Heading3"/>
      </w:pPr>
      <w:bookmarkStart w:id="30" w:name="_Toc109811275"/>
      <w:r>
        <w:t>FERPA Online Training</w:t>
      </w:r>
      <w:bookmarkEnd w:id="30"/>
    </w:p>
    <w:p w14:paraId="050631D7" w14:textId="77777777" w:rsidR="00AD40CA" w:rsidRPr="00C46B0D" w:rsidRDefault="00AD40CA" w:rsidP="00AD40CA">
      <w:pPr>
        <w:overflowPunct w:val="0"/>
        <w:spacing w:line="276" w:lineRule="auto"/>
        <w:ind w:right="102"/>
        <w:rPr>
          <w:rFonts w:cs="Times New Roman"/>
          <w:iCs/>
          <w:spacing w:val="-1"/>
          <w:sz w:val="24"/>
          <w:szCs w:val="24"/>
        </w:rPr>
      </w:pPr>
      <w:r w:rsidRPr="00C46B0D">
        <w:rPr>
          <w:rFonts w:cs="Times New Roman"/>
          <w:iCs/>
          <w:sz w:val="24"/>
          <w:szCs w:val="24"/>
        </w:rPr>
        <w:t>To</w:t>
      </w:r>
      <w:r w:rsidRPr="00C46B0D">
        <w:rPr>
          <w:rFonts w:cs="Times New Roman"/>
          <w:iCs/>
          <w:spacing w:val="-2"/>
          <w:sz w:val="24"/>
          <w:szCs w:val="24"/>
        </w:rPr>
        <w:t xml:space="preserve"> </w:t>
      </w:r>
      <w:r w:rsidRPr="00C46B0D">
        <w:rPr>
          <w:rFonts w:cs="Times New Roman"/>
          <w:iCs/>
          <w:spacing w:val="-1"/>
          <w:sz w:val="24"/>
          <w:szCs w:val="24"/>
        </w:rPr>
        <w:t>ensure</w:t>
      </w:r>
      <w:r w:rsidRPr="00C46B0D">
        <w:rPr>
          <w:rFonts w:cs="Times New Roman"/>
          <w:iCs/>
          <w:spacing w:val="-2"/>
          <w:sz w:val="24"/>
          <w:szCs w:val="24"/>
        </w:rPr>
        <w:t xml:space="preserve"> </w:t>
      </w:r>
      <w:r w:rsidRPr="00C46B0D">
        <w:rPr>
          <w:rFonts w:cs="Times New Roman"/>
          <w:iCs/>
          <w:sz w:val="24"/>
          <w:szCs w:val="24"/>
        </w:rPr>
        <w:t>the</w:t>
      </w:r>
      <w:r w:rsidRPr="00C46B0D">
        <w:rPr>
          <w:rFonts w:cs="Times New Roman"/>
          <w:iCs/>
          <w:spacing w:val="-2"/>
          <w:sz w:val="24"/>
          <w:szCs w:val="24"/>
        </w:rPr>
        <w:t xml:space="preserve"> </w:t>
      </w:r>
      <w:r w:rsidRPr="00C46B0D">
        <w:rPr>
          <w:rFonts w:cs="Times New Roman"/>
          <w:iCs/>
          <w:spacing w:val="-1"/>
          <w:sz w:val="24"/>
          <w:szCs w:val="24"/>
        </w:rPr>
        <w:t xml:space="preserve">University </w:t>
      </w:r>
      <w:bookmarkStart w:id="31" w:name="bookmark2"/>
      <w:bookmarkEnd w:id="31"/>
      <w:r w:rsidRPr="00C46B0D">
        <w:rPr>
          <w:rFonts w:cs="Times New Roman"/>
          <w:iCs/>
          <w:spacing w:val="-2"/>
          <w:sz w:val="24"/>
          <w:szCs w:val="24"/>
        </w:rPr>
        <w:t>of</w:t>
      </w:r>
      <w:r w:rsidRPr="00C46B0D">
        <w:rPr>
          <w:rFonts w:cs="Times New Roman"/>
          <w:iCs/>
          <w:spacing w:val="2"/>
          <w:sz w:val="24"/>
          <w:szCs w:val="24"/>
        </w:rPr>
        <w:t xml:space="preserve"> </w:t>
      </w:r>
      <w:r w:rsidRPr="00C46B0D">
        <w:rPr>
          <w:rFonts w:cs="Times New Roman"/>
          <w:iCs/>
          <w:spacing w:val="-1"/>
          <w:sz w:val="24"/>
          <w:szCs w:val="24"/>
        </w:rPr>
        <w:t>Iowa</w:t>
      </w:r>
      <w:r w:rsidRPr="00C46B0D">
        <w:rPr>
          <w:rFonts w:cs="Times New Roman"/>
          <w:iCs/>
          <w:sz w:val="24"/>
          <w:szCs w:val="24"/>
        </w:rPr>
        <w:t xml:space="preserve"> </w:t>
      </w:r>
      <w:r w:rsidRPr="00C46B0D">
        <w:rPr>
          <w:rFonts w:cs="Times New Roman"/>
          <w:iCs/>
          <w:spacing w:val="-1"/>
          <w:sz w:val="24"/>
          <w:szCs w:val="24"/>
        </w:rPr>
        <w:t>community</w:t>
      </w:r>
      <w:r w:rsidRPr="00C46B0D">
        <w:rPr>
          <w:rFonts w:cs="Times New Roman"/>
          <w:iCs/>
          <w:spacing w:val="-2"/>
          <w:sz w:val="24"/>
          <w:szCs w:val="24"/>
        </w:rPr>
        <w:t xml:space="preserve"> </w:t>
      </w:r>
      <w:r w:rsidRPr="00C46B0D">
        <w:rPr>
          <w:rFonts w:cs="Times New Roman"/>
          <w:iCs/>
          <w:spacing w:val="-1"/>
          <w:sz w:val="24"/>
          <w:szCs w:val="24"/>
        </w:rPr>
        <w:t>is</w:t>
      </w:r>
      <w:r w:rsidRPr="00C46B0D">
        <w:rPr>
          <w:rFonts w:cs="Times New Roman"/>
          <w:iCs/>
          <w:spacing w:val="1"/>
          <w:sz w:val="24"/>
          <w:szCs w:val="24"/>
        </w:rPr>
        <w:t xml:space="preserve"> </w:t>
      </w:r>
      <w:r w:rsidRPr="00C46B0D">
        <w:rPr>
          <w:rFonts w:cs="Times New Roman"/>
          <w:iCs/>
          <w:spacing w:val="-1"/>
          <w:sz w:val="24"/>
          <w:szCs w:val="24"/>
        </w:rPr>
        <w:t>in</w:t>
      </w:r>
      <w:r w:rsidRPr="00C46B0D">
        <w:rPr>
          <w:rFonts w:cs="Times New Roman"/>
          <w:iCs/>
          <w:spacing w:val="-2"/>
          <w:sz w:val="24"/>
          <w:szCs w:val="24"/>
        </w:rPr>
        <w:t xml:space="preserve"> </w:t>
      </w:r>
      <w:r w:rsidRPr="00C46B0D">
        <w:rPr>
          <w:rFonts w:cs="Times New Roman"/>
          <w:iCs/>
          <w:spacing w:val="-1"/>
          <w:sz w:val="24"/>
          <w:szCs w:val="24"/>
        </w:rPr>
        <w:t>compliance</w:t>
      </w:r>
      <w:r w:rsidRPr="00C46B0D">
        <w:rPr>
          <w:rFonts w:cs="Times New Roman"/>
          <w:iCs/>
          <w:sz w:val="24"/>
          <w:szCs w:val="24"/>
        </w:rPr>
        <w:t xml:space="preserve"> </w:t>
      </w:r>
      <w:r w:rsidRPr="00C46B0D">
        <w:rPr>
          <w:rFonts w:cs="Times New Roman"/>
          <w:iCs/>
          <w:spacing w:val="-2"/>
          <w:sz w:val="24"/>
          <w:szCs w:val="24"/>
        </w:rPr>
        <w:t>with</w:t>
      </w:r>
      <w:r w:rsidRPr="00C46B0D">
        <w:rPr>
          <w:rFonts w:cs="Times New Roman"/>
          <w:iCs/>
          <w:sz w:val="24"/>
          <w:szCs w:val="24"/>
        </w:rPr>
        <w:t xml:space="preserve"> </w:t>
      </w:r>
      <w:r w:rsidRPr="00C46B0D">
        <w:rPr>
          <w:rFonts w:cs="Times New Roman"/>
          <w:iCs/>
          <w:spacing w:val="-1"/>
          <w:sz w:val="24"/>
          <w:szCs w:val="24"/>
        </w:rPr>
        <w:t>FERPA</w:t>
      </w:r>
      <w:r w:rsidRPr="00C46B0D">
        <w:rPr>
          <w:rFonts w:cs="Times New Roman"/>
          <w:iCs/>
          <w:sz w:val="24"/>
          <w:szCs w:val="24"/>
        </w:rPr>
        <w:t xml:space="preserve"> </w:t>
      </w:r>
      <w:r w:rsidRPr="00C46B0D">
        <w:rPr>
          <w:rFonts w:cs="Times New Roman"/>
          <w:iCs/>
          <w:spacing w:val="-1"/>
          <w:sz w:val="24"/>
          <w:szCs w:val="24"/>
        </w:rPr>
        <w:t xml:space="preserve">regulations, </w:t>
      </w:r>
      <w:r>
        <w:rPr>
          <w:rFonts w:cs="Times New Roman"/>
          <w:iCs/>
          <w:spacing w:val="-1"/>
          <w:sz w:val="24"/>
          <w:szCs w:val="24"/>
        </w:rPr>
        <w:t>instructors</w:t>
      </w:r>
      <w:r w:rsidRPr="00C46B0D">
        <w:rPr>
          <w:rFonts w:cs="Times New Roman"/>
          <w:iCs/>
          <w:sz w:val="24"/>
          <w:szCs w:val="24"/>
        </w:rPr>
        <w:t xml:space="preserve"> are</w:t>
      </w:r>
      <w:r w:rsidRPr="00C46B0D">
        <w:rPr>
          <w:rFonts w:cs="Times New Roman"/>
          <w:iCs/>
          <w:spacing w:val="-2"/>
          <w:sz w:val="24"/>
          <w:szCs w:val="24"/>
        </w:rPr>
        <w:t xml:space="preserve"> </w:t>
      </w:r>
      <w:r w:rsidRPr="00C46B0D">
        <w:rPr>
          <w:rFonts w:cs="Times New Roman"/>
          <w:iCs/>
          <w:spacing w:val="-1"/>
          <w:sz w:val="24"/>
          <w:szCs w:val="24"/>
        </w:rPr>
        <w:t>required</w:t>
      </w:r>
      <w:r w:rsidRPr="00C46B0D">
        <w:rPr>
          <w:rFonts w:cs="Times New Roman"/>
          <w:iCs/>
          <w:sz w:val="24"/>
          <w:szCs w:val="24"/>
        </w:rPr>
        <w:t xml:space="preserve"> to</w:t>
      </w:r>
      <w:r w:rsidRPr="00C46B0D">
        <w:rPr>
          <w:rFonts w:cs="Times New Roman"/>
          <w:iCs/>
          <w:spacing w:val="-2"/>
          <w:sz w:val="24"/>
          <w:szCs w:val="24"/>
        </w:rPr>
        <w:t xml:space="preserve"> </w:t>
      </w:r>
      <w:r w:rsidRPr="00C46B0D">
        <w:rPr>
          <w:rFonts w:cs="Times New Roman"/>
          <w:iCs/>
          <w:spacing w:val="-1"/>
          <w:sz w:val="24"/>
          <w:szCs w:val="24"/>
        </w:rPr>
        <w:t xml:space="preserve">complete </w:t>
      </w:r>
      <w:r w:rsidRPr="00C46B0D">
        <w:rPr>
          <w:rFonts w:cs="Times New Roman"/>
          <w:iCs/>
          <w:sz w:val="24"/>
          <w:szCs w:val="24"/>
        </w:rPr>
        <w:t xml:space="preserve">the </w:t>
      </w:r>
      <w:r w:rsidRPr="00C46B0D">
        <w:rPr>
          <w:rFonts w:cs="Times New Roman"/>
          <w:iCs/>
          <w:spacing w:val="-2"/>
          <w:sz w:val="24"/>
          <w:szCs w:val="24"/>
        </w:rPr>
        <w:t>online</w:t>
      </w:r>
      <w:r>
        <w:rPr>
          <w:rFonts w:cs="Times New Roman"/>
          <w:iCs/>
          <w:spacing w:val="81"/>
          <w:sz w:val="24"/>
          <w:szCs w:val="24"/>
        </w:rPr>
        <w:t xml:space="preserve"> </w:t>
      </w:r>
      <w:r w:rsidRPr="00C46B0D">
        <w:rPr>
          <w:rFonts w:cs="Times New Roman"/>
          <w:iCs/>
          <w:spacing w:val="-1"/>
          <w:sz w:val="24"/>
          <w:szCs w:val="24"/>
        </w:rPr>
        <w:t>FERPA</w:t>
      </w:r>
      <w:r w:rsidRPr="00C46B0D">
        <w:rPr>
          <w:rFonts w:cs="Times New Roman"/>
          <w:iCs/>
          <w:sz w:val="24"/>
          <w:szCs w:val="24"/>
        </w:rPr>
        <w:t xml:space="preserve"> </w:t>
      </w:r>
      <w:r w:rsidRPr="00C46B0D">
        <w:rPr>
          <w:rFonts w:cs="Times New Roman"/>
          <w:iCs/>
          <w:spacing w:val="-1"/>
          <w:sz w:val="24"/>
          <w:szCs w:val="24"/>
        </w:rPr>
        <w:t>training</w:t>
      </w:r>
      <w:r w:rsidRPr="00C46B0D">
        <w:rPr>
          <w:rFonts w:cs="Times New Roman"/>
          <w:iCs/>
          <w:sz w:val="24"/>
          <w:szCs w:val="24"/>
        </w:rPr>
        <w:t xml:space="preserve"> </w:t>
      </w:r>
      <w:r w:rsidRPr="00C46B0D">
        <w:rPr>
          <w:rFonts w:cs="Times New Roman"/>
          <w:iCs/>
          <w:spacing w:val="-1"/>
          <w:sz w:val="24"/>
          <w:szCs w:val="24"/>
        </w:rPr>
        <w:t>module</w:t>
      </w:r>
      <w:r w:rsidRPr="00C46B0D">
        <w:rPr>
          <w:rFonts w:cs="Times New Roman"/>
          <w:iCs/>
          <w:spacing w:val="-4"/>
          <w:sz w:val="24"/>
          <w:szCs w:val="24"/>
        </w:rPr>
        <w:t xml:space="preserve"> </w:t>
      </w:r>
      <w:r w:rsidRPr="00C46B0D">
        <w:rPr>
          <w:rFonts w:cs="Times New Roman"/>
          <w:iCs/>
          <w:spacing w:val="-1"/>
          <w:sz w:val="24"/>
          <w:szCs w:val="24"/>
        </w:rPr>
        <w:t>within</w:t>
      </w:r>
      <w:r w:rsidRPr="00C46B0D">
        <w:rPr>
          <w:rFonts w:cs="Times New Roman"/>
          <w:iCs/>
          <w:sz w:val="24"/>
          <w:szCs w:val="24"/>
        </w:rPr>
        <w:t xml:space="preserve"> the</w:t>
      </w:r>
      <w:r w:rsidRPr="00C46B0D">
        <w:rPr>
          <w:rFonts w:cs="Times New Roman"/>
          <w:iCs/>
          <w:spacing w:val="-2"/>
          <w:sz w:val="24"/>
          <w:szCs w:val="24"/>
        </w:rPr>
        <w:t xml:space="preserve"> </w:t>
      </w:r>
      <w:r w:rsidRPr="00C46B0D">
        <w:rPr>
          <w:rFonts w:cs="Times New Roman"/>
          <w:iCs/>
          <w:spacing w:val="-1"/>
          <w:sz w:val="24"/>
          <w:szCs w:val="24"/>
        </w:rPr>
        <w:t xml:space="preserve">first </w:t>
      </w:r>
      <w:r w:rsidRPr="00C46B0D">
        <w:rPr>
          <w:rFonts w:cs="Times New Roman"/>
          <w:iCs/>
          <w:spacing w:val="-2"/>
          <w:sz w:val="24"/>
          <w:szCs w:val="24"/>
        </w:rPr>
        <w:t>two</w:t>
      </w:r>
      <w:r w:rsidRPr="00C46B0D">
        <w:rPr>
          <w:rFonts w:cs="Times New Roman"/>
          <w:iCs/>
          <w:sz w:val="24"/>
          <w:szCs w:val="24"/>
        </w:rPr>
        <w:t xml:space="preserve"> </w:t>
      </w:r>
      <w:r w:rsidRPr="00C46B0D">
        <w:rPr>
          <w:rFonts w:cs="Times New Roman"/>
          <w:iCs/>
          <w:spacing w:val="-1"/>
          <w:sz w:val="24"/>
          <w:szCs w:val="24"/>
        </w:rPr>
        <w:t>months</w:t>
      </w:r>
      <w:r w:rsidRPr="00C46B0D">
        <w:rPr>
          <w:rFonts w:cs="Times New Roman"/>
          <w:iCs/>
          <w:spacing w:val="1"/>
          <w:sz w:val="24"/>
          <w:szCs w:val="24"/>
        </w:rPr>
        <w:t xml:space="preserve"> </w:t>
      </w:r>
      <w:r w:rsidRPr="00C46B0D">
        <w:rPr>
          <w:rFonts w:cs="Times New Roman"/>
          <w:iCs/>
          <w:spacing w:val="-2"/>
          <w:sz w:val="24"/>
          <w:szCs w:val="24"/>
        </w:rPr>
        <w:t>of</w:t>
      </w:r>
      <w:r w:rsidRPr="00C46B0D">
        <w:rPr>
          <w:rFonts w:cs="Times New Roman"/>
          <w:iCs/>
          <w:spacing w:val="2"/>
          <w:sz w:val="24"/>
          <w:szCs w:val="24"/>
        </w:rPr>
        <w:t xml:space="preserve"> </w:t>
      </w:r>
      <w:r w:rsidRPr="00C46B0D">
        <w:rPr>
          <w:rFonts w:cs="Times New Roman"/>
          <w:iCs/>
          <w:spacing w:val="-1"/>
          <w:sz w:val="24"/>
          <w:szCs w:val="24"/>
        </w:rPr>
        <w:t>hire</w:t>
      </w:r>
      <w:r w:rsidRPr="00C46B0D">
        <w:rPr>
          <w:rFonts w:cs="Times New Roman"/>
          <w:iCs/>
          <w:spacing w:val="-2"/>
          <w:sz w:val="24"/>
          <w:szCs w:val="24"/>
        </w:rPr>
        <w:t xml:space="preserve"> </w:t>
      </w:r>
      <w:r>
        <w:rPr>
          <w:rFonts w:cs="Times New Roman"/>
          <w:iCs/>
          <w:spacing w:val="-2"/>
          <w:sz w:val="24"/>
          <w:szCs w:val="24"/>
        </w:rPr>
        <w:t>(</w:t>
      </w:r>
      <w:hyperlink r:id="rId39" w:history="1">
        <w:r w:rsidRPr="00C46B0D">
          <w:rPr>
            <w:rStyle w:val="Hyperlink"/>
            <w:rFonts w:cs="Times New Roman"/>
            <w:iCs/>
            <w:spacing w:val="-1"/>
          </w:rPr>
          <w:t>https://provost.uiowa.edu/files/provost.uiowa.edu/files/ferpa.pdf</w:t>
        </w:r>
      </w:hyperlink>
      <w:r>
        <w:rPr>
          <w:rStyle w:val="Hyperlink"/>
          <w:rFonts w:cs="Times New Roman"/>
          <w:iCs/>
          <w:spacing w:val="-1"/>
        </w:rPr>
        <w:t>)</w:t>
      </w:r>
      <w:r w:rsidRPr="00C46B0D">
        <w:rPr>
          <w:rFonts w:cs="Times New Roman"/>
          <w:iCs/>
          <w:color w:val="000000"/>
          <w:spacing w:val="-1"/>
          <w:sz w:val="24"/>
          <w:szCs w:val="24"/>
        </w:rPr>
        <w:t>.</w:t>
      </w:r>
      <w:r w:rsidRPr="00C46B0D">
        <w:rPr>
          <w:rFonts w:cs="Times New Roman"/>
          <w:iCs/>
          <w:color w:val="000000"/>
          <w:spacing w:val="2"/>
          <w:sz w:val="24"/>
          <w:szCs w:val="24"/>
        </w:rPr>
        <w:t xml:space="preserve"> </w:t>
      </w:r>
      <w:r w:rsidRPr="00C46B0D">
        <w:rPr>
          <w:rFonts w:cs="Times New Roman"/>
          <w:iCs/>
          <w:color w:val="000000"/>
          <w:spacing w:val="-2"/>
          <w:sz w:val="24"/>
          <w:szCs w:val="24"/>
        </w:rPr>
        <w:t>After</w:t>
      </w:r>
      <w:r w:rsidRPr="00C46B0D">
        <w:rPr>
          <w:rFonts w:cs="Times New Roman"/>
          <w:iCs/>
          <w:color w:val="000000"/>
          <w:sz w:val="24"/>
          <w:szCs w:val="24"/>
        </w:rPr>
        <w:t xml:space="preserve"> </w:t>
      </w:r>
      <w:r w:rsidRPr="00C46B0D">
        <w:rPr>
          <w:rFonts w:cs="Times New Roman"/>
          <w:iCs/>
          <w:color w:val="000000"/>
          <w:spacing w:val="-1"/>
          <w:sz w:val="24"/>
          <w:szCs w:val="24"/>
        </w:rPr>
        <w:t>complet</w:t>
      </w:r>
      <w:r>
        <w:rPr>
          <w:rFonts w:cs="Times New Roman"/>
          <w:iCs/>
          <w:color w:val="000000"/>
          <w:spacing w:val="-1"/>
          <w:sz w:val="24"/>
          <w:szCs w:val="24"/>
        </w:rPr>
        <w:t>ing</w:t>
      </w:r>
      <w:r w:rsidRPr="00C46B0D">
        <w:rPr>
          <w:rFonts w:cs="Times New Roman"/>
          <w:iCs/>
          <w:color w:val="000000"/>
          <w:spacing w:val="-2"/>
          <w:sz w:val="24"/>
          <w:szCs w:val="24"/>
        </w:rPr>
        <w:t xml:space="preserve"> </w:t>
      </w:r>
      <w:r w:rsidRPr="00C46B0D">
        <w:rPr>
          <w:rFonts w:cs="Times New Roman"/>
          <w:iCs/>
          <w:color w:val="000000"/>
          <w:sz w:val="24"/>
          <w:szCs w:val="24"/>
        </w:rPr>
        <w:t>the</w:t>
      </w:r>
      <w:r w:rsidRPr="00C46B0D">
        <w:rPr>
          <w:rFonts w:cs="Times New Roman"/>
          <w:iCs/>
          <w:color w:val="000000"/>
          <w:spacing w:val="-2"/>
          <w:sz w:val="24"/>
          <w:szCs w:val="24"/>
        </w:rPr>
        <w:t xml:space="preserve"> </w:t>
      </w:r>
      <w:r w:rsidRPr="00C46B0D">
        <w:rPr>
          <w:rFonts w:cs="Times New Roman"/>
          <w:iCs/>
          <w:color w:val="000000"/>
          <w:spacing w:val="-1"/>
          <w:sz w:val="24"/>
          <w:szCs w:val="24"/>
        </w:rPr>
        <w:t xml:space="preserve">training, </w:t>
      </w:r>
      <w:r>
        <w:rPr>
          <w:rFonts w:cs="Times New Roman"/>
          <w:iCs/>
          <w:color w:val="000000"/>
          <w:spacing w:val="-1"/>
          <w:sz w:val="24"/>
          <w:szCs w:val="24"/>
        </w:rPr>
        <w:t>they</w:t>
      </w:r>
      <w:r w:rsidRPr="00C46B0D">
        <w:rPr>
          <w:rFonts w:cs="Times New Roman"/>
          <w:iCs/>
          <w:color w:val="000000"/>
          <w:sz w:val="24"/>
          <w:szCs w:val="24"/>
        </w:rPr>
        <w:t xml:space="preserve"> </w:t>
      </w:r>
      <w:r>
        <w:rPr>
          <w:rFonts w:cs="Times New Roman"/>
          <w:iCs/>
          <w:color w:val="000000"/>
          <w:spacing w:val="-2"/>
          <w:sz w:val="24"/>
          <w:szCs w:val="24"/>
        </w:rPr>
        <w:t>must</w:t>
      </w:r>
      <w:r w:rsidRPr="00C46B0D">
        <w:rPr>
          <w:rFonts w:cs="Times New Roman"/>
          <w:iCs/>
          <w:color w:val="000000"/>
          <w:sz w:val="24"/>
          <w:szCs w:val="24"/>
        </w:rPr>
        <w:t xml:space="preserve"> </w:t>
      </w:r>
      <w:r w:rsidRPr="00C46B0D">
        <w:rPr>
          <w:rFonts w:cs="Times New Roman"/>
          <w:iCs/>
          <w:color w:val="000000"/>
          <w:spacing w:val="-1"/>
          <w:sz w:val="24"/>
          <w:szCs w:val="24"/>
        </w:rPr>
        <w:t xml:space="preserve">attest </w:t>
      </w:r>
      <w:r w:rsidRPr="00C46B0D">
        <w:rPr>
          <w:rFonts w:cs="Times New Roman"/>
          <w:iCs/>
          <w:color w:val="000000"/>
          <w:sz w:val="24"/>
          <w:szCs w:val="24"/>
        </w:rPr>
        <w:t xml:space="preserve">to </w:t>
      </w:r>
      <w:r w:rsidRPr="00C46B0D">
        <w:rPr>
          <w:rFonts w:cs="Times New Roman"/>
          <w:iCs/>
          <w:sz w:val="24"/>
          <w:szCs w:val="24"/>
        </w:rPr>
        <w:t xml:space="preserve">an </w:t>
      </w:r>
      <w:r w:rsidRPr="00C46B0D">
        <w:rPr>
          <w:rFonts w:cs="Times New Roman"/>
          <w:iCs/>
          <w:spacing w:val="-1"/>
          <w:sz w:val="24"/>
          <w:szCs w:val="24"/>
        </w:rPr>
        <w:t>Annual</w:t>
      </w:r>
      <w:r w:rsidRPr="00C46B0D">
        <w:rPr>
          <w:rFonts w:cs="Times New Roman"/>
          <w:iCs/>
          <w:sz w:val="24"/>
          <w:szCs w:val="24"/>
        </w:rPr>
        <w:t xml:space="preserve"> </w:t>
      </w:r>
      <w:r w:rsidRPr="00C46B0D">
        <w:rPr>
          <w:rFonts w:cs="Times New Roman"/>
          <w:iCs/>
          <w:spacing w:val="-1"/>
          <w:sz w:val="24"/>
          <w:szCs w:val="24"/>
        </w:rPr>
        <w:t>Certification</w:t>
      </w:r>
      <w:r w:rsidRPr="00C46B0D">
        <w:rPr>
          <w:rFonts w:cs="Times New Roman"/>
          <w:iCs/>
          <w:sz w:val="24"/>
          <w:szCs w:val="24"/>
        </w:rPr>
        <w:t xml:space="preserve"> </w:t>
      </w:r>
      <w:r w:rsidRPr="00C46B0D">
        <w:rPr>
          <w:rFonts w:cs="Times New Roman"/>
          <w:iCs/>
          <w:spacing w:val="-1"/>
          <w:sz w:val="24"/>
          <w:szCs w:val="24"/>
        </w:rPr>
        <w:t>Notice</w:t>
      </w:r>
      <w:r w:rsidRPr="00C46B0D">
        <w:rPr>
          <w:rFonts w:cs="Times New Roman"/>
          <w:iCs/>
          <w:sz w:val="24"/>
          <w:szCs w:val="24"/>
        </w:rPr>
        <w:t xml:space="preserve"> </w:t>
      </w:r>
      <w:r w:rsidRPr="00C46B0D">
        <w:rPr>
          <w:rFonts w:cs="Times New Roman"/>
          <w:iCs/>
          <w:spacing w:val="-1"/>
          <w:sz w:val="24"/>
          <w:szCs w:val="24"/>
        </w:rPr>
        <w:t>in</w:t>
      </w:r>
      <w:r w:rsidRPr="00C46B0D">
        <w:rPr>
          <w:rFonts w:cs="Times New Roman"/>
          <w:iCs/>
          <w:sz w:val="24"/>
          <w:szCs w:val="24"/>
        </w:rPr>
        <w:t xml:space="preserve"> </w:t>
      </w:r>
      <w:r w:rsidRPr="00C46B0D">
        <w:rPr>
          <w:rFonts w:cs="Times New Roman"/>
          <w:iCs/>
          <w:spacing w:val="-1"/>
          <w:sz w:val="24"/>
          <w:szCs w:val="24"/>
        </w:rPr>
        <w:t>subsequent years.</w:t>
      </w:r>
    </w:p>
    <w:p w14:paraId="59B2AA58" w14:textId="77777777" w:rsidR="00AD40CA" w:rsidRDefault="00AD40CA" w:rsidP="00AD40CA">
      <w:pPr>
        <w:rPr>
          <w:rFonts w:ascii="Arial" w:hAnsi="Arial" w:cs="Arial"/>
        </w:rPr>
      </w:pPr>
    </w:p>
    <w:p w14:paraId="363DD660" w14:textId="77777777" w:rsidR="00AD40CA" w:rsidRPr="00C46B0D" w:rsidRDefault="00AD40CA" w:rsidP="00AD40CA">
      <w:pPr>
        <w:pStyle w:val="Heading3"/>
      </w:pPr>
      <w:bookmarkStart w:id="32" w:name="_Toc109811276"/>
      <w:r>
        <w:t>Sexual Harassment Prevention Education (SHPE)</w:t>
      </w:r>
      <w:bookmarkEnd w:id="32"/>
    </w:p>
    <w:p w14:paraId="7D55E3A2" w14:textId="77777777" w:rsidR="00AD40CA" w:rsidRDefault="00AD40CA" w:rsidP="00AD40CA">
      <w:pPr>
        <w:pStyle w:val="CommentText"/>
        <w:rPr>
          <w:rFonts w:cs="Times New Roman"/>
          <w:color w:val="313131"/>
          <w:sz w:val="24"/>
          <w:szCs w:val="24"/>
          <w:shd w:val="clear" w:color="auto" w:fill="FFFFFF"/>
        </w:rPr>
      </w:pPr>
      <w:r w:rsidRPr="00DA41BE">
        <w:rPr>
          <w:rFonts w:cs="Times New Roman"/>
          <w:color w:val="313131"/>
          <w:sz w:val="24"/>
          <w:szCs w:val="24"/>
          <w:shd w:val="clear" w:color="auto" w:fill="FFFFFF"/>
        </w:rPr>
        <w:t>Sexual harassment subverts the mission of the University and threatens the well-being of students, faculty, and staff. All members of the UI community have a responsibility to uphold th</w:t>
      </w:r>
      <w:r>
        <w:rPr>
          <w:rFonts w:cs="Times New Roman"/>
          <w:color w:val="313131"/>
          <w:sz w:val="24"/>
          <w:szCs w:val="24"/>
          <w:shd w:val="clear" w:color="auto" w:fill="FFFFFF"/>
        </w:rPr>
        <w:t>e University’s</w:t>
      </w:r>
      <w:r w:rsidRPr="00DA41BE">
        <w:rPr>
          <w:rFonts w:cs="Times New Roman"/>
          <w:color w:val="313131"/>
          <w:sz w:val="24"/>
          <w:szCs w:val="24"/>
          <w:shd w:val="clear" w:color="auto" w:fill="FFFFFF"/>
        </w:rPr>
        <w:t xml:space="preserve"> mission </w:t>
      </w:r>
      <w:r>
        <w:rPr>
          <w:rFonts w:cs="Times New Roman"/>
          <w:color w:val="313131"/>
          <w:sz w:val="24"/>
          <w:szCs w:val="24"/>
          <w:shd w:val="clear" w:color="auto" w:fill="FFFFFF"/>
        </w:rPr>
        <w:t>by</w:t>
      </w:r>
      <w:r w:rsidRPr="00DA41BE">
        <w:rPr>
          <w:rFonts w:cs="Times New Roman"/>
          <w:color w:val="313131"/>
          <w:sz w:val="24"/>
          <w:szCs w:val="24"/>
          <w:shd w:val="clear" w:color="auto" w:fill="FFFFFF"/>
        </w:rPr>
        <w:t xml:space="preserve"> c</w:t>
      </w:r>
      <w:r>
        <w:rPr>
          <w:rFonts w:cs="Times New Roman"/>
          <w:color w:val="313131"/>
          <w:sz w:val="24"/>
          <w:szCs w:val="24"/>
          <w:shd w:val="clear" w:color="auto" w:fill="FFFFFF"/>
        </w:rPr>
        <w:t xml:space="preserve">ontributing to </w:t>
      </w:r>
      <w:r w:rsidRPr="00DA41BE">
        <w:rPr>
          <w:rFonts w:cs="Times New Roman"/>
          <w:color w:val="313131"/>
          <w:sz w:val="24"/>
          <w:szCs w:val="24"/>
          <w:shd w:val="clear" w:color="auto" w:fill="FFFFFF"/>
        </w:rPr>
        <w:t>a safe environment that enhances learning. Incidents of sexual harassment should be reported immediately. See the UI</w:t>
      </w:r>
      <w:r w:rsidRPr="00DA41BE">
        <w:rPr>
          <w:rStyle w:val="apple-converted-space"/>
          <w:rFonts w:cs="Times New Roman"/>
          <w:color w:val="313131"/>
          <w:sz w:val="24"/>
          <w:szCs w:val="24"/>
          <w:shd w:val="clear" w:color="auto" w:fill="FFFFFF"/>
        </w:rPr>
        <w:t> </w:t>
      </w:r>
      <w:hyperlink r:id="rId40" w:history="1">
        <w:r w:rsidRPr="00DA41BE">
          <w:rPr>
            <w:rStyle w:val="Hyperlink"/>
            <w:rFonts w:cs="Times New Roman"/>
            <w:color w:val="026FA5"/>
            <w:bdr w:val="none" w:sz="0" w:space="0" w:color="auto" w:frame="1"/>
            <w:shd w:val="clear" w:color="auto" w:fill="FFFFFF"/>
          </w:rPr>
          <w:t>Office of the Sexual Misconduct Response Coordinator</w:t>
        </w:r>
      </w:hyperlink>
      <w:r w:rsidRPr="00DA41BE">
        <w:rPr>
          <w:rStyle w:val="apple-converted-space"/>
          <w:rFonts w:cs="Times New Roman"/>
          <w:color w:val="313131"/>
          <w:sz w:val="24"/>
          <w:szCs w:val="24"/>
          <w:shd w:val="clear" w:color="auto" w:fill="FFFFFF"/>
        </w:rPr>
        <w:t> </w:t>
      </w:r>
      <w:r w:rsidRPr="00DA41BE">
        <w:rPr>
          <w:rFonts w:cs="Times New Roman"/>
          <w:color w:val="313131"/>
          <w:sz w:val="24"/>
          <w:szCs w:val="24"/>
          <w:shd w:val="clear" w:color="auto" w:fill="FFFFFF"/>
        </w:rPr>
        <w:t>for assistance, definitions, and the full University policy.</w:t>
      </w:r>
    </w:p>
    <w:p w14:paraId="630AB7FC" w14:textId="77777777" w:rsidR="00AD40CA" w:rsidRPr="008865DE" w:rsidRDefault="00AD40CA" w:rsidP="00AD40CA">
      <w:pPr>
        <w:pStyle w:val="CommentText"/>
        <w:jc w:val="center"/>
        <w:rPr>
          <w:rFonts w:cs="Times New Roman"/>
          <w:sz w:val="24"/>
          <w:szCs w:val="24"/>
        </w:rPr>
      </w:pPr>
    </w:p>
    <w:p w14:paraId="2D411B62" w14:textId="77777777" w:rsidR="00AD40CA" w:rsidRDefault="00AD40CA" w:rsidP="00AD40CA">
      <w:pPr>
        <w:rPr>
          <w:rFonts w:cs="Times New Roman"/>
          <w:iCs/>
          <w:color w:val="0000FF"/>
          <w:sz w:val="24"/>
          <w:szCs w:val="24"/>
        </w:rPr>
      </w:pPr>
      <w:r w:rsidRPr="00C46B0D">
        <w:rPr>
          <w:rFonts w:cs="Times New Roman"/>
          <w:iCs/>
          <w:sz w:val="24"/>
          <w:szCs w:val="24"/>
        </w:rPr>
        <w:t>The University of Iowa is committed to the creation of a positive work environment for all. Toward this goal and per the University of Iowa’s Policy on Sexual Harassment (</w:t>
      </w:r>
      <w:hyperlink r:id="rId41" w:history="1">
        <w:r w:rsidRPr="00C46B0D">
          <w:rPr>
            <w:rStyle w:val="Hyperlink"/>
            <w:rFonts w:cs="Times New Roman"/>
            <w:iCs/>
          </w:rPr>
          <w:t>http://www.uiowa.edu/~our/opmanual/ii/04.htm</w:t>
        </w:r>
      </w:hyperlink>
      <w:r w:rsidRPr="00C46B0D">
        <w:rPr>
          <w:rFonts w:cs="Times New Roman"/>
          <w:iCs/>
          <w:sz w:val="24"/>
          <w:szCs w:val="24"/>
        </w:rPr>
        <w:t xml:space="preserve">), </w:t>
      </w:r>
      <w:r>
        <w:rPr>
          <w:rFonts w:cs="Times New Roman"/>
          <w:iCs/>
          <w:sz w:val="24"/>
          <w:szCs w:val="24"/>
        </w:rPr>
        <w:t>instructors</w:t>
      </w:r>
      <w:r w:rsidRPr="00C46B0D">
        <w:rPr>
          <w:rFonts w:cs="Times New Roman"/>
          <w:iCs/>
          <w:sz w:val="24"/>
          <w:szCs w:val="24"/>
        </w:rPr>
        <w:t xml:space="preserve"> are required to successfully complete an approved sexual harassment prevention education course during the first six months of employment and then at least every three years thereafter. </w:t>
      </w:r>
      <w:r>
        <w:rPr>
          <w:rFonts w:cs="Times New Roman"/>
          <w:iCs/>
          <w:sz w:val="24"/>
          <w:szCs w:val="24"/>
        </w:rPr>
        <w:t>They</w:t>
      </w:r>
      <w:r w:rsidRPr="00C46B0D">
        <w:rPr>
          <w:rFonts w:cs="Times New Roman"/>
          <w:iCs/>
          <w:sz w:val="24"/>
          <w:szCs w:val="24"/>
        </w:rPr>
        <w:t xml:space="preserve"> may satisfy this requirement by completing an approved instructor-led or online course.</w:t>
      </w:r>
      <w:r>
        <w:rPr>
          <w:rFonts w:cs="Times New Roman"/>
          <w:iCs/>
          <w:sz w:val="24"/>
          <w:szCs w:val="24"/>
        </w:rPr>
        <w:t xml:space="preserve"> R</w:t>
      </w:r>
      <w:r w:rsidRPr="00C46B0D">
        <w:rPr>
          <w:rFonts w:cs="Times New Roman"/>
          <w:iCs/>
          <w:sz w:val="24"/>
          <w:szCs w:val="24"/>
        </w:rPr>
        <w:t>egist</w:t>
      </w:r>
      <w:r>
        <w:rPr>
          <w:rFonts w:cs="Times New Roman"/>
          <w:iCs/>
          <w:sz w:val="24"/>
          <w:szCs w:val="24"/>
        </w:rPr>
        <w:t>ration</w:t>
      </w:r>
      <w:r w:rsidRPr="00C46B0D">
        <w:rPr>
          <w:rFonts w:cs="Times New Roman"/>
          <w:iCs/>
          <w:sz w:val="24"/>
          <w:szCs w:val="24"/>
        </w:rPr>
        <w:t xml:space="preserve"> for these courses</w:t>
      </w:r>
      <w:r>
        <w:rPr>
          <w:rFonts w:cs="Times New Roman"/>
          <w:iCs/>
          <w:sz w:val="24"/>
          <w:szCs w:val="24"/>
        </w:rPr>
        <w:t xml:space="preserve"> is</w:t>
      </w:r>
      <w:r w:rsidRPr="00C46B0D">
        <w:rPr>
          <w:rFonts w:cs="Times New Roman"/>
          <w:iCs/>
          <w:sz w:val="24"/>
          <w:szCs w:val="24"/>
        </w:rPr>
        <w:t xml:space="preserve"> through UI Employee Self Service (</w:t>
      </w:r>
      <w:hyperlink r:id="rId42" w:history="1">
        <w:r w:rsidRPr="00C46B0D">
          <w:rPr>
            <w:rStyle w:val="Hyperlink"/>
            <w:rFonts w:cs="Times New Roman"/>
            <w:iCs/>
          </w:rPr>
          <w:t>https://login.uiowa.edu/uip/login.page?service=https://hris.uiowa.edu/portal/</w:t>
        </w:r>
      </w:hyperlink>
      <w:r w:rsidRPr="00C46B0D">
        <w:rPr>
          <w:rFonts w:cs="Times New Roman"/>
          <w:iCs/>
          <w:sz w:val="24"/>
          <w:szCs w:val="24"/>
        </w:rPr>
        <w:t xml:space="preserve">). Further information about the education requirement and login instructions is available at: </w:t>
      </w:r>
      <w:hyperlink r:id="rId43" w:history="1">
        <w:r w:rsidRPr="00C46B0D">
          <w:rPr>
            <w:rStyle w:val="Hyperlink"/>
            <w:rFonts w:cs="Times New Roman"/>
            <w:iCs/>
          </w:rPr>
          <w:t>http://diversity.uiowa.edu/eod/sexual-harassment-prevention-education-resources-0</w:t>
        </w:r>
      </w:hyperlink>
      <w:r w:rsidRPr="00C46B0D">
        <w:rPr>
          <w:rFonts w:cs="Times New Roman"/>
          <w:iCs/>
          <w:color w:val="0000FF"/>
          <w:sz w:val="24"/>
          <w:szCs w:val="24"/>
        </w:rPr>
        <w:t>.</w:t>
      </w:r>
    </w:p>
    <w:p w14:paraId="35C45A77" w14:textId="77777777" w:rsidR="00AD40CA" w:rsidRDefault="00AD40CA" w:rsidP="00AD40CA">
      <w:pPr>
        <w:rPr>
          <w:rFonts w:cs="Times New Roman"/>
          <w:iCs/>
          <w:color w:val="0000FF"/>
          <w:sz w:val="24"/>
          <w:szCs w:val="24"/>
        </w:rPr>
      </w:pPr>
    </w:p>
    <w:p w14:paraId="48CF553B" w14:textId="77777777" w:rsidR="00AD40CA" w:rsidRDefault="00AD40CA" w:rsidP="00AD40CA">
      <w:pPr>
        <w:pStyle w:val="Heading3"/>
      </w:pPr>
      <w:bookmarkStart w:id="33" w:name="_Toc109811277"/>
      <w:r>
        <w:t>SHPE and Reports of Assault</w:t>
      </w:r>
      <w:bookmarkEnd w:id="33"/>
    </w:p>
    <w:p w14:paraId="550595A5" w14:textId="77777777" w:rsidR="00AD40CA" w:rsidRPr="00F728AE" w:rsidRDefault="00AD40CA" w:rsidP="00AD40CA">
      <w:pPr>
        <w:pStyle w:val="Heading4"/>
        <w:ind w:firstLine="110"/>
        <w:rPr>
          <w:rFonts w:ascii="Times New Roman" w:hAnsi="Times New Roman"/>
          <w:b/>
          <w:color w:val="auto"/>
        </w:rPr>
      </w:pPr>
      <w:r w:rsidRPr="00F728AE">
        <w:rPr>
          <w:b/>
          <w:color w:val="auto"/>
        </w:rPr>
        <w:t>Responding to Student Disclosures about Sexual</w:t>
      </w:r>
      <w:r w:rsidRPr="00F728AE">
        <w:rPr>
          <w:b/>
          <w:color w:val="auto"/>
          <w:spacing w:val="-48"/>
        </w:rPr>
        <w:t xml:space="preserve"> </w:t>
      </w:r>
      <w:r w:rsidRPr="00F728AE">
        <w:rPr>
          <w:b/>
          <w:color w:val="auto"/>
        </w:rPr>
        <w:t>Assault</w:t>
      </w:r>
    </w:p>
    <w:p w14:paraId="524AB348" w14:textId="77777777" w:rsidR="00AD40CA" w:rsidRDefault="00AD40CA" w:rsidP="00AD40CA">
      <w:pPr>
        <w:pStyle w:val="BodyText"/>
        <w:spacing w:before="0"/>
        <w:ind w:left="0" w:right="104" w:firstLine="0"/>
      </w:pPr>
    </w:p>
    <w:p w14:paraId="16CCB0EB" w14:textId="77777777" w:rsidR="00AD40CA" w:rsidRDefault="00AD40CA" w:rsidP="00AD40CA">
      <w:pPr>
        <w:pStyle w:val="BodyText"/>
        <w:spacing w:before="0"/>
        <w:ind w:left="0" w:right="104" w:firstLine="0"/>
      </w:pPr>
      <w:r>
        <w:t>Students may disclose to Rhetoric instructors information about their experiences or observations of sexual harassment or assault.  Because Rhetoric instructors are not acting in the capacity of counselors or therapists, they must heed important protocols and guidelines. Before responding to such disclosures, instructors should</w:t>
      </w:r>
      <w:r>
        <w:rPr>
          <w:spacing w:val="-1"/>
        </w:rPr>
        <w:t xml:space="preserve"> </w:t>
      </w:r>
      <w:r>
        <w:t>be mindful that:</w:t>
      </w:r>
    </w:p>
    <w:p w14:paraId="45ABE017" w14:textId="77777777" w:rsidR="00AD40CA" w:rsidRDefault="00AD40CA" w:rsidP="00AD40CA">
      <w:pPr>
        <w:spacing w:before="7"/>
        <w:rPr>
          <w:sz w:val="25"/>
          <w:szCs w:val="25"/>
        </w:rPr>
      </w:pPr>
    </w:p>
    <w:p w14:paraId="6DC0BF73" w14:textId="77777777" w:rsidR="00AD40CA" w:rsidRDefault="00AD40CA" w:rsidP="00AD40CA">
      <w:pPr>
        <w:pStyle w:val="ListParagraph"/>
        <w:numPr>
          <w:ilvl w:val="1"/>
          <w:numId w:val="36"/>
        </w:numPr>
        <w:ind w:right="110"/>
        <w:contextualSpacing w:val="0"/>
        <w:rPr>
          <w:sz w:val="24"/>
          <w:szCs w:val="24"/>
        </w:rPr>
      </w:pPr>
      <w:r>
        <w:rPr>
          <w:sz w:val="24"/>
          <w:szCs w:val="24"/>
        </w:rPr>
        <w:t>College students often avoid revealing their experiences of sexual assault to their parents, which</w:t>
      </w:r>
      <w:r>
        <w:rPr>
          <w:spacing w:val="-2"/>
          <w:sz w:val="24"/>
          <w:szCs w:val="24"/>
        </w:rPr>
        <w:t xml:space="preserve"> </w:t>
      </w:r>
      <w:r>
        <w:rPr>
          <w:sz w:val="24"/>
          <w:szCs w:val="24"/>
        </w:rPr>
        <w:t>means that they may lack support during these crises.</w:t>
      </w:r>
    </w:p>
    <w:p w14:paraId="167D8A9A" w14:textId="77777777" w:rsidR="00AD40CA" w:rsidRDefault="00AD40CA" w:rsidP="00AD40CA">
      <w:pPr>
        <w:pStyle w:val="ListParagraph"/>
        <w:numPr>
          <w:ilvl w:val="1"/>
          <w:numId w:val="36"/>
        </w:numPr>
        <w:spacing w:before="121"/>
        <w:ind w:right="129"/>
        <w:contextualSpacing w:val="0"/>
        <w:rPr>
          <w:sz w:val="24"/>
          <w:szCs w:val="24"/>
        </w:rPr>
      </w:pPr>
      <w:r w:rsidRPr="00F728AE">
        <w:rPr>
          <w:sz w:val="24"/>
          <w:szCs w:val="24"/>
        </w:rPr>
        <w:t>Survivors are far less likely to share</w:t>
      </w:r>
      <w:r w:rsidRPr="00F728AE">
        <w:rPr>
          <w:spacing w:val="-1"/>
          <w:sz w:val="24"/>
          <w:szCs w:val="24"/>
        </w:rPr>
        <w:t xml:space="preserve"> </w:t>
      </w:r>
      <w:r w:rsidRPr="00F728AE">
        <w:rPr>
          <w:sz w:val="24"/>
          <w:szCs w:val="24"/>
        </w:rPr>
        <w:t xml:space="preserve">their experiences with </w:t>
      </w:r>
      <w:r>
        <w:rPr>
          <w:sz w:val="24"/>
          <w:szCs w:val="24"/>
        </w:rPr>
        <w:t>others</w:t>
      </w:r>
      <w:r w:rsidRPr="00F728AE">
        <w:rPr>
          <w:sz w:val="24"/>
          <w:szCs w:val="24"/>
        </w:rPr>
        <w:t xml:space="preserve"> if they feel the first person </w:t>
      </w:r>
      <w:r>
        <w:rPr>
          <w:sz w:val="24"/>
          <w:szCs w:val="24"/>
        </w:rPr>
        <w:t xml:space="preserve">they contacted </w:t>
      </w:r>
      <w:r w:rsidRPr="00F728AE">
        <w:rPr>
          <w:sz w:val="24"/>
          <w:szCs w:val="24"/>
        </w:rPr>
        <w:t xml:space="preserve">failed to support them. </w:t>
      </w:r>
      <w:r>
        <w:rPr>
          <w:sz w:val="24"/>
          <w:szCs w:val="24"/>
        </w:rPr>
        <w:t>Accordingly, an instructor’s</w:t>
      </w:r>
      <w:r w:rsidRPr="00F728AE">
        <w:rPr>
          <w:sz w:val="24"/>
          <w:szCs w:val="24"/>
        </w:rPr>
        <w:t xml:space="preserve"> response to a student disclosure could have</w:t>
      </w:r>
      <w:r w:rsidRPr="00F728AE">
        <w:rPr>
          <w:spacing w:val="-1"/>
          <w:sz w:val="24"/>
          <w:szCs w:val="24"/>
        </w:rPr>
        <w:t xml:space="preserve"> </w:t>
      </w:r>
      <w:r w:rsidRPr="00F728AE">
        <w:rPr>
          <w:sz w:val="24"/>
          <w:szCs w:val="24"/>
        </w:rPr>
        <w:t>a significant impact.</w:t>
      </w:r>
    </w:p>
    <w:p w14:paraId="693AF81B" w14:textId="77777777" w:rsidR="00AD40CA" w:rsidRPr="00F728AE" w:rsidRDefault="00AD40CA" w:rsidP="00AD40CA">
      <w:pPr>
        <w:pStyle w:val="ListParagraph"/>
        <w:numPr>
          <w:ilvl w:val="1"/>
          <w:numId w:val="36"/>
        </w:numPr>
        <w:spacing w:before="121"/>
        <w:ind w:right="129"/>
        <w:contextualSpacing w:val="0"/>
        <w:rPr>
          <w:sz w:val="24"/>
          <w:szCs w:val="24"/>
        </w:rPr>
      </w:pPr>
      <w:r>
        <w:rPr>
          <w:sz w:val="24"/>
          <w:szCs w:val="24"/>
        </w:rPr>
        <w:lastRenderedPageBreak/>
        <w:t xml:space="preserve">Faculty and graduate instructors </w:t>
      </w:r>
      <w:r w:rsidRPr="00F728AE">
        <w:rPr>
          <w:sz w:val="24"/>
          <w:szCs w:val="24"/>
        </w:rPr>
        <w:t xml:space="preserve">are </w:t>
      </w:r>
      <w:r w:rsidRPr="00F728AE">
        <w:rPr>
          <w:b/>
          <w:bCs/>
          <w:sz w:val="24"/>
          <w:szCs w:val="24"/>
        </w:rPr>
        <w:t xml:space="preserve">not </w:t>
      </w:r>
      <w:r w:rsidRPr="00F728AE">
        <w:rPr>
          <w:sz w:val="24"/>
          <w:szCs w:val="24"/>
        </w:rPr>
        <w:t>mandatory reporter</w:t>
      </w:r>
      <w:r>
        <w:rPr>
          <w:sz w:val="24"/>
          <w:szCs w:val="24"/>
        </w:rPr>
        <w:t>s</w:t>
      </w:r>
      <w:r w:rsidRPr="00F728AE">
        <w:rPr>
          <w:sz w:val="24"/>
          <w:szCs w:val="24"/>
        </w:rPr>
        <w:t xml:space="preserve"> unless </w:t>
      </w:r>
      <w:r>
        <w:rPr>
          <w:sz w:val="24"/>
          <w:szCs w:val="24"/>
        </w:rPr>
        <w:t>they</w:t>
      </w:r>
      <w:r w:rsidRPr="00F728AE">
        <w:rPr>
          <w:spacing w:val="-1"/>
          <w:sz w:val="24"/>
          <w:szCs w:val="24"/>
        </w:rPr>
        <w:t xml:space="preserve"> </w:t>
      </w:r>
      <w:r w:rsidRPr="00F728AE">
        <w:rPr>
          <w:sz w:val="24"/>
          <w:szCs w:val="24"/>
        </w:rPr>
        <w:t>have administrative responsibilities as a departmental executive officer, a departmental</w:t>
      </w:r>
      <w:r w:rsidRPr="00F728AE">
        <w:rPr>
          <w:spacing w:val="-2"/>
          <w:sz w:val="24"/>
          <w:szCs w:val="24"/>
        </w:rPr>
        <w:t xml:space="preserve"> </w:t>
      </w:r>
      <w:r w:rsidRPr="00F728AE">
        <w:rPr>
          <w:sz w:val="24"/>
          <w:szCs w:val="24"/>
        </w:rPr>
        <w:t>director or coordinator of undergraduate or graduate studies, or a director or coordinator of</w:t>
      </w:r>
      <w:r w:rsidRPr="00F728AE">
        <w:rPr>
          <w:spacing w:val="-1"/>
          <w:sz w:val="24"/>
          <w:szCs w:val="24"/>
        </w:rPr>
        <w:t xml:space="preserve"> </w:t>
      </w:r>
      <w:r w:rsidRPr="00F728AE">
        <w:rPr>
          <w:sz w:val="24"/>
          <w:szCs w:val="24"/>
        </w:rPr>
        <w:t>any departmental, collegiate, or university off</w:t>
      </w:r>
      <w:r>
        <w:rPr>
          <w:sz w:val="24"/>
          <w:szCs w:val="24"/>
        </w:rPr>
        <w:t>-</w:t>
      </w:r>
      <w:r w:rsidRPr="00F728AE">
        <w:rPr>
          <w:sz w:val="24"/>
          <w:szCs w:val="24"/>
        </w:rPr>
        <w:t xml:space="preserve">campus academic program. </w:t>
      </w:r>
    </w:p>
    <w:p w14:paraId="164D0C90" w14:textId="77777777" w:rsidR="00AD40CA" w:rsidRPr="001547A5" w:rsidRDefault="00AD40CA" w:rsidP="00AD40CA">
      <w:pPr>
        <w:pStyle w:val="ListParagraph"/>
        <w:numPr>
          <w:ilvl w:val="1"/>
          <w:numId w:val="36"/>
        </w:numPr>
        <w:ind w:right="303"/>
        <w:contextualSpacing w:val="0"/>
        <w:rPr>
          <w:sz w:val="24"/>
          <w:szCs w:val="24"/>
        </w:rPr>
      </w:pPr>
      <w:r>
        <w:rPr>
          <w:sz w:val="24"/>
          <w:szCs w:val="24"/>
        </w:rPr>
        <w:t>Mandatory reporters according to the list above are obligated to 1)</w:t>
      </w:r>
      <w:r>
        <w:rPr>
          <w:spacing w:val="-2"/>
          <w:sz w:val="24"/>
          <w:szCs w:val="24"/>
        </w:rPr>
        <w:t xml:space="preserve"> </w:t>
      </w:r>
      <w:r>
        <w:rPr>
          <w:sz w:val="24"/>
          <w:szCs w:val="24"/>
        </w:rPr>
        <w:t>inform the student of the services available through the Rape Victim Advocacy Program 2)</w:t>
      </w:r>
      <w:r>
        <w:rPr>
          <w:spacing w:val="-1"/>
          <w:sz w:val="24"/>
          <w:szCs w:val="24"/>
        </w:rPr>
        <w:t xml:space="preserve"> </w:t>
      </w:r>
      <w:r>
        <w:rPr>
          <w:sz w:val="24"/>
          <w:szCs w:val="24"/>
        </w:rPr>
        <w:t>refer the student to the Office of the Sexual Misconduct Response Coordinator (OSMRC)</w:t>
      </w:r>
      <w:r>
        <w:rPr>
          <w:spacing w:val="-1"/>
          <w:sz w:val="24"/>
          <w:szCs w:val="24"/>
        </w:rPr>
        <w:t xml:space="preserve"> </w:t>
      </w:r>
      <w:r>
        <w:rPr>
          <w:sz w:val="24"/>
          <w:szCs w:val="24"/>
        </w:rPr>
        <w:t xml:space="preserve">3) notify OSMRC of the disclosure within two business days. </w:t>
      </w:r>
      <w:r>
        <w:rPr>
          <w:b/>
          <w:bCs/>
          <w:sz w:val="24"/>
          <w:szCs w:val="24"/>
        </w:rPr>
        <w:t xml:space="preserve">Instructors who meet the criteria </w:t>
      </w:r>
      <w:r w:rsidRPr="001547A5">
        <w:rPr>
          <w:b/>
          <w:bCs/>
          <w:sz w:val="24"/>
          <w:szCs w:val="24"/>
        </w:rPr>
        <w:t>should make their students aware of their mandatory reporter status at the beginning of the semester.</w:t>
      </w:r>
    </w:p>
    <w:p w14:paraId="24E7A13E" w14:textId="77777777" w:rsidR="00AD40CA" w:rsidRDefault="00AD40CA" w:rsidP="00AD40CA">
      <w:pPr>
        <w:pStyle w:val="ListParagraph"/>
        <w:numPr>
          <w:ilvl w:val="1"/>
          <w:numId w:val="36"/>
        </w:numPr>
        <w:ind w:right="198"/>
        <w:contextualSpacing w:val="0"/>
        <w:rPr>
          <w:sz w:val="24"/>
          <w:szCs w:val="24"/>
        </w:rPr>
      </w:pPr>
      <w:r>
        <w:rPr>
          <w:sz w:val="24"/>
          <w:szCs w:val="24"/>
        </w:rPr>
        <w:t>Most disclosures reportedly occur in the instructor’s</w:t>
      </w:r>
      <w:r>
        <w:rPr>
          <w:spacing w:val="-1"/>
          <w:sz w:val="24"/>
          <w:szCs w:val="24"/>
        </w:rPr>
        <w:t xml:space="preserve"> </w:t>
      </w:r>
      <w:r>
        <w:rPr>
          <w:sz w:val="24"/>
          <w:szCs w:val="24"/>
        </w:rPr>
        <w:t>office; many occur via email, and some occur in a writing response or other</w:t>
      </w:r>
      <w:r>
        <w:rPr>
          <w:spacing w:val="-1"/>
          <w:sz w:val="24"/>
          <w:szCs w:val="24"/>
        </w:rPr>
        <w:t xml:space="preserve"> </w:t>
      </w:r>
      <w:r>
        <w:rPr>
          <w:sz w:val="24"/>
          <w:szCs w:val="24"/>
        </w:rPr>
        <w:t>class assignment. Each of these should be handled differently. The suggestions below do not apply to every situation, and instructors should use them only as far as they are comfortable or able to.</w:t>
      </w:r>
    </w:p>
    <w:p w14:paraId="65219273" w14:textId="77777777" w:rsidR="00AD40CA" w:rsidRDefault="00AD40CA" w:rsidP="00AD40CA">
      <w:pPr>
        <w:rPr>
          <w:sz w:val="25"/>
          <w:szCs w:val="25"/>
        </w:rPr>
      </w:pPr>
    </w:p>
    <w:p w14:paraId="53FC3831" w14:textId="77777777" w:rsidR="00AD40CA" w:rsidRPr="00F728AE" w:rsidRDefault="00AD40CA" w:rsidP="00AD40CA">
      <w:pPr>
        <w:pStyle w:val="Heading4"/>
        <w:spacing w:before="0"/>
        <w:ind w:right="104" w:firstLine="470"/>
        <w:rPr>
          <w:rFonts w:ascii="Times New Roman" w:eastAsia="Times New Roman" w:hAnsi="Times New Roman"/>
          <w:b/>
          <w:color w:val="auto"/>
          <w:sz w:val="28"/>
          <w:szCs w:val="28"/>
        </w:rPr>
      </w:pPr>
      <w:r w:rsidRPr="00F728AE">
        <w:rPr>
          <w:rFonts w:eastAsia="Times New Roman"/>
          <w:b/>
          <w:color w:val="auto"/>
        </w:rPr>
        <w:t>Suggestions for Receiving Student</w:t>
      </w:r>
      <w:r w:rsidRPr="00F728AE">
        <w:rPr>
          <w:rFonts w:eastAsia="Times New Roman"/>
          <w:b/>
          <w:color w:val="auto"/>
          <w:spacing w:val="-41"/>
        </w:rPr>
        <w:t xml:space="preserve"> </w:t>
      </w:r>
      <w:r w:rsidRPr="00F728AE">
        <w:rPr>
          <w:rFonts w:eastAsia="Times New Roman"/>
          <w:b/>
          <w:color w:val="auto"/>
        </w:rPr>
        <w:t>Disclosures</w:t>
      </w:r>
    </w:p>
    <w:p w14:paraId="0E0497A8" w14:textId="77777777" w:rsidR="00AD40CA" w:rsidRDefault="00AD40CA" w:rsidP="00AD40CA">
      <w:pPr>
        <w:spacing w:before="1"/>
        <w:rPr>
          <w:sz w:val="26"/>
          <w:szCs w:val="26"/>
        </w:rPr>
      </w:pPr>
    </w:p>
    <w:p w14:paraId="613AB210" w14:textId="77777777" w:rsidR="00AD40CA" w:rsidRDefault="00AD40CA" w:rsidP="00AD40CA">
      <w:pPr>
        <w:pStyle w:val="ListParagraph"/>
        <w:numPr>
          <w:ilvl w:val="0"/>
          <w:numId w:val="37"/>
        </w:numPr>
        <w:ind w:right="197"/>
        <w:contextualSpacing w:val="0"/>
        <w:rPr>
          <w:sz w:val="24"/>
          <w:szCs w:val="24"/>
        </w:rPr>
      </w:pPr>
      <w:r>
        <w:rPr>
          <w:sz w:val="24"/>
          <w:szCs w:val="24"/>
        </w:rPr>
        <w:t>For in-person disclosures, listen carefully, using active</w:t>
      </w:r>
      <w:r>
        <w:rPr>
          <w:spacing w:val="-1"/>
          <w:sz w:val="24"/>
          <w:szCs w:val="24"/>
        </w:rPr>
        <w:t xml:space="preserve"> </w:t>
      </w:r>
      <w:r>
        <w:rPr>
          <w:sz w:val="24"/>
          <w:szCs w:val="24"/>
        </w:rPr>
        <w:t>listening techniques such as paraphrasing what the person said, maintaining eye contact, nodding</w:t>
      </w:r>
      <w:r>
        <w:rPr>
          <w:spacing w:val="-2"/>
          <w:sz w:val="24"/>
          <w:szCs w:val="24"/>
        </w:rPr>
        <w:t xml:space="preserve"> </w:t>
      </w:r>
      <w:r>
        <w:rPr>
          <w:sz w:val="24"/>
          <w:szCs w:val="24"/>
        </w:rPr>
        <w:t>etc.</w:t>
      </w:r>
    </w:p>
    <w:p w14:paraId="23CE0C32" w14:textId="77777777" w:rsidR="00AD40CA" w:rsidRDefault="00AD40CA" w:rsidP="00AD40CA">
      <w:pPr>
        <w:pStyle w:val="ListParagraph"/>
        <w:numPr>
          <w:ilvl w:val="0"/>
          <w:numId w:val="37"/>
        </w:numPr>
        <w:spacing w:before="1"/>
        <w:ind w:right="170"/>
        <w:contextualSpacing w:val="0"/>
        <w:rPr>
          <w:sz w:val="24"/>
          <w:szCs w:val="24"/>
        </w:rPr>
      </w:pPr>
      <w:r>
        <w:rPr>
          <w:sz w:val="24"/>
          <w:szCs w:val="24"/>
        </w:rPr>
        <w:t>When the student has finished talking, or conveys a disclosure in an</w:t>
      </w:r>
      <w:r>
        <w:rPr>
          <w:spacing w:val="-2"/>
          <w:sz w:val="24"/>
          <w:szCs w:val="24"/>
        </w:rPr>
        <w:t xml:space="preserve"> </w:t>
      </w:r>
      <w:r>
        <w:rPr>
          <w:sz w:val="24"/>
          <w:szCs w:val="24"/>
        </w:rPr>
        <w:t>email, respond with a statement of support such as, “I’m glad you talked to me about this, and</w:t>
      </w:r>
      <w:r>
        <w:rPr>
          <w:spacing w:val="-1"/>
          <w:sz w:val="24"/>
          <w:szCs w:val="24"/>
        </w:rPr>
        <w:t xml:space="preserve"> </w:t>
      </w:r>
      <w:r>
        <w:rPr>
          <w:sz w:val="24"/>
          <w:szCs w:val="24"/>
        </w:rPr>
        <w:t xml:space="preserve">I want to make sure you are getting the help you need.” </w:t>
      </w:r>
    </w:p>
    <w:p w14:paraId="32B6A1B9" w14:textId="77777777" w:rsidR="00AD40CA" w:rsidRDefault="00AD40CA" w:rsidP="00AD40CA">
      <w:pPr>
        <w:pStyle w:val="ListParagraph"/>
        <w:numPr>
          <w:ilvl w:val="0"/>
          <w:numId w:val="37"/>
        </w:numPr>
        <w:spacing w:before="1"/>
        <w:ind w:right="296"/>
        <w:contextualSpacing w:val="0"/>
        <w:rPr>
          <w:sz w:val="24"/>
          <w:szCs w:val="24"/>
        </w:rPr>
      </w:pPr>
      <w:r>
        <w:rPr>
          <w:sz w:val="24"/>
          <w:szCs w:val="24"/>
        </w:rPr>
        <w:t>Instructors might ask the student if they are getting help from their family, friends, or a</w:t>
      </w:r>
      <w:r>
        <w:rPr>
          <w:spacing w:val="-2"/>
          <w:sz w:val="24"/>
          <w:szCs w:val="24"/>
        </w:rPr>
        <w:t xml:space="preserve"> </w:t>
      </w:r>
      <w:r>
        <w:rPr>
          <w:sz w:val="24"/>
          <w:szCs w:val="24"/>
        </w:rPr>
        <w:t>therapist, and if they have gone to the police or the hospital following a sexual assault. When</w:t>
      </w:r>
      <w:r>
        <w:rPr>
          <w:spacing w:val="-1"/>
          <w:sz w:val="24"/>
          <w:szCs w:val="24"/>
        </w:rPr>
        <w:t xml:space="preserve"> </w:t>
      </w:r>
      <w:r>
        <w:rPr>
          <w:sz w:val="24"/>
          <w:szCs w:val="24"/>
        </w:rPr>
        <w:t>asking questions, however, it is important to gauge the student’s reaction and not pressure them</w:t>
      </w:r>
      <w:r>
        <w:rPr>
          <w:spacing w:val="-1"/>
          <w:sz w:val="24"/>
          <w:szCs w:val="24"/>
        </w:rPr>
        <w:t xml:space="preserve"> </w:t>
      </w:r>
      <w:r>
        <w:rPr>
          <w:sz w:val="24"/>
          <w:szCs w:val="24"/>
        </w:rPr>
        <w:t>to reveal something they do not wish</w:t>
      </w:r>
      <w:r>
        <w:rPr>
          <w:spacing w:val="-1"/>
          <w:sz w:val="24"/>
          <w:szCs w:val="24"/>
        </w:rPr>
        <w:t xml:space="preserve"> </w:t>
      </w:r>
      <w:r>
        <w:rPr>
          <w:sz w:val="24"/>
          <w:szCs w:val="24"/>
        </w:rPr>
        <w:t>to.</w:t>
      </w:r>
    </w:p>
    <w:p w14:paraId="2366FB98" w14:textId="77777777" w:rsidR="00AD40CA" w:rsidRDefault="00AD40CA" w:rsidP="00AD40CA">
      <w:pPr>
        <w:pStyle w:val="ListParagraph"/>
        <w:numPr>
          <w:ilvl w:val="0"/>
          <w:numId w:val="37"/>
        </w:numPr>
        <w:spacing w:before="1"/>
        <w:ind w:right="117"/>
        <w:contextualSpacing w:val="0"/>
        <w:rPr>
          <w:sz w:val="24"/>
          <w:szCs w:val="24"/>
        </w:rPr>
      </w:pPr>
      <w:r>
        <w:rPr>
          <w:sz w:val="24"/>
          <w:szCs w:val="24"/>
        </w:rPr>
        <w:t>Have ready a list of campus resources for student mental health as well as survivor</w:t>
      </w:r>
      <w:r>
        <w:rPr>
          <w:spacing w:val="-1"/>
          <w:sz w:val="24"/>
          <w:szCs w:val="24"/>
        </w:rPr>
        <w:t xml:space="preserve"> </w:t>
      </w:r>
      <w:r>
        <w:rPr>
          <w:sz w:val="24"/>
          <w:szCs w:val="24"/>
        </w:rPr>
        <w:t>advocacy and support (see attached list at the end of this</w:t>
      </w:r>
      <w:r>
        <w:rPr>
          <w:spacing w:val="-1"/>
          <w:sz w:val="24"/>
          <w:szCs w:val="24"/>
        </w:rPr>
        <w:t xml:space="preserve"> </w:t>
      </w:r>
      <w:r>
        <w:rPr>
          <w:sz w:val="24"/>
          <w:szCs w:val="24"/>
        </w:rPr>
        <w:t xml:space="preserve">packet).  </w:t>
      </w:r>
    </w:p>
    <w:p w14:paraId="40CEB156" w14:textId="77777777" w:rsidR="00AD40CA" w:rsidRDefault="00AD40CA" w:rsidP="00AD40CA">
      <w:pPr>
        <w:pStyle w:val="ListParagraph"/>
        <w:numPr>
          <w:ilvl w:val="0"/>
          <w:numId w:val="37"/>
        </w:numPr>
        <w:spacing w:before="1"/>
        <w:ind w:right="222"/>
        <w:contextualSpacing w:val="0"/>
        <w:rPr>
          <w:sz w:val="24"/>
          <w:szCs w:val="24"/>
        </w:rPr>
      </w:pPr>
      <w:r>
        <w:rPr>
          <w:sz w:val="24"/>
          <w:szCs w:val="24"/>
        </w:rPr>
        <w:t>For disclosures in an assignment, consider following up with an email connecting the</w:t>
      </w:r>
      <w:r>
        <w:rPr>
          <w:spacing w:val="-1"/>
          <w:sz w:val="24"/>
          <w:szCs w:val="24"/>
        </w:rPr>
        <w:t xml:space="preserve"> </w:t>
      </w:r>
      <w:r>
        <w:rPr>
          <w:sz w:val="24"/>
          <w:szCs w:val="24"/>
        </w:rPr>
        <w:t>student to campus resources.</w:t>
      </w:r>
    </w:p>
    <w:p w14:paraId="54761625" w14:textId="77777777" w:rsidR="00AD40CA" w:rsidRPr="00C46B0D" w:rsidRDefault="00AD40CA" w:rsidP="00AD40CA">
      <w:pPr>
        <w:rPr>
          <w:rFonts w:cs="Times New Roman"/>
          <w:iCs/>
          <w:color w:val="1F497D"/>
          <w:sz w:val="24"/>
          <w:szCs w:val="24"/>
        </w:rPr>
      </w:pPr>
    </w:p>
    <w:p w14:paraId="513C647B" w14:textId="77777777" w:rsidR="00AD40CA" w:rsidRPr="00501D60" w:rsidRDefault="00AD40CA" w:rsidP="00AD40CA">
      <w:pPr>
        <w:pStyle w:val="Heading3"/>
        <w:rPr>
          <w:rFonts w:eastAsia="Times New Roman"/>
        </w:rPr>
      </w:pPr>
      <w:bookmarkStart w:id="34" w:name="_Toc109811278"/>
      <w:r w:rsidRPr="00501D60">
        <w:rPr>
          <w:rFonts w:eastAsia="Times New Roman"/>
        </w:rPr>
        <w:t>Equal Opportunity and Diversity</w:t>
      </w:r>
      <w:bookmarkEnd w:id="34"/>
    </w:p>
    <w:p w14:paraId="14E790C3"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The Department shares the University's belief that the diversity in our classes enhances the quality of education. The Rhetoric course offers students an opportunity to learn with diverse peers, and we are especially mindful to establish for first-year students the importance of respect and open-mindedness in the college classroom.</w:t>
      </w:r>
    </w:p>
    <w:p w14:paraId="12A946A9" w14:textId="77777777" w:rsidR="00AD40CA" w:rsidRPr="00501D60" w:rsidRDefault="00AD40CA" w:rsidP="00AD40CA">
      <w:pPr>
        <w:contextualSpacing w:val="0"/>
        <w:rPr>
          <w:rFonts w:eastAsia="Times New Roman" w:cs="Times New Roman"/>
          <w:sz w:val="24"/>
          <w:szCs w:val="24"/>
        </w:rPr>
      </w:pPr>
    </w:p>
    <w:p w14:paraId="03086F41"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The </w:t>
      </w:r>
      <w:r>
        <w:rPr>
          <w:rFonts w:eastAsia="Times New Roman" w:cs="Times New Roman"/>
          <w:color w:val="000000"/>
          <w:sz w:val="24"/>
          <w:szCs w:val="24"/>
        </w:rPr>
        <w:t>R</w:t>
      </w:r>
      <w:r w:rsidRPr="00501D60">
        <w:rPr>
          <w:rFonts w:eastAsia="Times New Roman" w:cs="Times New Roman"/>
          <w:color w:val="000000"/>
          <w:sz w:val="24"/>
          <w:szCs w:val="24"/>
        </w:rPr>
        <w:t>hetoric classroom is a particularly important site for engaging students in practices of intellectual exchange and mutual respect, and often involves open discussion about politics</w:t>
      </w:r>
      <w:r>
        <w:rPr>
          <w:rFonts w:eastAsia="Times New Roman" w:cs="Times New Roman"/>
          <w:color w:val="000000"/>
          <w:sz w:val="24"/>
          <w:szCs w:val="24"/>
        </w:rPr>
        <w:t xml:space="preserve">, </w:t>
      </w:r>
      <w:r w:rsidRPr="00501D60">
        <w:rPr>
          <w:rFonts w:eastAsia="Times New Roman" w:cs="Times New Roman"/>
          <w:color w:val="000000"/>
          <w:sz w:val="24"/>
          <w:szCs w:val="24"/>
        </w:rPr>
        <w:t>gender, race, sexuality, ability, religion, class, citizenship and other categories of identity and difference.</w:t>
      </w:r>
    </w:p>
    <w:p w14:paraId="75A0CA61" w14:textId="77777777" w:rsidR="00AD40CA" w:rsidRPr="00501D60" w:rsidRDefault="00AD40CA" w:rsidP="00AD40CA">
      <w:pPr>
        <w:contextualSpacing w:val="0"/>
        <w:rPr>
          <w:rFonts w:eastAsia="Times New Roman" w:cs="Times New Roman"/>
          <w:sz w:val="24"/>
          <w:szCs w:val="24"/>
        </w:rPr>
      </w:pPr>
    </w:p>
    <w:p w14:paraId="3480ED2B"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We aim for our classrooms to remain spaces where students feel comfortable exploring ideas and </w:t>
      </w:r>
      <w:r>
        <w:rPr>
          <w:rFonts w:eastAsia="Times New Roman" w:cs="Times New Roman"/>
          <w:color w:val="000000"/>
          <w:sz w:val="24"/>
          <w:szCs w:val="24"/>
        </w:rPr>
        <w:t>doing</w:t>
      </w:r>
      <w:r w:rsidRPr="00501D60">
        <w:rPr>
          <w:rFonts w:eastAsia="Times New Roman" w:cs="Times New Roman"/>
          <w:color w:val="000000"/>
          <w:sz w:val="24"/>
          <w:szCs w:val="24"/>
        </w:rPr>
        <w:t xml:space="preserve"> their best work</w:t>
      </w:r>
      <w:r>
        <w:rPr>
          <w:rFonts w:eastAsia="Times New Roman" w:cs="Times New Roman"/>
          <w:color w:val="000000"/>
          <w:sz w:val="24"/>
          <w:szCs w:val="24"/>
        </w:rPr>
        <w:t>. We strive to</w:t>
      </w:r>
      <w:r w:rsidRPr="00501D60">
        <w:rPr>
          <w:rFonts w:eastAsia="Times New Roman" w:cs="Times New Roman"/>
          <w:color w:val="000000"/>
          <w:sz w:val="24"/>
          <w:szCs w:val="24"/>
        </w:rPr>
        <w:t xml:space="preserve"> sustain </w:t>
      </w:r>
      <w:r>
        <w:rPr>
          <w:rFonts w:eastAsia="Times New Roman" w:cs="Times New Roman"/>
          <w:color w:val="000000"/>
          <w:sz w:val="24"/>
          <w:szCs w:val="24"/>
        </w:rPr>
        <w:t xml:space="preserve">a </w:t>
      </w:r>
      <w:r w:rsidRPr="00501D60">
        <w:rPr>
          <w:rFonts w:eastAsia="Times New Roman" w:cs="Times New Roman"/>
          <w:color w:val="000000"/>
          <w:sz w:val="24"/>
          <w:szCs w:val="24"/>
        </w:rPr>
        <w:t>classroom</w:t>
      </w:r>
      <w:r>
        <w:rPr>
          <w:rFonts w:eastAsia="Times New Roman" w:cs="Times New Roman"/>
          <w:color w:val="000000"/>
          <w:sz w:val="24"/>
          <w:szCs w:val="24"/>
        </w:rPr>
        <w:t xml:space="preserve"> environment</w:t>
      </w:r>
      <w:r w:rsidRPr="00501D60">
        <w:rPr>
          <w:rFonts w:eastAsia="Times New Roman" w:cs="Times New Roman"/>
          <w:color w:val="000000"/>
          <w:sz w:val="24"/>
          <w:szCs w:val="24"/>
        </w:rPr>
        <w:t xml:space="preserve"> where discrimination </w:t>
      </w:r>
      <w:r>
        <w:rPr>
          <w:rFonts w:eastAsia="Times New Roman" w:cs="Times New Roman"/>
          <w:color w:val="000000"/>
          <w:sz w:val="24"/>
          <w:szCs w:val="24"/>
        </w:rPr>
        <w:t>and</w:t>
      </w:r>
      <w:r w:rsidRPr="00501D60">
        <w:rPr>
          <w:rFonts w:eastAsia="Times New Roman" w:cs="Times New Roman"/>
          <w:color w:val="000000"/>
          <w:sz w:val="24"/>
          <w:szCs w:val="24"/>
        </w:rPr>
        <w:t xml:space="preserve"> harassment do not occur</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Because </w:t>
      </w:r>
      <w:r>
        <w:rPr>
          <w:rFonts w:eastAsia="Times New Roman" w:cs="Times New Roman"/>
          <w:color w:val="000000"/>
          <w:sz w:val="24"/>
          <w:szCs w:val="24"/>
        </w:rPr>
        <w:t xml:space="preserve">Rhetoric assignments require students to </w:t>
      </w:r>
      <w:r w:rsidRPr="00501D60">
        <w:rPr>
          <w:rFonts w:eastAsia="Times New Roman" w:cs="Times New Roman"/>
          <w:color w:val="000000"/>
          <w:sz w:val="24"/>
          <w:szCs w:val="24"/>
        </w:rPr>
        <w:t>writ</w:t>
      </w:r>
      <w:r>
        <w:rPr>
          <w:rFonts w:eastAsia="Times New Roman" w:cs="Times New Roman"/>
          <w:color w:val="000000"/>
          <w:sz w:val="24"/>
          <w:szCs w:val="24"/>
        </w:rPr>
        <w:t>e</w:t>
      </w:r>
      <w:r w:rsidRPr="00501D60">
        <w:rPr>
          <w:rFonts w:eastAsia="Times New Roman" w:cs="Times New Roman"/>
          <w:color w:val="000000"/>
          <w:sz w:val="24"/>
          <w:szCs w:val="24"/>
        </w:rPr>
        <w:t xml:space="preserve"> and speak, </w:t>
      </w:r>
      <w:r>
        <w:rPr>
          <w:rFonts w:eastAsia="Times New Roman" w:cs="Times New Roman"/>
          <w:color w:val="000000"/>
          <w:sz w:val="24"/>
          <w:szCs w:val="24"/>
        </w:rPr>
        <w:t>R</w:t>
      </w:r>
      <w:r w:rsidRPr="00501D60">
        <w:rPr>
          <w:rFonts w:eastAsia="Times New Roman" w:cs="Times New Roman"/>
          <w:color w:val="000000"/>
          <w:sz w:val="24"/>
          <w:szCs w:val="24"/>
        </w:rPr>
        <w:t xml:space="preserve">hetoric instructors </w:t>
      </w:r>
      <w:r>
        <w:rPr>
          <w:rFonts w:eastAsia="Times New Roman" w:cs="Times New Roman"/>
          <w:color w:val="000000"/>
          <w:sz w:val="24"/>
          <w:szCs w:val="24"/>
        </w:rPr>
        <w:t>must</w:t>
      </w:r>
      <w:r w:rsidRPr="00501D60">
        <w:rPr>
          <w:rFonts w:eastAsia="Times New Roman" w:cs="Times New Roman"/>
          <w:color w:val="000000"/>
          <w:sz w:val="24"/>
          <w:szCs w:val="24"/>
        </w:rPr>
        <w:t xml:space="preserve"> be sensitive and responsive to students’ different </w:t>
      </w:r>
      <w:r>
        <w:rPr>
          <w:rFonts w:eastAsia="Times New Roman" w:cs="Times New Roman"/>
          <w:color w:val="000000"/>
          <w:sz w:val="24"/>
          <w:szCs w:val="24"/>
        </w:rPr>
        <w:t xml:space="preserve">language </w:t>
      </w:r>
      <w:r w:rsidRPr="00501D60">
        <w:rPr>
          <w:rFonts w:eastAsia="Times New Roman" w:cs="Times New Roman"/>
          <w:color w:val="000000"/>
          <w:sz w:val="24"/>
          <w:szCs w:val="24"/>
        </w:rPr>
        <w:t>backgrounds</w:t>
      </w:r>
      <w:r>
        <w:rPr>
          <w:rFonts w:eastAsia="Times New Roman" w:cs="Times New Roman"/>
          <w:color w:val="000000"/>
          <w:sz w:val="24"/>
          <w:szCs w:val="24"/>
        </w:rPr>
        <w:t xml:space="preserve"> as these have been shaped by</w:t>
      </w:r>
      <w:r w:rsidRPr="00501D60">
        <w:rPr>
          <w:rFonts w:eastAsia="Times New Roman" w:cs="Times New Roman"/>
          <w:color w:val="000000"/>
          <w:sz w:val="24"/>
          <w:szCs w:val="24"/>
        </w:rPr>
        <w:t xml:space="preserve"> ability, history with the English language, cultural </w:t>
      </w:r>
      <w:r>
        <w:rPr>
          <w:rFonts w:eastAsia="Times New Roman" w:cs="Times New Roman"/>
          <w:color w:val="000000"/>
          <w:sz w:val="24"/>
          <w:szCs w:val="24"/>
        </w:rPr>
        <w:lastRenderedPageBreak/>
        <w:t>values</w:t>
      </w:r>
      <w:r w:rsidRPr="00501D60">
        <w:rPr>
          <w:rFonts w:eastAsia="Times New Roman" w:cs="Times New Roman"/>
          <w:color w:val="000000"/>
          <w:sz w:val="24"/>
          <w:szCs w:val="24"/>
        </w:rPr>
        <w:t>, etc. Finding ways to enhance students’ abilities to write and speak standard English, without devaluing other modes of expression</w:t>
      </w:r>
      <w:r>
        <w:rPr>
          <w:rFonts w:eastAsia="Times New Roman" w:cs="Times New Roman"/>
          <w:color w:val="000000"/>
          <w:sz w:val="24"/>
          <w:szCs w:val="24"/>
        </w:rPr>
        <w:t>, is a</w:t>
      </w:r>
      <w:r w:rsidRPr="00501D60">
        <w:rPr>
          <w:rFonts w:eastAsia="Times New Roman" w:cs="Times New Roman"/>
          <w:color w:val="000000"/>
          <w:sz w:val="24"/>
          <w:szCs w:val="24"/>
        </w:rPr>
        <w:t xml:space="preserve"> challenging and important part of </w:t>
      </w:r>
      <w:r>
        <w:rPr>
          <w:rFonts w:eastAsia="Times New Roman" w:cs="Times New Roman"/>
          <w:color w:val="000000"/>
          <w:sz w:val="24"/>
          <w:szCs w:val="24"/>
        </w:rPr>
        <w:t>Rhetoric</w:t>
      </w:r>
      <w:r w:rsidRPr="00501D60">
        <w:rPr>
          <w:rFonts w:eastAsia="Times New Roman" w:cs="Times New Roman"/>
          <w:color w:val="000000"/>
          <w:sz w:val="24"/>
          <w:szCs w:val="24"/>
        </w:rPr>
        <w:t xml:space="preserve"> pedagogy. </w:t>
      </w:r>
    </w:p>
    <w:p w14:paraId="511753D3" w14:textId="77777777" w:rsidR="00AD40CA" w:rsidRPr="00501D60" w:rsidRDefault="00AD40CA" w:rsidP="00AD40CA">
      <w:pPr>
        <w:contextualSpacing w:val="0"/>
        <w:rPr>
          <w:rFonts w:eastAsia="Times New Roman" w:cs="Times New Roman"/>
          <w:sz w:val="24"/>
          <w:szCs w:val="24"/>
        </w:rPr>
      </w:pPr>
    </w:p>
    <w:p w14:paraId="06F7B141"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Formal policies </w:t>
      </w:r>
      <w:r>
        <w:rPr>
          <w:rFonts w:eastAsia="Times New Roman" w:cs="Times New Roman"/>
          <w:color w:val="000000"/>
          <w:sz w:val="24"/>
          <w:szCs w:val="24"/>
        </w:rPr>
        <w:t>governing</w:t>
      </w:r>
      <w:r w:rsidRPr="00501D60">
        <w:rPr>
          <w:rFonts w:eastAsia="Times New Roman" w:cs="Times New Roman"/>
          <w:color w:val="000000"/>
          <w:sz w:val="24"/>
          <w:szCs w:val="24"/>
        </w:rPr>
        <w:t xml:space="preserve"> diversity are built into the syllabus template, and more information is </w:t>
      </w:r>
      <w:r>
        <w:rPr>
          <w:rFonts w:eastAsia="Times New Roman" w:cs="Times New Roman"/>
          <w:color w:val="000000"/>
          <w:sz w:val="24"/>
          <w:szCs w:val="24"/>
        </w:rPr>
        <w:t xml:space="preserve">available </w:t>
      </w:r>
      <w:r w:rsidRPr="00501D60">
        <w:rPr>
          <w:rFonts w:eastAsia="Times New Roman" w:cs="Times New Roman"/>
          <w:color w:val="000000"/>
          <w:sz w:val="24"/>
          <w:szCs w:val="24"/>
        </w:rPr>
        <w:t xml:space="preserve">at </w:t>
      </w:r>
      <w:hyperlink r:id="rId44" w:history="1">
        <w:r w:rsidRPr="00501D60">
          <w:rPr>
            <w:rFonts w:eastAsia="Times New Roman" w:cs="Times New Roman"/>
            <w:color w:val="1155CC"/>
            <w:sz w:val="24"/>
            <w:szCs w:val="24"/>
            <w:u w:val="single"/>
          </w:rPr>
          <w:t>http://diversity.uiowa.edu/eod/</w:t>
        </w:r>
      </w:hyperlink>
      <w:r>
        <w:rPr>
          <w:rFonts w:eastAsia="Times New Roman" w:cs="Times New Roman"/>
          <w:color w:val="1155CC"/>
          <w:sz w:val="24"/>
          <w:szCs w:val="24"/>
          <w:u w:val="single"/>
        </w:rPr>
        <w:t xml:space="preserve">. </w:t>
      </w:r>
      <w:r w:rsidRPr="00501D60">
        <w:rPr>
          <w:rFonts w:eastAsia="Times New Roman" w:cs="Times New Roman"/>
          <w:color w:val="000000"/>
          <w:sz w:val="24"/>
          <w:szCs w:val="24"/>
        </w:rPr>
        <w:t>Teaching Mentors, PDP co-leaders, or the DEO (faculty) are all resources</w:t>
      </w:r>
      <w:r>
        <w:rPr>
          <w:rFonts w:eastAsia="Times New Roman" w:cs="Times New Roman"/>
          <w:color w:val="000000"/>
          <w:sz w:val="24"/>
          <w:szCs w:val="24"/>
        </w:rPr>
        <w:t xml:space="preserve"> to instructors with concerns about fostering an inclusive classroom</w:t>
      </w:r>
      <w:r w:rsidRPr="00501D60">
        <w:rPr>
          <w:rFonts w:eastAsia="Times New Roman" w:cs="Times New Roman"/>
          <w:color w:val="000000"/>
          <w:sz w:val="24"/>
          <w:szCs w:val="24"/>
        </w:rPr>
        <w:t xml:space="preserve">. The Teaching Commons also includes materials about teaching about and with diversity in the </w:t>
      </w:r>
      <w:r>
        <w:rPr>
          <w:rFonts w:eastAsia="Times New Roman" w:cs="Times New Roman"/>
          <w:color w:val="000000"/>
          <w:sz w:val="24"/>
          <w:szCs w:val="24"/>
        </w:rPr>
        <w:t>R</w:t>
      </w:r>
      <w:r w:rsidRPr="00501D60">
        <w:rPr>
          <w:rFonts w:eastAsia="Times New Roman" w:cs="Times New Roman"/>
          <w:color w:val="000000"/>
          <w:sz w:val="24"/>
          <w:szCs w:val="24"/>
        </w:rPr>
        <w:t>hetoric classroom.</w:t>
      </w:r>
    </w:p>
    <w:p w14:paraId="6757B7CB" w14:textId="77777777" w:rsidR="00AD40CA" w:rsidRDefault="00AD40CA" w:rsidP="00AD40CA">
      <w:pPr>
        <w:contextualSpacing w:val="0"/>
        <w:rPr>
          <w:rFonts w:eastAsia="Times New Roman" w:cs="Times New Roman"/>
          <w:b/>
          <w:bCs/>
          <w:color w:val="000000"/>
          <w:sz w:val="24"/>
          <w:szCs w:val="24"/>
        </w:rPr>
      </w:pPr>
    </w:p>
    <w:p w14:paraId="2B32D4E4" w14:textId="77777777" w:rsidR="00AD40CA" w:rsidRPr="00501D60" w:rsidRDefault="00AD40CA" w:rsidP="00AD40CA">
      <w:pPr>
        <w:pStyle w:val="Heading3"/>
      </w:pPr>
      <w:bookmarkStart w:id="35" w:name="_Toc109811279"/>
      <w:r w:rsidRPr="00501D60">
        <w:t xml:space="preserve">Relationships </w:t>
      </w:r>
      <w:r>
        <w:t>w</w:t>
      </w:r>
      <w:r w:rsidRPr="00501D60">
        <w:t>ith Students</w:t>
      </w:r>
      <w:bookmarkEnd w:id="35"/>
    </w:p>
    <w:p w14:paraId="581E091E"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Instructors should</w:t>
      </w:r>
      <w:r w:rsidRPr="00501D60">
        <w:rPr>
          <w:rFonts w:eastAsia="Times New Roman" w:cs="Times New Roman"/>
          <w:color w:val="000000"/>
          <w:sz w:val="24"/>
          <w:szCs w:val="24"/>
        </w:rPr>
        <w:t xml:space="preserve"> not date</w:t>
      </w:r>
      <w:r>
        <w:rPr>
          <w:rFonts w:eastAsia="Times New Roman" w:cs="Times New Roman"/>
          <w:color w:val="000000"/>
          <w:sz w:val="24"/>
          <w:szCs w:val="24"/>
        </w:rPr>
        <w:t xml:space="preserve"> or discuss dating with</w:t>
      </w:r>
      <w:r w:rsidRPr="00501D60">
        <w:rPr>
          <w:rFonts w:eastAsia="Times New Roman" w:cs="Times New Roman"/>
          <w:color w:val="000000"/>
          <w:sz w:val="24"/>
          <w:szCs w:val="24"/>
        </w:rPr>
        <w:t xml:space="preserve"> </w:t>
      </w:r>
      <w:r>
        <w:rPr>
          <w:rFonts w:eastAsia="Times New Roman" w:cs="Times New Roman"/>
          <w:color w:val="000000"/>
          <w:sz w:val="24"/>
          <w:szCs w:val="24"/>
        </w:rPr>
        <w:t>thei</w:t>
      </w:r>
      <w:r w:rsidRPr="00501D60">
        <w:rPr>
          <w:rFonts w:eastAsia="Times New Roman" w:cs="Times New Roman"/>
          <w:color w:val="000000"/>
          <w:sz w:val="24"/>
          <w:szCs w:val="24"/>
        </w:rPr>
        <w:t xml:space="preserve">r students while </w:t>
      </w:r>
      <w:r>
        <w:rPr>
          <w:rFonts w:eastAsia="Times New Roman" w:cs="Times New Roman"/>
          <w:color w:val="000000"/>
          <w:sz w:val="24"/>
          <w:szCs w:val="24"/>
        </w:rPr>
        <w:t xml:space="preserve">the students are enrolled in their classes </w:t>
      </w:r>
      <w:r w:rsidRPr="00501D60">
        <w:rPr>
          <w:rFonts w:eastAsia="Times New Roman" w:cs="Times New Roman"/>
          <w:color w:val="000000"/>
          <w:sz w:val="24"/>
          <w:szCs w:val="24"/>
        </w:rPr>
        <w:t xml:space="preserve">(and preferably, </w:t>
      </w:r>
      <w:r>
        <w:rPr>
          <w:rFonts w:eastAsia="Times New Roman" w:cs="Times New Roman"/>
          <w:color w:val="000000"/>
          <w:sz w:val="24"/>
          <w:szCs w:val="24"/>
        </w:rPr>
        <w:t xml:space="preserve">instructors should </w:t>
      </w:r>
      <w:r w:rsidRPr="00501D60">
        <w:rPr>
          <w:rFonts w:eastAsia="Times New Roman" w:cs="Times New Roman"/>
          <w:color w:val="000000"/>
          <w:sz w:val="24"/>
          <w:szCs w:val="24"/>
        </w:rPr>
        <w:t>not date them at all). Dating students creates conflicts of interest and potential abuses of power.</w:t>
      </w:r>
      <w:r w:rsidRPr="00501D60">
        <w:rPr>
          <w:rFonts w:eastAsia="Times New Roman" w:cs="Times New Roman"/>
          <w:i/>
          <w:iCs/>
          <w:color w:val="000000"/>
          <w:sz w:val="24"/>
          <w:szCs w:val="24"/>
        </w:rPr>
        <w:t xml:space="preserve"> Any </w:t>
      </w:r>
      <w:r w:rsidRPr="00501D60">
        <w:rPr>
          <w:rFonts w:eastAsia="Times New Roman" w:cs="Times New Roman"/>
          <w:color w:val="000000"/>
          <w:sz w:val="24"/>
          <w:szCs w:val="24"/>
        </w:rPr>
        <w:t>romantic and/or sexual relationship between an instructor and a student in an instructional context is</w:t>
      </w:r>
      <w:r w:rsidRPr="00501D60">
        <w:rPr>
          <w:rFonts w:eastAsia="Times New Roman" w:cs="Times New Roman"/>
          <w:i/>
          <w:iCs/>
          <w:color w:val="000000"/>
          <w:sz w:val="24"/>
          <w:szCs w:val="24"/>
        </w:rPr>
        <w:t xml:space="preserve"> prohibited</w:t>
      </w:r>
      <w:r w:rsidRPr="00501D60">
        <w:rPr>
          <w:rFonts w:eastAsia="Times New Roman" w:cs="Times New Roman"/>
          <w:color w:val="000000"/>
          <w:sz w:val="24"/>
          <w:szCs w:val="24"/>
        </w:rPr>
        <w:t xml:space="preserve"> at </w:t>
      </w:r>
      <w:r>
        <w:rPr>
          <w:rFonts w:eastAsia="Times New Roman" w:cs="Times New Roman"/>
          <w:color w:val="000000"/>
          <w:sz w:val="24"/>
          <w:szCs w:val="24"/>
        </w:rPr>
        <w:t>t</w:t>
      </w:r>
      <w:r w:rsidRPr="00501D60">
        <w:rPr>
          <w:rFonts w:eastAsia="Times New Roman" w:cs="Times New Roman"/>
          <w:color w:val="000000"/>
          <w:sz w:val="24"/>
          <w:szCs w:val="24"/>
        </w:rPr>
        <w:t>he University of Iowa, as the Operations Manual states</w:t>
      </w:r>
      <w:r>
        <w:rPr>
          <w:rFonts w:eastAsia="Times New Roman" w:cs="Times New Roman"/>
          <w:color w:val="000000"/>
          <w:sz w:val="24"/>
          <w:szCs w:val="24"/>
        </w:rPr>
        <w:t xml:space="preserve"> (</w:t>
      </w:r>
      <w:hyperlink r:id="rId45" w:history="1">
        <w:r w:rsidRPr="00395542">
          <w:rPr>
            <w:rStyle w:val="Hyperlink"/>
            <w:rFonts w:eastAsia="Times New Roman" w:cs="Times New Roman"/>
          </w:rPr>
          <w:t>http://www.uiowa.edu/~our/opmanual/ii/05.htm</w:t>
        </w:r>
      </w:hyperlink>
      <w:r>
        <w:rPr>
          <w:rFonts w:eastAsia="Times New Roman" w:cs="Times New Roman"/>
          <w:sz w:val="24"/>
          <w:szCs w:val="24"/>
        </w:rPr>
        <w:t xml:space="preserve">).  </w:t>
      </w:r>
      <w:r>
        <w:rPr>
          <w:rFonts w:eastAsia="Times New Roman" w:cs="Times New Roman"/>
          <w:color w:val="000000"/>
          <w:sz w:val="24"/>
          <w:szCs w:val="24"/>
        </w:rPr>
        <w:t>Additional</w:t>
      </w:r>
      <w:r w:rsidRPr="00501D60">
        <w:rPr>
          <w:rFonts w:eastAsia="Times New Roman" w:cs="Times New Roman"/>
          <w:color w:val="000000"/>
          <w:sz w:val="24"/>
          <w:szCs w:val="24"/>
        </w:rPr>
        <w:t xml:space="preserve"> information</w:t>
      </w:r>
      <w:r>
        <w:rPr>
          <w:rFonts w:eastAsia="Times New Roman" w:cs="Times New Roman"/>
          <w:color w:val="000000"/>
          <w:sz w:val="24"/>
          <w:szCs w:val="24"/>
        </w:rPr>
        <w:t xml:space="preserve"> can be found in</w:t>
      </w:r>
      <w:r w:rsidRPr="00501D60">
        <w:rPr>
          <w:rFonts w:eastAsia="Times New Roman" w:cs="Times New Roman"/>
          <w:color w:val="000000"/>
          <w:sz w:val="24"/>
          <w:szCs w:val="24"/>
        </w:rPr>
        <w:t xml:space="preserve"> the training module you are required to complete as an employee of the </w:t>
      </w:r>
      <w:r>
        <w:rPr>
          <w:rFonts w:eastAsia="Times New Roman" w:cs="Times New Roman"/>
          <w:color w:val="000000"/>
          <w:sz w:val="24"/>
          <w:szCs w:val="24"/>
        </w:rPr>
        <w:t>University of Iowa.</w:t>
      </w:r>
      <w:r w:rsidRPr="00501D60">
        <w:rPr>
          <w:rFonts w:eastAsia="Times New Roman" w:cs="Times New Roman"/>
          <w:color w:val="000000"/>
          <w:sz w:val="24"/>
          <w:szCs w:val="24"/>
        </w:rPr>
        <w:t xml:space="preserve"> </w:t>
      </w:r>
    </w:p>
    <w:p w14:paraId="13509905" w14:textId="77777777" w:rsidR="00AD40CA" w:rsidRDefault="00AD40CA" w:rsidP="00AD40CA">
      <w:pPr>
        <w:pStyle w:val="Heading3"/>
        <w:rPr>
          <w:rFonts w:eastAsia="Times New Roman"/>
        </w:rPr>
      </w:pPr>
    </w:p>
    <w:p w14:paraId="160B157B" w14:textId="77777777" w:rsidR="00AD40CA" w:rsidRPr="00501D60" w:rsidRDefault="00AD40CA" w:rsidP="00AD40CA">
      <w:pPr>
        <w:pStyle w:val="Heading3"/>
        <w:rPr>
          <w:rFonts w:eastAsia="Times New Roman"/>
        </w:rPr>
      </w:pPr>
      <w:bookmarkStart w:id="36" w:name="_Toc109811280"/>
      <w:r w:rsidRPr="00501D60">
        <w:rPr>
          <w:rFonts w:eastAsia="Times New Roman"/>
        </w:rPr>
        <w:t>Course Evaluations</w:t>
      </w:r>
      <w:bookmarkEnd w:id="36"/>
    </w:p>
    <w:p w14:paraId="4243E028"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Mandatory student e</w:t>
      </w:r>
      <w:r w:rsidRPr="00501D60">
        <w:rPr>
          <w:rFonts w:eastAsia="Times New Roman" w:cs="Times New Roman"/>
          <w:color w:val="000000"/>
          <w:sz w:val="24"/>
          <w:szCs w:val="24"/>
        </w:rPr>
        <w:t xml:space="preserve">valuations at the end of the course </w:t>
      </w:r>
      <w:r w:rsidRPr="0084373D">
        <w:rPr>
          <w:rFonts w:eastAsia="Times New Roman" w:cs="Times New Roman"/>
          <w:color w:val="000000"/>
          <w:sz w:val="24"/>
          <w:szCs w:val="24"/>
        </w:rPr>
        <w:t xml:space="preserve">are administered electronically by central administration. </w:t>
      </w:r>
      <w:r>
        <w:rPr>
          <w:rFonts w:eastAsia="Times New Roman" w:cs="Times New Roman"/>
          <w:color w:val="000000"/>
          <w:sz w:val="24"/>
          <w:szCs w:val="24"/>
        </w:rPr>
        <w:t>Instructors</w:t>
      </w:r>
      <w:r w:rsidRPr="0084373D">
        <w:rPr>
          <w:rFonts w:eastAsia="Times New Roman" w:cs="Times New Roman"/>
          <w:color w:val="000000"/>
          <w:sz w:val="24"/>
          <w:szCs w:val="24"/>
        </w:rPr>
        <w:t xml:space="preserve"> </w:t>
      </w:r>
      <w:r>
        <w:rPr>
          <w:rFonts w:eastAsia="Times New Roman" w:cs="Times New Roman"/>
          <w:color w:val="000000"/>
          <w:sz w:val="24"/>
          <w:szCs w:val="24"/>
        </w:rPr>
        <w:t>also</w:t>
      </w:r>
      <w:r w:rsidRPr="0084373D">
        <w:rPr>
          <w:rFonts w:eastAsia="Times New Roman" w:cs="Times New Roman"/>
          <w:color w:val="000000"/>
          <w:sz w:val="24"/>
          <w:szCs w:val="24"/>
        </w:rPr>
        <w:t xml:space="preserve"> </w:t>
      </w:r>
      <w:r w:rsidRPr="00501D60">
        <w:rPr>
          <w:rFonts w:eastAsia="Times New Roman" w:cs="Times New Roman"/>
          <w:color w:val="000000"/>
          <w:sz w:val="24"/>
          <w:szCs w:val="24"/>
        </w:rPr>
        <w:t>have the</w:t>
      </w:r>
      <w:r w:rsidRPr="00501D60">
        <w:rPr>
          <w:rFonts w:eastAsia="Times New Roman" w:cs="Times New Roman"/>
          <w:i/>
          <w:iCs/>
          <w:color w:val="000000"/>
          <w:sz w:val="24"/>
          <w:szCs w:val="24"/>
        </w:rPr>
        <w:t xml:space="preserve"> option</w:t>
      </w:r>
      <w:r w:rsidRPr="00501D60">
        <w:rPr>
          <w:rFonts w:eastAsia="Times New Roman" w:cs="Times New Roman"/>
          <w:color w:val="000000"/>
          <w:sz w:val="24"/>
          <w:szCs w:val="24"/>
        </w:rPr>
        <w:t xml:space="preserve"> of giving students an opportunity to write a midterm evaluation of a course</w:t>
      </w:r>
      <w:r>
        <w:rPr>
          <w:rFonts w:eastAsia="Times New Roman" w:cs="Times New Roman"/>
          <w:color w:val="000000"/>
          <w:sz w:val="24"/>
          <w:szCs w:val="24"/>
        </w:rPr>
        <w:t>,</w:t>
      </w:r>
      <w:r w:rsidRPr="00501D60">
        <w:rPr>
          <w:rFonts w:eastAsia="Times New Roman" w:cs="Times New Roman"/>
          <w:color w:val="000000"/>
          <w:sz w:val="24"/>
          <w:szCs w:val="24"/>
        </w:rPr>
        <w:t xml:space="preserve"> using </w:t>
      </w:r>
      <w:r>
        <w:rPr>
          <w:rFonts w:eastAsia="Times New Roman" w:cs="Times New Roman"/>
          <w:color w:val="000000"/>
          <w:sz w:val="24"/>
          <w:szCs w:val="24"/>
        </w:rPr>
        <w:t>the Rhetoric Department’s customized</w:t>
      </w:r>
      <w:r w:rsidRPr="00501D60">
        <w:rPr>
          <w:rFonts w:eastAsia="Times New Roman" w:cs="Times New Roman"/>
          <w:color w:val="000000"/>
          <w:sz w:val="24"/>
          <w:szCs w:val="24"/>
        </w:rPr>
        <w:t xml:space="preserve"> prompts. </w:t>
      </w:r>
      <w:r>
        <w:rPr>
          <w:rFonts w:eastAsia="Times New Roman" w:cs="Times New Roman"/>
          <w:color w:val="000000"/>
          <w:sz w:val="24"/>
          <w:szCs w:val="24"/>
        </w:rPr>
        <w:t>Instructors who use</w:t>
      </w:r>
      <w:r w:rsidRPr="00501D60">
        <w:rPr>
          <w:rFonts w:eastAsia="Times New Roman" w:cs="Times New Roman"/>
          <w:color w:val="000000"/>
          <w:sz w:val="24"/>
          <w:szCs w:val="24"/>
        </w:rPr>
        <w:t xml:space="preserve"> midterm assessments</w:t>
      </w:r>
      <w:r>
        <w:rPr>
          <w:rFonts w:eastAsia="Times New Roman" w:cs="Times New Roman"/>
          <w:color w:val="000000"/>
          <w:sz w:val="24"/>
          <w:szCs w:val="24"/>
        </w:rPr>
        <w:t xml:space="preserve"> should</w:t>
      </w:r>
      <w:r w:rsidRPr="00501D60">
        <w:rPr>
          <w:rFonts w:eastAsia="Times New Roman" w:cs="Times New Roman"/>
          <w:color w:val="000000"/>
          <w:sz w:val="24"/>
          <w:szCs w:val="24"/>
        </w:rPr>
        <w:t xml:space="preserve"> assure students that these are optional and </w:t>
      </w:r>
      <w:r>
        <w:rPr>
          <w:rFonts w:eastAsia="Times New Roman" w:cs="Times New Roman"/>
          <w:color w:val="000000"/>
          <w:sz w:val="24"/>
          <w:szCs w:val="24"/>
        </w:rPr>
        <w:t>ask them to provide</w:t>
      </w:r>
      <w:r w:rsidRPr="00501D60">
        <w:rPr>
          <w:rFonts w:eastAsia="Times New Roman" w:cs="Times New Roman"/>
          <w:color w:val="000000"/>
          <w:sz w:val="24"/>
          <w:szCs w:val="24"/>
        </w:rPr>
        <w:t xml:space="preserve"> their feedback</w:t>
      </w:r>
      <w:r>
        <w:rPr>
          <w:rFonts w:eastAsia="Times New Roman" w:cs="Times New Roman"/>
          <w:color w:val="000000"/>
          <w:sz w:val="24"/>
          <w:szCs w:val="24"/>
        </w:rPr>
        <w:t xml:space="preserve"> anonymously</w:t>
      </w:r>
      <w:r w:rsidRPr="00501D60">
        <w:rPr>
          <w:rFonts w:eastAsia="Times New Roman" w:cs="Times New Roman"/>
          <w:color w:val="000000"/>
          <w:sz w:val="24"/>
          <w:szCs w:val="24"/>
        </w:rPr>
        <w:t xml:space="preserve"> (CLAS policy: Optional Mid-term Evaluations at </w:t>
      </w:r>
      <w:hyperlink r:id="rId46" w:history="1">
        <w:r w:rsidRPr="00501D60">
          <w:rPr>
            <w:rFonts w:eastAsia="Times New Roman" w:cs="Times New Roman"/>
            <w:color w:val="1155CC"/>
            <w:sz w:val="24"/>
            <w:szCs w:val="24"/>
            <w:u w:val="single"/>
          </w:rPr>
          <w:t>http://clas.uiowa.edu/faculty/teaching-policies-resources-student-evaluation-teaching</w:t>
        </w:r>
      </w:hyperlink>
      <w:r>
        <w:rPr>
          <w:rFonts w:eastAsia="Times New Roman" w:cs="Times New Roman"/>
          <w:color w:val="000000"/>
          <w:sz w:val="24"/>
          <w:szCs w:val="24"/>
        </w:rPr>
        <w:t>).</w:t>
      </w:r>
    </w:p>
    <w:p w14:paraId="40FB3B84" w14:textId="77777777" w:rsidR="00AD40CA" w:rsidRDefault="00AD40CA" w:rsidP="00AD40CA">
      <w:pPr>
        <w:contextualSpacing w:val="0"/>
        <w:rPr>
          <w:rFonts w:eastAsia="Times New Roman" w:cs="Times New Roman"/>
          <w:sz w:val="24"/>
          <w:szCs w:val="24"/>
        </w:rPr>
      </w:pPr>
    </w:p>
    <w:p w14:paraId="012720C2" w14:textId="77777777" w:rsidR="00AD40CA" w:rsidRPr="00F54618" w:rsidRDefault="00AD40CA" w:rsidP="00AD40CA">
      <w:pPr>
        <w:contextualSpacing w:val="0"/>
        <w:rPr>
          <w:rFonts w:eastAsia="Times New Roman" w:cs="Times New Roman"/>
          <w:sz w:val="24"/>
          <w:szCs w:val="24"/>
        </w:rPr>
      </w:pPr>
      <w:r w:rsidRPr="00F54618">
        <w:rPr>
          <w:rFonts w:eastAsia="Times New Roman" w:cs="Times New Roman"/>
          <w:sz w:val="24"/>
          <w:szCs w:val="24"/>
        </w:rPr>
        <w:t>Some instructors have a mid-term or earlier evaluation for their own use</w:t>
      </w:r>
      <w:r>
        <w:rPr>
          <w:rFonts w:eastAsia="Times New Roman" w:cs="Times New Roman"/>
          <w:sz w:val="24"/>
          <w:szCs w:val="24"/>
        </w:rPr>
        <w:t xml:space="preserve"> and</w:t>
      </w:r>
      <w:r w:rsidRPr="00F54618">
        <w:rPr>
          <w:rFonts w:eastAsia="Times New Roman" w:cs="Times New Roman"/>
          <w:sz w:val="24"/>
          <w:szCs w:val="24"/>
        </w:rPr>
        <w:t xml:space="preserve"> may devise their own evaluation instruments or may work with EES</w:t>
      </w:r>
      <w:r>
        <w:rPr>
          <w:rFonts w:eastAsia="Times New Roman" w:cs="Times New Roman"/>
          <w:sz w:val="24"/>
          <w:szCs w:val="24"/>
        </w:rPr>
        <w:t xml:space="preserve"> [Exam and Evaluation Services] to design them. </w:t>
      </w:r>
      <w:r w:rsidRPr="00F54618">
        <w:rPr>
          <w:rFonts w:eastAsia="Times New Roman" w:cs="Times New Roman"/>
          <w:sz w:val="24"/>
          <w:szCs w:val="24"/>
        </w:rPr>
        <w:t>Instructors who choose to do such evaluations should assure students that these evaluations are optional and must develop ways to preserve t</w:t>
      </w:r>
      <w:r>
        <w:rPr>
          <w:rFonts w:eastAsia="Times New Roman" w:cs="Times New Roman"/>
          <w:sz w:val="24"/>
          <w:szCs w:val="24"/>
        </w:rPr>
        <w:t xml:space="preserve">he anonymity of their responses. Final, required classroom assessments are conducted on-line, with evaluation forms typically released to students on ICON during the last two weeks of semester. On ICON instructors can monitor how many students have completed the evaluation before the end of the semester, and they can have the system send an anonymous reminder to those who have not done so. Instructors cannot see the students’ evaluations until students’ final grades have been published by the Registrar. Instructors must leave the room if they give students time in class to fill them out. </w:t>
      </w:r>
    </w:p>
    <w:p w14:paraId="552051DF" w14:textId="77777777" w:rsidR="00AD40CA" w:rsidRPr="00501D60" w:rsidRDefault="00AD40CA" w:rsidP="00AD40CA">
      <w:pPr>
        <w:contextualSpacing w:val="0"/>
        <w:rPr>
          <w:rFonts w:eastAsia="Times New Roman" w:cs="Times New Roman"/>
          <w:sz w:val="24"/>
          <w:szCs w:val="24"/>
        </w:rPr>
      </w:pPr>
    </w:p>
    <w:p w14:paraId="53F1B5F9" w14:textId="77777777" w:rsidR="00AD40CA" w:rsidRPr="00501D60" w:rsidRDefault="00AD40CA" w:rsidP="00AD40CA">
      <w:pPr>
        <w:pStyle w:val="Heading3"/>
        <w:rPr>
          <w:rFonts w:eastAsia="Times New Roman"/>
        </w:rPr>
      </w:pPr>
      <w:bookmarkStart w:id="37" w:name="_Toc109811281"/>
      <w:r w:rsidRPr="00501D60">
        <w:rPr>
          <w:rFonts w:eastAsia="Times New Roman"/>
        </w:rPr>
        <w:t>Research Studies</w:t>
      </w:r>
      <w:bookmarkEnd w:id="37"/>
    </w:p>
    <w:p w14:paraId="7ADEEE37"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A researcher must receive </w:t>
      </w:r>
      <w:r>
        <w:rPr>
          <w:rFonts w:eastAsia="Times New Roman" w:cs="Times New Roman"/>
          <w:color w:val="000000"/>
          <w:sz w:val="24"/>
          <w:szCs w:val="24"/>
        </w:rPr>
        <w:t xml:space="preserve">Departmental </w:t>
      </w:r>
      <w:r w:rsidRPr="00501D60">
        <w:rPr>
          <w:rFonts w:eastAsia="Times New Roman" w:cs="Times New Roman"/>
          <w:color w:val="000000"/>
          <w:sz w:val="24"/>
          <w:szCs w:val="24"/>
        </w:rPr>
        <w:t xml:space="preserve">permission before approaching teachers about using a </w:t>
      </w:r>
      <w:r>
        <w:rPr>
          <w:rFonts w:eastAsia="Times New Roman" w:cs="Times New Roman"/>
          <w:color w:val="000000"/>
          <w:sz w:val="24"/>
          <w:szCs w:val="24"/>
        </w:rPr>
        <w:t xml:space="preserve">Rhetoric </w:t>
      </w:r>
      <w:r w:rsidRPr="00501D60">
        <w:rPr>
          <w:rFonts w:eastAsia="Times New Roman" w:cs="Times New Roman"/>
          <w:color w:val="000000"/>
          <w:sz w:val="24"/>
          <w:szCs w:val="24"/>
        </w:rPr>
        <w:t xml:space="preserve">class in </w:t>
      </w:r>
      <w:r>
        <w:rPr>
          <w:rFonts w:eastAsia="Times New Roman" w:cs="Times New Roman"/>
          <w:color w:val="000000"/>
          <w:sz w:val="24"/>
          <w:szCs w:val="24"/>
        </w:rPr>
        <w:t>a</w:t>
      </w:r>
      <w:r w:rsidRPr="00501D60">
        <w:rPr>
          <w:rFonts w:eastAsia="Times New Roman" w:cs="Times New Roman"/>
          <w:color w:val="000000"/>
          <w:sz w:val="24"/>
          <w:szCs w:val="24"/>
        </w:rPr>
        <w:t xml:space="preserve"> study. The DEO reviews initial requests to ensure that the project is relevant to the Department, does not demand excessive time, and allows students to give informed consent. Participation</w:t>
      </w:r>
      <w:r>
        <w:rPr>
          <w:rFonts w:eastAsia="Times New Roman" w:cs="Times New Roman"/>
          <w:color w:val="000000"/>
          <w:sz w:val="24"/>
          <w:szCs w:val="24"/>
        </w:rPr>
        <w:t xml:space="preserve"> by instructors and students</w:t>
      </w:r>
      <w:r w:rsidRPr="00501D60">
        <w:rPr>
          <w:rFonts w:eastAsia="Times New Roman" w:cs="Times New Roman"/>
          <w:color w:val="000000"/>
          <w:sz w:val="24"/>
          <w:szCs w:val="24"/>
        </w:rPr>
        <w:t xml:space="preserve"> is always voluntary.</w:t>
      </w:r>
    </w:p>
    <w:p w14:paraId="5565AF3D" w14:textId="77777777" w:rsidR="00AD40CA" w:rsidRPr="00501D60" w:rsidRDefault="00AD40CA" w:rsidP="00AD40CA">
      <w:pPr>
        <w:contextualSpacing w:val="0"/>
        <w:rPr>
          <w:rFonts w:eastAsia="Times New Roman" w:cs="Times New Roman"/>
          <w:sz w:val="24"/>
          <w:szCs w:val="24"/>
        </w:rPr>
      </w:pPr>
    </w:p>
    <w:p w14:paraId="3900895B"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w:t>
      </w:r>
      <w:r w:rsidRPr="00501D60">
        <w:rPr>
          <w:rFonts w:eastAsia="Times New Roman" w:cs="Times New Roman"/>
          <w:color w:val="000000"/>
          <w:sz w:val="24"/>
          <w:szCs w:val="24"/>
        </w:rPr>
        <w:t xml:space="preserve">nstructors </w:t>
      </w:r>
      <w:r>
        <w:rPr>
          <w:rFonts w:eastAsia="Times New Roman" w:cs="Times New Roman"/>
          <w:color w:val="000000"/>
          <w:sz w:val="24"/>
          <w:szCs w:val="24"/>
        </w:rPr>
        <w:t xml:space="preserve">who </w:t>
      </w:r>
      <w:r w:rsidRPr="00501D60">
        <w:rPr>
          <w:rFonts w:eastAsia="Times New Roman" w:cs="Times New Roman"/>
          <w:color w:val="000000"/>
          <w:sz w:val="24"/>
          <w:szCs w:val="24"/>
        </w:rPr>
        <w:t>want to conduct research or collect data in the Rhetoric Department</w:t>
      </w:r>
      <w:r>
        <w:rPr>
          <w:rFonts w:eastAsia="Times New Roman" w:cs="Times New Roman"/>
          <w:color w:val="000000"/>
          <w:sz w:val="24"/>
          <w:szCs w:val="24"/>
        </w:rPr>
        <w:t xml:space="preserve"> should</w:t>
      </w:r>
      <w:r w:rsidRPr="00501D60">
        <w:rPr>
          <w:rFonts w:eastAsia="Times New Roman" w:cs="Times New Roman"/>
          <w:color w:val="000000"/>
          <w:sz w:val="24"/>
          <w:szCs w:val="24"/>
        </w:rPr>
        <w:t xml:space="preserve"> talk to </w:t>
      </w:r>
      <w:r>
        <w:rPr>
          <w:rFonts w:eastAsia="Times New Roman" w:cs="Times New Roman"/>
          <w:color w:val="000000"/>
          <w:sz w:val="24"/>
          <w:szCs w:val="24"/>
        </w:rPr>
        <w:t xml:space="preserve">their </w:t>
      </w:r>
      <w:r w:rsidRPr="00501D60">
        <w:rPr>
          <w:rFonts w:eastAsia="Times New Roman" w:cs="Times New Roman"/>
          <w:color w:val="000000"/>
          <w:sz w:val="24"/>
          <w:szCs w:val="24"/>
        </w:rPr>
        <w:t>Teaching Mentors</w:t>
      </w:r>
      <w:r>
        <w:rPr>
          <w:rFonts w:eastAsia="Times New Roman" w:cs="Times New Roman"/>
          <w:color w:val="000000"/>
          <w:sz w:val="24"/>
          <w:szCs w:val="24"/>
        </w:rPr>
        <w:t xml:space="preserve"> (in the case of graduate instructors)</w:t>
      </w:r>
      <w:r w:rsidRPr="00501D60">
        <w:rPr>
          <w:rFonts w:eastAsia="Times New Roman" w:cs="Times New Roman"/>
          <w:color w:val="000000"/>
          <w:sz w:val="24"/>
          <w:szCs w:val="24"/>
        </w:rPr>
        <w:t xml:space="preserve"> and the DEO. </w:t>
      </w:r>
      <w:r>
        <w:rPr>
          <w:rFonts w:eastAsia="Times New Roman" w:cs="Times New Roman"/>
          <w:color w:val="000000"/>
          <w:sz w:val="24"/>
          <w:szCs w:val="24"/>
        </w:rPr>
        <w:t>All classroom researchers</w:t>
      </w:r>
      <w:r w:rsidRPr="00501D60">
        <w:rPr>
          <w:rFonts w:eastAsia="Times New Roman" w:cs="Times New Roman"/>
          <w:color w:val="000000"/>
          <w:sz w:val="24"/>
          <w:szCs w:val="24"/>
        </w:rPr>
        <w:t xml:space="preserve"> must obtain the appropriate Human Subjects Research approval through the </w:t>
      </w:r>
      <w:r w:rsidRPr="00501D60">
        <w:rPr>
          <w:rFonts w:eastAsia="Times New Roman" w:cs="Times New Roman"/>
          <w:color w:val="000000"/>
          <w:sz w:val="24"/>
          <w:szCs w:val="24"/>
        </w:rPr>
        <w:lastRenderedPageBreak/>
        <w:t xml:space="preserve">University's IRB (Institutional Review Board) and, depending on the project, may be required to obtain consent forms from students. Learn more at </w:t>
      </w:r>
      <w:hyperlink r:id="rId47" w:history="1">
        <w:r w:rsidRPr="00501D60">
          <w:rPr>
            <w:rFonts w:eastAsia="Times New Roman" w:cs="Times New Roman"/>
            <w:color w:val="1155CC"/>
            <w:sz w:val="24"/>
            <w:szCs w:val="24"/>
            <w:u w:val="single"/>
          </w:rPr>
          <w:t>http://hso.research.uiowa.edu/</w:t>
        </w:r>
      </w:hyperlink>
      <w:r>
        <w:rPr>
          <w:rFonts w:eastAsia="Times New Roman" w:cs="Times New Roman"/>
          <w:color w:val="1155CC"/>
          <w:sz w:val="24"/>
          <w:szCs w:val="24"/>
          <w:u w:val="single"/>
        </w:rPr>
        <w:t>.</w:t>
      </w:r>
      <w:r w:rsidRPr="00501D60">
        <w:rPr>
          <w:rFonts w:eastAsia="Times New Roman" w:cs="Times New Roman"/>
          <w:color w:val="000000"/>
          <w:sz w:val="24"/>
          <w:szCs w:val="24"/>
        </w:rPr>
        <w:t xml:space="preserve"> </w:t>
      </w:r>
    </w:p>
    <w:p w14:paraId="64A24BDC" w14:textId="77777777" w:rsidR="00AD40CA" w:rsidRPr="00501D60" w:rsidRDefault="00AD40CA" w:rsidP="00AD40CA">
      <w:pPr>
        <w:contextualSpacing w:val="0"/>
        <w:rPr>
          <w:rFonts w:eastAsia="Times New Roman" w:cs="Times New Roman"/>
          <w:sz w:val="24"/>
          <w:szCs w:val="24"/>
        </w:rPr>
      </w:pPr>
    </w:p>
    <w:p w14:paraId="41453507" w14:textId="77777777" w:rsidR="00AD40CA" w:rsidRPr="00987665" w:rsidRDefault="00AD40CA" w:rsidP="00AD40CA">
      <w:pPr>
        <w:pStyle w:val="Heading3"/>
        <w:rPr>
          <w:rFonts w:eastAsia="Times New Roman"/>
        </w:rPr>
      </w:pPr>
      <w:bookmarkStart w:id="38" w:name="_Toc109811282"/>
      <w:r>
        <w:rPr>
          <w:rFonts w:eastAsia="Times New Roman"/>
        </w:rPr>
        <w:t>S</w:t>
      </w:r>
      <w:r w:rsidRPr="00987665">
        <w:rPr>
          <w:rFonts w:eastAsia="Times New Roman"/>
        </w:rPr>
        <w:t>ale of</w:t>
      </w:r>
      <w:r>
        <w:rPr>
          <w:rFonts w:eastAsia="Times New Roman"/>
        </w:rPr>
        <w:t xml:space="preserve"> M</w:t>
      </w:r>
      <w:r w:rsidRPr="00987665">
        <w:rPr>
          <w:rFonts w:eastAsia="Times New Roman"/>
        </w:rPr>
        <w:t>aterials</w:t>
      </w:r>
      <w:bookmarkEnd w:id="38"/>
    </w:p>
    <w:p w14:paraId="17101BEC"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University policy forbids instructors to collect money from students for any reason, including the sale of educational materials (e.g., </w:t>
      </w:r>
      <w:r>
        <w:rPr>
          <w:rFonts w:eastAsia="Times New Roman" w:cs="Times New Roman"/>
          <w:color w:val="000000"/>
          <w:sz w:val="24"/>
          <w:szCs w:val="24"/>
        </w:rPr>
        <w:t xml:space="preserve">books or other </w:t>
      </w:r>
      <w:r w:rsidRPr="00501D60">
        <w:rPr>
          <w:rFonts w:eastAsia="Times New Roman" w:cs="Times New Roman"/>
          <w:color w:val="000000"/>
          <w:sz w:val="24"/>
          <w:szCs w:val="24"/>
        </w:rPr>
        <w:t>supplies).</w:t>
      </w:r>
    </w:p>
    <w:p w14:paraId="600BE00F" w14:textId="77777777" w:rsidR="00AD40CA" w:rsidRDefault="00AD40CA" w:rsidP="00AD40CA">
      <w:pPr>
        <w:contextualSpacing w:val="0"/>
        <w:rPr>
          <w:rFonts w:eastAsia="Times New Roman" w:cs="Times New Roman"/>
          <w:color w:val="000000"/>
          <w:sz w:val="24"/>
          <w:szCs w:val="24"/>
        </w:rPr>
      </w:pPr>
    </w:p>
    <w:p w14:paraId="429F898C" w14:textId="77777777" w:rsidR="00AD40CA" w:rsidRPr="00501D60" w:rsidRDefault="00AD40CA" w:rsidP="00AD40CA">
      <w:pPr>
        <w:pStyle w:val="Heading2"/>
      </w:pPr>
      <w:bookmarkStart w:id="39" w:name="_Toc109811283"/>
      <w:r w:rsidRPr="00501D60">
        <w:t>Rights, Resources</w:t>
      </w:r>
      <w:r>
        <w:t>,</w:t>
      </w:r>
      <w:r w:rsidRPr="00501D60">
        <w:t xml:space="preserve"> </w:t>
      </w:r>
      <w:r>
        <w:t>and</w:t>
      </w:r>
      <w:r w:rsidRPr="00501D60">
        <w:t xml:space="preserve"> Obligations As Members of the Department</w:t>
      </w:r>
      <w:bookmarkEnd w:id="39"/>
    </w:p>
    <w:p w14:paraId="7D6CA17D"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Reappointment</w:t>
      </w:r>
      <w:r>
        <w:rPr>
          <w:rFonts w:eastAsia="Times New Roman" w:cs="Times New Roman"/>
          <w:color w:val="000000"/>
          <w:sz w:val="24"/>
          <w:szCs w:val="24"/>
        </w:rPr>
        <w:t xml:space="preserve"> for a second year as a Rhetoric TA</w:t>
      </w:r>
      <w:r w:rsidRPr="00501D60">
        <w:rPr>
          <w:rFonts w:eastAsia="Times New Roman" w:cs="Times New Roman"/>
          <w:color w:val="000000"/>
          <w:sz w:val="24"/>
          <w:szCs w:val="24"/>
        </w:rPr>
        <w:t xml:space="preserve"> is common but should never be taken for granted. </w:t>
      </w:r>
      <w:r>
        <w:rPr>
          <w:rFonts w:eastAsia="Times New Roman" w:cs="Times New Roman"/>
          <w:color w:val="000000"/>
          <w:sz w:val="24"/>
          <w:szCs w:val="24"/>
        </w:rPr>
        <w:t>First</w:t>
      </w:r>
      <w:r w:rsidRPr="00501D60">
        <w:rPr>
          <w:rFonts w:eastAsia="Times New Roman" w:cs="Times New Roman"/>
          <w:color w:val="000000"/>
          <w:sz w:val="24"/>
          <w:szCs w:val="24"/>
        </w:rPr>
        <w:t xml:space="preserve">-year </w:t>
      </w:r>
      <w:r>
        <w:rPr>
          <w:rFonts w:eastAsia="Times New Roman" w:cs="Times New Roman"/>
          <w:color w:val="000000"/>
          <w:sz w:val="24"/>
          <w:szCs w:val="24"/>
        </w:rPr>
        <w:t xml:space="preserve">graduate </w:t>
      </w:r>
      <w:r w:rsidRPr="00501D60">
        <w:rPr>
          <w:rFonts w:eastAsia="Times New Roman" w:cs="Times New Roman"/>
          <w:color w:val="000000"/>
          <w:sz w:val="24"/>
          <w:szCs w:val="24"/>
        </w:rPr>
        <w:t>instructors must make adequate progress towards a degree and satisfactorily fulfill their teaching obligations</w:t>
      </w:r>
      <w:r>
        <w:rPr>
          <w:rFonts w:eastAsia="Times New Roman" w:cs="Times New Roman"/>
          <w:color w:val="000000"/>
          <w:sz w:val="24"/>
          <w:szCs w:val="24"/>
        </w:rPr>
        <w:t>,</w:t>
      </w:r>
      <w:r w:rsidRPr="00501D60">
        <w:rPr>
          <w:rFonts w:eastAsia="Times New Roman" w:cs="Times New Roman"/>
          <w:color w:val="000000"/>
          <w:sz w:val="24"/>
          <w:szCs w:val="24"/>
        </w:rPr>
        <w:t xml:space="preserve"> as explained in the letter of appointment (e.g., attending the August</w:t>
      </w:r>
      <w:r>
        <w:rPr>
          <w:rFonts w:eastAsia="Times New Roman" w:cs="Times New Roman"/>
          <w:color w:val="000000"/>
          <w:sz w:val="24"/>
          <w:szCs w:val="24"/>
        </w:rPr>
        <w:t xml:space="preserve"> PDP workshop), in this H</w:t>
      </w:r>
      <w:r w:rsidRPr="00501D60">
        <w:rPr>
          <w:rFonts w:eastAsia="Times New Roman" w:cs="Times New Roman"/>
          <w:color w:val="000000"/>
          <w:sz w:val="24"/>
          <w:szCs w:val="24"/>
        </w:rPr>
        <w:t>andbook (e.g., grading policies</w:t>
      </w:r>
      <w:r>
        <w:rPr>
          <w:rFonts w:eastAsia="Times New Roman" w:cs="Times New Roman"/>
          <w:color w:val="000000"/>
          <w:sz w:val="24"/>
          <w:szCs w:val="24"/>
        </w:rPr>
        <w:t xml:space="preserve"> and timely submission of grades and required syllabi</w:t>
      </w:r>
      <w:r w:rsidRPr="00501D60">
        <w:rPr>
          <w:rFonts w:eastAsia="Times New Roman" w:cs="Times New Roman"/>
          <w:color w:val="000000"/>
          <w:sz w:val="24"/>
          <w:szCs w:val="24"/>
        </w:rPr>
        <w:t xml:space="preserve">), and in occasional memoranda (e.g., completing </w:t>
      </w:r>
      <w:r>
        <w:rPr>
          <w:rFonts w:eastAsia="Times New Roman" w:cs="Times New Roman"/>
          <w:color w:val="000000"/>
          <w:sz w:val="24"/>
          <w:szCs w:val="24"/>
        </w:rPr>
        <w:t>midterm requirements</w:t>
      </w:r>
      <w:r w:rsidRPr="00501D60">
        <w:rPr>
          <w:rFonts w:eastAsia="Times New Roman" w:cs="Times New Roman"/>
          <w:color w:val="000000"/>
          <w:sz w:val="24"/>
          <w:szCs w:val="24"/>
        </w:rPr>
        <w:t xml:space="preserve"> in a timely manner).</w:t>
      </w:r>
    </w:p>
    <w:p w14:paraId="4B7C2C40" w14:textId="77777777" w:rsidR="00AD40CA" w:rsidRPr="00501D60" w:rsidRDefault="00AD40CA" w:rsidP="00AD40CA">
      <w:pPr>
        <w:numPr>
          <w:ilvl w:val="0"/>
          <w:numId w:val="15"/>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Appointments beyond the second year are less common, but may occur, depending on the </w:t>
      </w:r>
      <w:r>
        <w:rPr>
          <w:rFonts w:eastAsia="Times New Roman" w:cs="Times New Roman"/>
          <w:color w:val="000000"/>
          <w:sz w:val="24"/>
          <w:szCs w:val="24"/>
        </w:rPr>
        <w:t xml:space="preserve">needs </w:t>
      </w:r>
      <w:r w:rsidRPr="00501D60">
        <w:rPr>
          <w:rFonts w:eastAsia="Times New Roman" w:cs="Times New Roman"/>
          <w:color w:val="000000"/>
          <w:sz w:val="24"/>
          <w:szCs w:val="24"/>
        </w:rPr>
        <w:t>of the Department.</w:t>
      </w:r>
    </w:p>
    <w:p w14:paraId="75BA6631" w14:textId="77777777" w:rsidR="00AD40CA" w:rsidRPr="00333260" w:rsidRDefault="00AD40CA" w:rsidP="00AD40CA">
      <w:pPr>
        <w:numPr>
          <w:ilvl w:val="0"/>
          <w:numId w:val="15"/>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Only</w:t>
      </w:r>
      <w:r w:rsidRPr="00501D60">
        <w:rPr>
          <w:rFonts w:eastAsia="Times New Roman" w:cs="Times New Roman"/>
          <w:i/>
          <w:iCs/>
          <w:color w:val="000000"/>
          <w:sz w:val="24"/>
          <w:szCs w:val="24"/>
        </w:rPr>
        <w:t xml:space="preserve"> </w:t>
      </w:r>
      <w:r w:rsidRPr="00501D60">
        <w:rPr>
          <w:rFonts w:eastAsia="Times New Roman" w:cs="Times New Roman"/>
          <w:color w:val="000000"/>
          <w:sz w:val="24"/>
          <w:szCs w:val="24"/>
        </w:rPr>
        <w:t>half-time assistantships [=1HTE] are generally available.</w:t>
      </w:r>
    </w:p>
    <w:p w14:paraId="0AEF68EE" w14:textId="77777777" w:rsidR="00AD40CA" w:rsidRPr="0060327C" w:rsidRDefault="00AD40CA" w:rsidP="00AD40CA">
      <w:pPr>
        <w:numPr>
          <w:ilvl w:val="0"/>
          <w:numId w:val="15"/>
        </w:numPr>
        <w:contextualSpacing w:val="0"/>
        <w:textAlignment w:val="baseline"/>
        <w:rPr>
          <w:rFonts w:ascii="Arial" w:eastAsia="Times New Roman" w:hAnsi="Arial" w:cs="Arial"/>
          <w:color w:val="000000"/>
          <w:sz w:val="20"/>
          <w:szCs w:val="20"/>
          <w:u w:val="single"/>
        </w:rPr>
      </w:pPr>
      <w:r w:rsidRPr="0060327C">
        <w:rPr>
          <w:rFonts w:eastAsia="Times New Roman" w:cs="Times New Roman"/>
          <w:color w:val="000000"/>
          <w:sz w:val="24"/>
          <w:szCs w:val="24"/>
          <w:u w:val="single"/>
        </w:rPr>
        <w:t>TAs should not apply for or accept other contracts without first receiving a release from the Rhetoric department.</w:t>
      </w:r>
    </w:p>
    <w:p w14:paraId="1D992125"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When extra sections are available</w:t>
      </w:r>
      <w:r>
        <w:rPr>
          <w:rFonts w:eastAsia="Times New Roman" w:cs="Times New Roman"/>
          <w:color w:val="000000"/>
          <w:sz w:val="24"/>
          <w:szCs w:val="24"/>
        </w:rPr>
        <w:t xml:space="preserve"> to TAs</w:t>
      </w:r>
      <w:r w:rsidRPr="00501D60">
        <w:rPr>
          <w:rFonts w:eastAsia="Times New Roman" w:cs="Times New Roman"/>
          <w:color w:val="000000"/>
          <w:sz w:val="24"/>
          <w:szCs w:val="24"/>
        </w:rPr>
        <w:t xml:space="preserve"> (e.g.</w:t>
      </w:r>
      <w:r>
        <w:rPr>
          <w:rFonts w:eastAsia="Times New Roman" w:cs="Times New Roman"/>
          <w:color w:val="000000"/>
          <w:sz w:val="24"/>
          <w:szCs w:val="24"/>
        </w:rPr>
        <w:t>,</w:t>
      </w:r>
      <w:r w:rsidRPr="00501D60">
        <w:rPr>
          <w:rFonts w:eastAsia="Times New Roman" w:cs="Times New Roman"/>
          <w:color w:val="000000"/>
          <w:sz w:val="24"/>
          <w:szCs w:val="24"/>
        </w:rPr>
        <w:t xml:space="preserve"> summer session courses), the DEO typically gives preference to </w:t>
      </w:r>
      <w:r>
        <w:rPr>
          <w:rFonts w:eastAsia="Times New Roman" w:cs="Times New Roman"/>
          <w:color w:val="000000"/>
          <w:sz w:val="24"/>
          <w:szCs w:val="24"/>
        </w:rPr>
        <w:t xml:space="preserve">experienced </w:t>
      </w:r>
      <w:r w:rsidRPr="00501D60">
        <w:rPr>
          <w:rFonts w:eastAsia="Times New Roman" w:cs="Times New Roman"/>
          <w:color w:val="000000"/>
          <w:sz w:val="24"/>
          <w:szCs w:val="24"/>
        </w:rPr>
        <w:t>graduate instructors with outstanding record</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of</w:t>
      </w:r>
      <w:r w:rsidRPr="00501D60">
        <w:rPr>
          <w:rFonts w:eastAsia="Times New Roman" w:cs="Times New Roman"/>
          <w:color w:val="000000"/>
          <w:sz w:val="24"/>
          <w:szCs w:val="24"/>
        </w:rPr>
        <w:t xml:space="preserve"> teaching and service, who have made progress in their degree</w:t>
      </w:r>
      <w:r>
        <w:rPr>
          <w:rFonts w:eastAsia="Times New Roman" w:cs="Times New Roman"/>
          <w:color w:val="000000"/>
          <w:sz w:val="24"/>
          <w:szCs w:val="24"/>
        </w:rPr>
        <w:t xml:space="preserve"> programs</w:t>
      </w:r>
      <w:r w:rsidRPr="00501D60">
        <w:rPr>
          <w:rFonts w:eastAsia="Times New Roman" w:cs="Times New Roman"/>
          <w:color w:val="000000"/>
          <w:sz w:val="24"/>
          <w:szCs w:val="24"/>
        </w:rPr>
        <w:t xml:space="preserve">, and have not previously benefitted from extra </w:t>
      </w:r>
      <w:r>
        <w:rPr>
          <w:rFonts w:eastAsia="Times New Roman" w:cs="Times New Roman"/>
          <w:color w:val="000000"/>
          <w:sz w:val="24"/>
          <w:szCs w:val="24"/>
        </w:rPr>
        <w:t xml:space="preserve">employment </w:t>
      </w:r>
      <w:r w:rsidRPr="00501D60">
        <w:rPr>
          <w:rFonts w:eastAsia="Times New Roman" w:cs="Times New Roman"/>
          <w:color w:val="000000"/>
          <w:sz w:val="24"/>
          <w:szCs w:val="24"/>
        </w:rPr>
        <w:t xml:space="preserve">assignments. </w:t>
      </w:r>
    </w:p>
    <w:p w14:paraId="16994224" w14:textId="77777777" w:rsidR="00AD40CA" w:rsidRDefault="00AD40CA" w:rsidP="00AD40CA">
      <w:pPr>
        <w:contextualSpacing w:val="0"/>
        <w:rPr>
          <w:rFonts w:eastAsia="Times New Roman" w:cs="Times New Roman"/>
          <w:color w:val="000000"/>
          <w:sz w:val="24"/>
          <w:szCs w:val="24"/>
        </w:rPr>
      </w:pPr>
    </w:p>
    <w:p w14:paraId="108B0D50"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 xml:space="preserve">As a precondition of an offer of summer employment, instructors must have signed a contract to return to teach in Rhetoric in the following fall semester.  Those who decide to break their fall Rhetoric contract after accepting summer support must forfeit the summer employment offer. </w:t>
      </w:r>
    </w:p>
    <w:p w14:paraId="418A6C50" w14:textId="77777777" w:rsidR="00AD40CA" w:rsidRDefault="00AD40CA" w:rsidP="00AD40CA">
      <w:pPr>
        <w:pStyle w:val="Heading3"/>
        <w:rPr>
          <w:rFonts w:eastAsia="Times New Roman"/>
        </w:rPr>
      </w:pPr>
    </w:p>
    <w:p w14:paraId="766A0004" w14:textId="77777777" w:rsidR="00AD40CA" w:rsidRPr="00501D60" w:rsidRDefault="00AD40CA" w:rsidP="00AD40CA">
      <w:pPr>
        <w:pStyle w:val="Heading3"/>
        <w:rPr>
          <w:rFonts w:eastAsia="Times New Roman"/>
        </w:rPr>
      </w:pPr>
      <w:bookmarkStart w:id="40" w:name="_Toc109811284"/>
      <w:r w:rsidRPr="00501D60">
        <w:rPr>
          <w:rFonts w:eastAsia="Times New Roman"/>
        </w:rPr>
        <w:t>Graduate Employees</w:t>
      </w:r>
      <w:bookmarkEnd w:id="40"/>
    </w:p>
    <w:p w14:paraId="5B8F9A2E"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The general contract for</w:t>
      </w:r>
      <w:r w:rsidRPr="00501D60">
        <w:rPr>
          <w:rFonts w:eastAsia="Times New Roman" w:cs="Times New Roman"/>
          <w:i/>
          <w:iCs/>
          <w:color w:val="000000"/>
          <w:sz w:val="24"/>
          <w:szCs w:val="24"/>
        </w:rPr>
        <w:t xml:space="preserve"> all</w:t>
      </w:r>
      <w:r w:rsidRPr="00501D60">
        <w:rPr>
          <w:rFonts w:eastAsia="Times New Roman" w:cs="Times New Roman"/>
          <w:color w:val="000000"/>
          <w:sz w:val="24"/>
          <w:szCs w:val="24"/>
        </w:rPr>
        <w:t xml:space="preserve"> graduate employees is negotiated by the graduate student employee union, COGS (Committee to Organize Graduate Students). Gra</w:t>
      </w:r>
      <w:r>
        <w:rPr>
          <w:rFonts w:eastAsia="Times New Roman" w:cs="Times New Roman"/>
          <w:color w:val="000000"/>
          <w:sz w:val="24"/>
          <w:szCs w:val="24"/>
        </w:rPr>
        <w:t>duate TAs can view the contract,</w:t>
      </w:r>
      <w:r w:rsidRPr="00501D60">
        <w:rPr>
          <w:rFonts w:eastAsia="Times New Roman" w:cs="Times New Roman"/>
          <w:color w:val="000000"/>
          <w:sz w:val="24"/>
          <w:szCs w:val="24"/>
        </w:rPr>
        <w:t xml:space="preserve"> thei</w:t>
      </w:r>
      <w:r>
        <w:rPr>
          <w:rFonts w:eastAsia="Times New Roman" w:cs="Times New Roman"/>
          <w:color w:val="000000"/>
          <w:sz w:val="24"/>
          <w:szCs w:val="24"/>
        </w:rPr>
        <w:t>r rights as a graduate employee,</w:t>
      </w:r>
      <w:r w:rsidRPr="00501D60">
        <w:rPr>
          <w:rFonts w:eastAsia="Times New Roman" w:cs="Times New Roman"/>
          <w:color w:val="000000"/>
          <w:sz w:val="24"/>
          <w:szCs w:val="24"/>
        </w:rPr>
        <w:t xml:space="preserve"> informa</w:t>
      </w:r>
      <w:r>
        <w:rPr>
          <w:rFonts w:eastAsia="Times New Roman" w:cs="Times New Roman"/>
          <w:color w:val="000000"/>
          <w:sz w:val="24"/>
          <w:szCs w:val="24"/>
        </w:rPr>
        <w:t>tion about grievance procedures,</w:t>
      </w:r>
      <w:r w:rsidRPr="00501D60">
        <w:rPr>
          <w:rFonts w:eastAsia="Times New Roman" w:cs="Times New Roman"/>
          <w:color w:val="000000"/>
          <w:sz w:val="24"/>
          <w:szCs w:val="24"/>
        </w:rPr>
        <w:t xml:space="preserve"> and other issues that affect them as a grad</w:t>
      </w:r>
      <w:r>
        <w:rPr>
          <w:rFonts w:eastAsia="Times New Roman" w:cs="Times New Roman"/>
          <w:color w:val="000000"/>
          <w:sz w:val="24"/>
          <w:szCs w:val="24"/>
        </w:rPr>
        <w:t>uate</w:t>
      </w:r>
      <w:r w:rsidRPr="00501D60">
        <w:rPr>
          <w:rFonts w:eastAsia="Times New Roman" w:cs="Times New Roman"/>
          <w:color w:val="000000"/>
          <w:sz w:val="24"/>
          <w:szCs w:val="24"/>
        </w:rPr>
        <w:t xml:space="preserve"> employee (health insurance, </w:t>
      </w:r>
      <w:r>
        <w:rPr>
          <w:rFonts w:eastAsia="Times New Roman" w:cs="Times New Roman"/>
          <w:color w:val="000000"/>
          <w:sz w:val="24"/>
          <w:szCs w:val="24"/>
        </w:rPr>
        <w:t>for example</w:t>
      </w:r>
      <w:r w:rsidRPr="00501D60">
        <w:rPr>
          <w:rFonts w:eastAsia="Times New Roman" w:cs="Times New Roman"/>
          <w:color w:val="000000"/>
          <w:sz w:val="24"/>
          <w:szCs w:val="24"/>
        </w:rPr>
        <w:t xml:space="preserve">) at </w:t>
      </w:r>
      <w:hyperlink r:id="rId48" w:history="1">
        <w:r w:rsidRPr="00501D60">
          <w:rPr>
            <w:rFonts w:eastAsia="Times New Roman" w:cs="Times New Roman"/>
            <w:color w:val="1155CC"/>
            <w:sz w:val="24"/>
            <w:szCs w:val="24"/>
            <w:u w:val="single"/>
          </w:rPr>
          <w:t>http://cogs.org</w:t>
        </w:r>
      </w:hyperlink>
      <w:r>
        <w:rPr>
          <w:rFonts w:eastAsia="Times New Roman" w:cs="Times New Roman"/>
          <w:color w:val="1155CC"/>
          <w:sz w:val="24"/>
          <w:szCs w:val="24"/>
          <w:u w:val="single"/>
        </w:rPr>
        <w:t xml:space="preserve">. </w:t>
      </w:r>
    </w:p>
    <w:p w14:paraId="2F1AB2F3" w14:textId="77777777" w:rsidR="00AD40CA" w:rsidRPr="00501D60" w:rsidRDefault="00AD40CA" w:rsidP="00AD40CA">
      <w:pPr>
        <w:contextualSpacing w:val="0"/>
        <w:rPr>
          <w:rFonts w:eastAsia="Times New Roman" w:cs="Times New Roman"/>
          <w:sz w:val="24"/>
          <w:szCs w:val="24"/>
        </w:rPr>
      </w:pPr>
    </w:p>
    <w:p w14:paraId="2E4FDEC2"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Because Iowa is a "right to work" state, no one is automatically made a member of the graduate student union. For more information on membership and the union, contact COGS.</w:t>
      </w:r>
    </w:p>
    <w:p w14:paraId="49218115" w14:textId="77777777" w:rsidR="00AD40CA" w:rsidRDefault="00AD40CA" w:rsidP="00AD40CA">
      <w:pPr>
        <w:contextualSpacing w:val="0"/>
        <w:rPr>
          <w:rFonts w:eastAsia="Times New Roman" w:cs="Times New Roman"/>
          <w:sz w:val="24"/>
          <w:szCs w:val="24"/>
        </w:rPr>
      </w:pPr>
    </w:p>
    <w:p w14:paraId="2561DCD8" w14:textId="77777777" w:rsidR="00AD40CA" w:rsidRPr="00501D60" w:rsidRDefault="00AD40CA" w:rsidP="00AD40CA">
      <w:pPr>
        <w:pStyle w:val="Heading3"/>
        <w:rPr>
          <w:rFonts w:eastAsia="Times New Roman"/>
        </w:rPr>
      </w:pPr>
      <w:bookmarkStart w:id="41" w:name="_Toc109811285"/>
      <w:r w:rsidRPr="00501D60">
        <w:rPr>
          <w:rFonts w:eastAsia="Times New Roman"/>
        </w:rPr>
        <w:t>Graduate Instructor Dismissal</w:t>
      </w:r>
      <w:bookmarkEnd w:id="41"/>
    </w:p>
    <w:p w14:paraId="3662189F"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According to the Operations Manual, grounds for dismissal include:</w:t>
      </w:r>
    </w:p>
    <w:p w14:paraId="6C57508B" w14:textId="77777777" w:rsidR="00AD40CA" w:rsidRPr="00501D60" w:rsidRDefault="00AD40CA" w:rsidP="00AD40CA">
      <w:pPr>
        <w:numPr>
          <w:ilvl w:val="1"/>
          <w:numId w:val="24"/>
        </w:numPr>
        <w:contextualSpacing w:val="0"/>
        <w:textAlignment w:val="baseline"/>
        <w:rPr>
          <w:rFonts w:eastAsia="Times New Roman" w:cs="Times New Roman"/>
          <w:color w:val="000000"/>
          <w:sz w:val="20"/>
          <w:szCs w:val="20"/>
        </w:rPr>
      </w:pPr>
      <w:r w:rsidRPr="00501D60">
        <w:rPr>
          <w:rFonts w:eastAsia="Times New Roman" w:cs="Times New Roman"/>
          <w:color w:val="000000"/>
          <w:sz w:val="24"/>
          <w:szCs w:val="24"/>
        </w:rPr>
        <w:t>Loss of student status: A TA may be dismissed by the Dean of his or her college during the term of appointment if the TA's status as a student or degree candidate is suspended or terminated.</w:t>
      </w:r>
    </w:p>
    <w:p w14:paraId="6CB9DAF5" w14:textId="77777777" w:rsidR="00AD40CA" w:rsidRPr="00501D60" w:rsidRDefault="00AD40CA" w:rsidP="00AD40CA">
      <w:pPr>
        <w:numPr>
          <w:ilvl w:val="1"/>
          <w:numId w:val="24"/>
        </w:numPr>
        <w:contextualSpacing w:val="0"/>
        <w:textAlignment w:val="baseline"/>
        <w:rPr>
          <w:rFonts w:eastAsia="Times New Roman" w:cs="Times New Roman"/>
          <w:color w:val="000000"/>
          <w:sz w:val="20"/>
          <w:szCs w:val="20"/>
        </w:rPr>
      </w:pPr>
      <w:r w:rsidRPr="00501D60">
        <w:rPr>
          <w:rFonts w:eastAsia="Times New Roman" w:cs="Times New Roman"/>
          <w:color w:val="000000"/>
          <w:sz w:val="24"/>
          <w:szCs w:val="24"/>
        </w:rPr>
        <w:t xml:space="preserve">Other grounds </w:t>
      </w:r>
      <w:r>
        <w:rPr>
          <w:rFonts w:eastAsia="Times New Roman" w:cs="Times New Roman"/>
          <w:color w:val="000000"/>
          <w:sz w:val="24"/>
          <w:szCs w:val="24"/>
        </w:rPr>
        <w:t>–</w:t>
      </w:r>
      <w:r w:rsidRPr="00501D60">
        <w:rPr>
          <w:rFonts w:eastAsia="Times New Roman" w:cs="Times New Roman"/>
          <w:color w:val="000000"/>
          <w:sz w:val="24"/>
          <w:szCs w:val="24"/>
        </w:rPr>
        <w:t xml:space="preserve"> a</w:t>
      </w:r>
      <w:r>
        <w:rPr>
          <w:rFonts w:eastAsia="Times New Roman" w:cs="Times New Roman"/>
          <w:color w:val="000000"/>
          <w:sz w:val="24"/>
          <w:szCs w:val="24"/>
        </w:rPr>
        <w:t xml:space="preserve">n </w:t>
      </w:r>
      <w:r w:rsidRPr="00501D60">
        <w:rPr>
          <w:rFonts w:eastAsia="Times New Roman" w:cs="Times New Roman"/>
          <w:color w:val="000000"/>
          <w:sz w:val="24"/>
          <w:szCs w:val="24"/>
        </w:rPr>
        <w:t>assistant may be dismissed by the Dean of his or her College during the term of appointment(s) for any reason sufficient to dismiss a faculty member, or for failure to follow or implement</w:t>
      </w:r>
      <w:r>
        <w:rPr>
          <w:rFonts w:eastAsia="Times New Roman" w:cs="Times New Roman"/>
          <w:color w:val="000000"/>
          <w:sz w:val="24"/>
          <w:szCs w:val="24"/>
        </w:rPr>
        <w:t>,</w:t>
      </w:r>
      <w:r w:rsidRPr="00501D60">
        <w:rPr>
          <w:rFonts w:eastAsia="Times New Roman" w:cs="Times New Roman"/>
          <w:color w:val="000000"/>
          <w:sz w:val="24"/>
          <w:szCs w:val="24"/>
        </w:rPr>
        <w:t xml:space="preserve"> properly and adequately</w:t>
      </w:r>
      <w:r>
        <w:rPr>
          <w:rFonts w:eastAsia="Times New Roman" w:cs="Times New Roman"/>
          <w:color w:val="000000"/>
          <w:sz w:val="24"/>
          <w:szCs w:val="24"/>
        </w:rPr>
        <w:t>,</w:t>
      </w:r>
      <w:r w:rsidRPr="00501D60">
        <w:rPr>
          <w:rFonts w:eastAsia="Times New Roman" w:cs="Times New Roman"/>
          <w:color w:val="000000"/>
          <w:sz w:val="24"/>
          <w:szCs w:val="24"/>
        </w:rPr>
        <w:t xml:space="preserve"> reasonable instructions of his or her supervisor when such instructions are within the proper scope of the supervisor's duties.</w:t>
      </w:r>
    </w:p>
    <w:p w14:paraId="3111C996" w14:textId="77777777" w:rsidR="00AD40CA" w:rsidRDefault="00AD40CA" w:rsidP="00AD40CA">
      <w:pPr>
        <w:contextualSpacing w:val="0"/>
        <w:rPr>
          <w:rFonts w:eastAsia="Times New Roman" w:cs="Times New Roman"/>
          <w:color w:val="000000"/>
          <w:sz w:val="24"/>
          <w:szCs w:val="24"/>
        </w:rPr>
      </w:pPr>
    </w:p>
    <w:p w14:paraId="126F5E94"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lastRenderedPageBreak/>
        <w:t xml:space="preserve">For more detail on this issue, consult </w:t>
      </w:r>
      <w:r w:rsidRPr="00E45FE8">
        <w:rPr>
          <w:rFonts w:eastAsia="Times New Roman" w:cs="Times New Roman"/>
          <w:sz w:val="24"/>
          <w:szCs w:val="24"/>
        </w:rPr>
        <w:t xml:space="preserve">section 12.4 of the Operations Manual at </w:t>
      </w:r>
      <w:hyperlink r:id="rId49" w:history="1">
        <w:r w:rsidRPr="00BC2452">
          <w:rPr>
            <w:rStyle w:val="Hyperlink"/>
          </w:rPr>
          <w:t>https://opsmanual.uiowa.edu/human-resources/termination-appointment/graduate-assistant-dismissal-procedure</w:t>
        </w:r>
      </w:hyperlink>
      <w:r>
        <w:rPr>
          <w:rFonts w:eastAsia="Times New Roman" w:cs="Times New Roman"/>
          <w:sz w:val="24"/>
          <w:szCs w:val="24"/>
        </w:rPr>
        <w:t>.</w:t>
      </w:r>
    </w:p>
    <w:p w14:paraId="558C1A7F" w14:textId="77777777" w:rsidR="00AD40CA" w:rsidRPr="00501D60" w:rsidRDefault="00AD40CA" w:rsidP="00AD40CA">
      <w:pPr>
        <w:contextualSpacing w:val="0"/>
        <w:rPr>
          <w:rFonts w:eastAsia="Times New Roman" w:cs="Times New Roman"/>
          <w:sz w:val="24"/>
          <w:szCs w:val="24"/>
        </w:rPr>
      </w:pPr>
    </w:p>
    <w:p w14:paraId="7AE165F5" w14:textId="77777777" w:rsidR="00AD40CA" w:rsidRPr="00501D60" w:rsidRDefault="00AD40CA" w:rsidP="00AD40CA">
      <w:pPr>
        <w:pStyle w:val="Heading2"/>
      </w:pPr>
      <w:bookmarkStart w:id="42" w:name="_Toc109811286"/>
      <w:r w:rsidRPr="00501D60">
        <w:t>Profe</w:t>
      </w:r>
      <w:r>
        <w:t>ssional Development Program (PDP</w:t>
      </w:r>
      <w:r w:rsidRPr="00501D60">
        <w:t>)</w:t>
      </w:r>
      <w:bookmarkEnd w:id="42"/>
    </w:p>
    <w:p w14:paraId="34115074"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Rhetoric's Professional Developmen</w:t>
      </w:r>
      <w:r>
        <w:rPr>
          <w:rFonts w:eastAsia="Times New Roman" w:cs="Times New Roman"/>
          <w:color w:val="000000"/>
          <w:sz w:val="24"/>
          <w:szCs w:val="24"/>
        </w:rPr>
        <w:t>t Program (PDP) supports</w:t>
      </w:r>
      <w:r w:rsidRPr="00501D60">
        <w:rPr>
          <w:rFonts w:eastAsia="Times New Roman" w:cs="Times New Roman"/>
          <w:color w:val="000000"/>
          <w:sz w:val="24"/>
          <w:szCs w:val="24"/>
        </w:rPr>
        <w:t xml:space="preserve"> all graduate instructors and faculty during their first semester of teaching</w:t>
      </w:r>
      <w:r>
        <w:rPr>
          <w:rFonts w:eastAsia="Times New Roman" w:cs="Times New Roman"/>
          <w:color w:val="000000"/>
          <w:sz w:val="24"/>
          <w:szCs w:val="24"/>
        </w:rPr>
        <w:t xml:space="preserve"> and serves </w:t>
      </w:r>
      <w:r w:rsidRPr="00501D60">
        <w:rPr>
          <w:rFonts w:eastAsia="Times New Roman" w:cs="Times New Roman"/>
          <w:color w:val="000000"/>
          <w:sz w:val="24"/>
          <w:szCs w:val="24"/>
        </w:rPr>
        <w:t xml:space="preserve">the goal of promoting </w:t>
      </w:r>
      <w:r>
        <w:rPr>
          <w:rFonts w:eastAsia="Times New Roman" w:cs="Times New Roman"/>
          <w:color w:val="000000"/>
          <w:sz w:val="24"/>
          <w:szCs w:val="24"/>
        </w:rPr>
        <w:t>instructors’</w:t>
      </w:r>
      <w:r w:rsidRPr="00501D60">
        <w:rPr>
          <w:rFonts w:eastAsia="Times New Roman" w:cs="Times New Roman"/>
          <w:color w:val="000000"/>
          <w:sz w:val="24"/>
          <w:szCs w:val="24"/>
        </w:rPr>
        <w:t xml:space="preserve"> long-term growth as educators. </w:t>
      </w:r>
      <w:r>
        <w:rPr>
          <w:rFonts w:eastAsia="Times New Roman" w:cs="Times New Roman"/>
          <w:color w:val="000000"/>
          <w:sz w:val="24"/>
          <w:szCs w:val="24"/>
        </w:rPr>
        <w:t>New graduate instructors’ a</w:t>
      </w:r>
      <w:r w:rsidRPr="00501D60">
        <w:rPr>
          <w:rFonts w:eastAsia="Times New Roman" w:cs="Times New Roman"/>
          <w:color w:val="000000"/>
          <w:sz w:val="24"/>
          <w:szCs w:val="24"/>
        </w:rPr>
        <w:t>ttendance and satisfactory performance in the August workshop and Thursday afternoon Colloquium are conditions of employment.</w:t>
      </w:r>
    </w:p>
    <w:p w14:paraId="17485413" w14:textId="77777777" w:rsidR="00AD40CA" w:rsidRPr="00501D60" w:rsidRDefault="00AD40CA" w:rsidP="00AD40CA">
      <w:pPr>
        <w:contextualSpacing w:val="0"/>
        <w:rPr>
          <w:rFonts w:eastAsia="Times New Roman" w:cs="Times New Roman"/>
          <w:sz w:val="24"/>
          <w:szCs w:val="24"/>
        </w:rPr>
      </w:pPr>
    </w:p>
    <w:p w14:paraId="4CCE1FE3"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PDP begins with a mandatory, three-day orientation workshop in August, the week before classes begin. Advisory groups of new teachers are team-taught by experienced graduate instructors and faculty lea</w:t>
      </w:r>
      <w:r>
        <w:rPr>
          <w:rFonts w:eastAsia="Times New Roman" w:cs="Times New Roman"/>
          <w:color w:val="000000"/>
          <w:sz w:val="24"/>
          <w:szCs w:val="24"/>
        </w:rPr>
        <w:t>ders. During this workshop, PDP participants</w:t>
      </w:r>
      <w:r w:rsidRPr="00501D60">
        <w:rPr>
          <w:rFonts w:eastAsia="Times New Roman" w:cs="Times New Roman"/>
          <w:color w:val="000000"/>
          <w:sz w:val="24"/>
          <w:szCs w:val="24"/>
        </w:rPr>
        <w:t xml:space="preserve"> begin developing a course schedule for the semester and </w:t>
      </w:r>
      <w:r>
        <w:rPr>
          <w:rFonts w:eastAsia="Times New Roman" w:cs="Times New Roman"/>
          <w:color w:val="000000"/>
          <w:sz w:val="24"/>
          <w:szCs w:val="24"/>
        </w:rPr>
        <w:t xml:space="preserve">design </w:t>
      </w:r>
      <w:r w:rsidRPr="00501D60">
        <w:rPr>
          <w:rFonts w:eastAsia="Times New Roman" w:cs="Times New Roman"/>
          <w:color w:val="000000"/>
          <w:sz w:val="24"/>
          <w:szCs w:val="24"/>
        </w:rPr>
        <w:t xml:space="preserve">detailed lessons for the opening weeks of class. </w:t>
      </w:r>
    </w:p>
    <w:p w14:paraId="1AAA3024"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Focused teaching</w:t>
      </w:r>
      <w:r w:rsidRPr="00501D60">
        <w:rPr>
          <w:rFonts w:eastAsia="Times New Roman" w:cs="Times New Roman"/>
          <w:color w:val="000000"/>
          <w:sz w:val="24"/>
          <w:szCs w:val="24"/>
        </w:rPr>
        <w:t xml:space="preserve"> discussions continue through the </w:t>
      </w:r>
      <w:r>
        <w:rPr>
          <w:rFonts w:eastAsia="Times New Roman" w:cs="Times New Roman"/>
          <w:color w:val="000000"/>
          <w:sz w:val="24"/>
          <w:szCs w:val="24"/>
        </w:rPr>
        <w:t>f</w:t>
      </w:r>
      <w:r w:rsidRPr="00501D60">
        <w:rPr>
          <w:rFonts w:eastAsia="Times New Roman" w:cs="Times New Roman"/>
          <w:color w:val="000000"/>
          <w:sz w:val="24"/>
          <w:szCs w:val="24"/>
        </w:rPr>
        <w:t>all semester in the required PDP colloquia, RHET:5350, which meets 3:30-5:20 on Thursday afternoons.</w:t>
      </w:r>
    </w:p>
    <w:p w14:paraId="0E05A568" w14:textId="77777777" w:rsidR="00AD40CA" w:rsidRPr="00501D60" w:rsidRDefault="00AD40CA" w:rsidP="00AD40CA">
      <w:pPr>
        <w:contextualSpacing w:val="0"/>
        <w:rPr>
          <w:rFonts w:eastAsia="Times New Roman" w:cs="Times New Roman"/>
          <w:sz w:val="24"/>
          <w:szCs w:val="24"/>
        </w:rPr>
      </w:pPr>
    </w:p>
    <w:p w14:paraId="09A72F79" w14:textId="77777777" w:rsidR="00AD40CA" w:rsidRPr="00501D60" w:rsidRDefault="00AD40CA" w:rsidP="00AD40CA">
      <w:pPr>
        <w:numPr>
          <w:ilvl w:val="0"/>
          <w:numId w:val="1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All new graduate instructors must enroll in </w:t>
      </w:r>
      <w:r>
        <w:rPr>
          <w:rFonts w:eastAsia="Times New Roman" w:cs="Times New Roman"/>
          <w:color w:val="000000"/>
          <w:sz w:val="24"/>
          <w:szCs w:val="24"/>
        </w:rPr>
        <w:t>the</w:t>
      </w:r>
      <w:r w:rsidRPr="00501D60">
        <w:rPr>
          <w:rFonts w:eastAsia="Times New Roman" w:cs="Times New Roman"/>
          <w:color w:val="000000"/>
          <w:sz w:val="24"/>
          <w:szCs w:val="24"/>
        </w:rPr>
        <w:t xml:space="preserve"> assigned section of RHET:5350 colloquium.</w:t>
      </w:r>
    </w:p>
    <w:p w14:paraId="6DD4DA45" w14:textId="77777777" w:rsidR="00AD40CA" w:rsidRPr="00501D60" w:rsidRDefault="00AD40CA" w:rsidP="00AD40CA">
      <w:pPr>
        <w:numPr>
          <w:ilvl w:val="0"/>
          <w:numId w:val="1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The colloquium is graded </w:t>
      </w:r>
      <w:r>
        <w:rPr>
          <w:rFonts w:eastAsia="Times New Roman" w:cs="Times New Roman"/>
          <w:color w:val="000000"/>
          <w:sz w:val="24"/>
          <w:szCs w:val="24"/>
        </w:rPr>
        <w:t>Pass/Fail</w:t>
      </w:r>
      <w:r w:rsidRPr="00501D60">
        <w:rPr>
          <w:rFonts w:eastAsia="Times New Roman" w:cs="Times New Roman"/>
          <w:color w:val="000000"/>
          <w:sz w:val="24"/>
          <w:szCs w:val="24"/>
        </w:rPr>
        <w:t>.</w:t>
      </w:r>
    </w:p>
    <w:p w14:paraId="19C67471" w14:textId="77777777" w:rsidR="00AD40CA" w:rsidRPr="00501D60" w:rsidRDefault="00AD40CA" w:rsidP="00AD40CA">
      <w:pPr>
        <w:numPr>
          <w:ilvl w:val="0"/>
          <w:numId w:val="1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Instructors cannot enroll in any course that conflict</w:t>
      </w:r>
      <w:r>
        <w:rPr>
          <w:rFonts w:eastAsia="Times New Roman" w:cs="Times New Roman"/>
          <w:color w:val="000000"/>
          <w:sz w:val="24"/>
          <w:szCs w:val="24"/>
        </w:rPr>
        <w:t>s</w:t>
      </w:r>
      <w:r w:rsidRPr="00501D60">
        <w:rPr>
          <w:rFonts w:eastAsia="Times New Roman" w:cs="Times New Roman"/>
          <w:color w:val="000000"/>
          <w:sz w:val="24"/>
          <w:szCs w:val="24"/>
        </w:rPr>
        <w:t xml:space="preserve"> with the Colloquium, including </w:t>
      </w:r>
      <w:r>
        <w:rPr>
          <w:rFonts w:eastAsia="Times New Roman" w:cs="Times New Roman"/>
          <w:color w:val="000000"/>
          <w:sz w:val="24"/>
          <w:szCs w:val="24"/>
        </w:rPr>
        <w:t xml:space="preserve">any </w:t>
      </w:r>
      <w:r w:rsidRPr="00501D60">
        <w:rPr>
          <w:rFonts w:eastAsia="Times New Roman" w:cs="Times New Roman"/>
          <w:color w:val="000000"/>
          <w:sz w:val="24"/>
          <w:szCs w:val="24"/>
        </w:rPr>
        <w:t>course that meet</w:t>
      </w:r>
      <w:r>
        <w:rPr>
          <w:rFonts w:eastAsia="Times New Roman" w:cs="Times New Roman"/>
          <w:color w:val="000000"/>
          <w:sz w:val="24"/>
          <w:szCs w:val="24"/>
        </w:rPr>
        <w:t>s</w:t>
      </w:r>
      <w:r w:rsidRPr="00501D60">
        <w:rPr>
          <w:rFonts w:eastAsia="Times New Roman" w:cs="Times New Roman"/>
          <w:color w:val="000000"/>
          <w:sz w:val="24"/>
          <w:szCs w:val="24"/>
        </w:rPr>
        <w:t xml:space="preserve"> from 2:30-3:45</w:t>
      </w:r>
      <w:r>
        <w:rPr>
          <w:rFonts w:eastAsia="Times New Roman" w:cs="Times New Roman"/>
          <w:color w:val="000000"/>
          <w:sz w:val="24"/>
          <w:szCs w:val="24"/>
        </w:rPr>
        <w:t>pm on Thursdays</w:t>
      </w:r>
      <w:r w:rsidRPr="00501D60">
        <w:rPr>
          <w:rFonts w:eastAsia="Times New Roman" w:cs="Times New Roman"/>
          <w:color w:val="000000"/>
          <w:sz w:val="24"/>
          <w:szCs w:val="24"/>
        </w:rPr>
        <w:t>.</w:t>
      </w:r>
    </w:p>
    <w:p w14:paraId="6D6DD1C3" w14:textId="77777777" w:rsidR="00AD40CA" w:rsidRPr="00501D60" w:rsidRDefault="00AD40CA" w:rsidP="00AD40CA">
      <w:pPr>
        <w:numPr>
          <w:ilvl w:val="0"/>
          <w:numId w:val="16"/>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Regular attendance in the colloquium is mandatory</w:t>
      </w:r>
      <w:r>
        <w:rPr>
          <w:rFonts w:eastAsia="Times New Roman" w:cs="Times New Roman"/>
          <w:color w:val="000000"/>
          <w:sz w:val="24"/>
          <w:szCs w:val="24"/>
        </w:rPr>
        <w:t xml:space="preserve"> and a contractual requirement.</w:t>
      </w:r>
    </w:p>
    <w:p w14:paraId="29152751" w14:textId="77777777" w:rsidR="00AD40CA" w:rsidRPr="00501D60" w:rsidRDefault="00AD40CA" w:rsidP="00AD40CA">
      <w:pPr>
        <w:contextualSpacing w:val="0"/>
        <w:rPr>
          <w:rFonts w:eastAsia="Times New Roman" w:cs="Times New Roman"/>
          <w:sz w:val="24"/>
          <w:szCs w:val="24"/>
        </w:rPr>
      </w:pPr>
    </w:p>
    <w:p w14:paraId="2B922379"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PDP balance</w:t>
      </w:r>
      <w:r>
        <w:rPr>
          <w:rFonts w:eastAsia="Times New Roman" w:cs="Times New Roman"/>
          <w:color w:val="000000"/>
          <w:sz w:val="24"/>
          <w:szCs w:val="24"/>
        </w:rPr>
        <w:t>s</w:t>
      </w:r>
      <w:r w:rsidRPr="00501D60">
        <w:rPr>
          <w:rFonts w:eastAsia="Times New Roman" w:cs="Times New Roman"/>
          <w:color w:val="000000"/>
          <w:sz w:val="24"/>
          <w:szCs w:val="24"/>
        </w:rPr>
        <w:t xml:space="preserve"> discussions of larger issues in pedagogy and instruction with practical support in developing teaching materials and troubleshooting classroom </w:t>
      </w:r>
      <w:r>
        <w:rPr>
          <w:rFonts w:eastAsia="Times New Roman" w:cs="Times New Roman"/>
          <w:color w:val="000000"/>
          <w:sz w:val="24"/>
          <w:szCs w:val="24"/>
        </w:rPr>
        <w:t>challenges</w:t>
      </w:r>
      <w:r w:rsidRPr="00501D60">
        <w:rPr>
          <w:rFonts w:eastAsia="Times New Roman" w:cs="Times New Roman"/>
          <w:color w:val="000000"/>
          <w:sz w:val="24"/>
          <w:szCs w:val="24"/>
        </w:rPr>
        <w:t xml:space="preserve">. </w:t>
      </w:r>
      <w:r>
        <w:rPr>
          <w:rFonts w:eastAsia="Times New Roman" w:cs="Times New Roman"/>
          <w:color w:val="000000"/>
          <w:sz w:val="24"/>
          <w:szCs w:val="24"/>
        </w:rPr>
        <w:t>Teaching s</w:t>
      </w:r>
      <w:r w:rsidRPr="00501D60">
        <w:rPr>
          <w:rFonts w:eastAsia="Times New Roman" w:cs="Times New Roman"/>
          <w:color w:val="000000"/>
          <w:sz w:val="24"/>
          <w:szCs w:val="24"/>
        </w:rPr>
        <w:t xml:space="preserve">tyle, </w:t>
      </w:r>
      <w:r>
        <w:rPr>
          <w:rFonts w:eastAsia="Times New Roman" w:cs="Times New Roman"/>
          <w:color w:val="000000"/>
          <w:sz w:val="24"/>
          <w:szCs w:val="24"/>
        </w:rPr>
        <w:t xml:space="preserve">topics, assignments and learning </w:t>
      </w:r>
      <w:r w:rsidRPr="00501D60">
        <w:rPr>
          <w:rFonts w:eastAsia="Times New Roman" w:cs="Times New Roman"/>
          <w:color w:val="000000"/>
          <w:sz w:val="24"/>
          <w:szCs w:val="24"/>
        </w:rPr>
        <w:t xml:space="preserve">activities can </w:t>
      </w:r>
      <w:r>
        <w:rPr>
          <w:rFonts w:eastAsia="Times New Roman" w:cs="Times New Roman"/>
          <w:color w:val="000000"/>
          <w:sz w:val="24"/>
          <w:szCs w:val="24"/>
        </w:rPr>
        <w:t>differ</w:t>
      </w:r>
      <w:r w:rsidRPr="00501D60">
        <w:rPr>
          <w:rFonts w:eastAsia="Times New Roman" w:cs="Times New Roman"/>
          <w:color w:val="000000"/>
          <w:sz w:val="24"/>
          <w:szCs w:val="24"/>
        </w:rPr>
        <w:t xml:space="preserve"> from section to section</w:t>
      </w:r>
      <w:r>
        <w:rPr>
          <w:rFonts w:eastAsia="Times New Roman" w:cs="Times New Roman"/>
          <w:color w:val="000000"/>
          <w:sz w:val="24"/>
          <w:szCs w:val="24"/>
        </w:rPr>
        <w:t>, but all PDP participants receive guidance in crafting their own particular versions of the course while adhering to the same general course description and performance standards</w:t>
      </w:r>
      <w:r w:rsidRPr="00501D60">
        <w:rPr>
          <w:rFonts w:eastAsia="Times New Roman" w:cs="Times New Roman"/>
          <w:color w:val="000000"/>
          <w:sz w:val="24"/>
          <w:szCs w:val="24"/>
        </w:rPr>
        <w:t xml:space="preserve">. </w:t>
      </w:r>
      <w:r>
        <w:rPr>
          <w:rFonts w:eastAsia="Times New Roman" w:cs="Times New Roman"/>
          <w:color w:val="000000"/>
          <w:sz w:val="24"/>
          <w:szCs w:val="24"/>
        </w:rPr>
        <w:t>Once first-year instructors hav</w:t>
      </w:r>
      <w:r w:rsidRPr="00501D60">
        <w:rPr>
          <w:rFonts w:eastAsia="Times New Roman" w:cs="Times New Roman"/>
          <w:color w:val="000000"/>
          <w:sz w:val="24"/>
          <w:szCs w:val="24"/>
        </w:rPr>
        <w:t>e completed PDP, the Department offers graduate-level courses that provide further opportunities for professional development (e.g.</w:t>
      </w:r>
      <w:r>
        <w:rPr>
          <w:rFonts w:eastAsia="Times New Roman" w:cs="Times New Roman"/>
          <w:color w:val="000000"/>
          <w:sz w:val="24"/>
          <w:szCs w:val="24"/>
        </w:rPr>
        <w:t xml:space="preserve">, </w:t>
      </w:r>
      <w:r w:rsidRPr="00501D60">
        <w:rPr>
          <w:rFonts w:eastAsia="Times New Roman" w:cs="Times New Roman"/>
          <w:color w:val="000000"/>
          <w:sz w:val="24"/>
          <w:szCs w:val="24"/>
        </w:rPr>
        <w:t>courses on service learning, advanced pedagogy, teaching with multimodal texts</w:t>
      </w:r>
      <w:r>
        <w:rPr>
          <w:rFonts w:eastAsia="Times New Roman" w:cs="Times New Roman"/>
          <w:color w:val="000000"/>
          <w:sz w:val="24"/>
          <w:szCs w:val="24"/>
        </w:rPr>
        <w:t xml:space="preserve"> and instructional technology</w:t>
      </w:r>
      <w:r w:rsidRPr="00501D60">
        <w:rPr>
          <w:rFonts w:eastAsia="Times New Roman" w:cs="Times New Roman"/>
          <w:color w:val="000000"/>
          <w:sz w:val="24"/>
          <w:szCs w:val="24"/>
        </w:rPr>
        <w:t xml:space="preserve">, teaching in a </w:t>
      </w:r>
      <w:r>
        <w:rPr>
          <w:rFonts w:eastAsia="Times New Roman" w:cs="Times New Roman"/>
          <w:color w:val="000000"/>
          <w:sz w:val="24"/>
          <w:szCs w:val="24"/>
        </w:rPr>
        <w:t>w</w:t>
      </w:r>
      <w:r w:rsidRPr="00501D60">
        <w:rPr>
          <w:rFonts w:eastAsia="Times New Roman" w:cs="Times New Roman"/>
          <w:color w:val="000000"/>
          <w:sz w:val="24"/>
          <w:szCs w:val="24"/>
        </w:rPr>
        <w:t xml:space="preserve">riting </w:t>
      </w:r>
      <w:r>
        <w:rPr>
          <w:rFonts w:eastAsia="Times New Roman" w:cs="Times New Roman"/>
          <w:color w:val="000000"/>
          <w:sz w:val="24"/>
          <w:szCs w:val="24"/>
        </w:rPr>
        <w:t>c</w:t>
      </w:r>
      <w:r w:rsidRPr="00501D60">
        <w:rPr>
          <w:rFonts w:eastAsia="Times New Roman" w:cs="Times New Roman"/>
          <w:color w:val="000000"/>
          <w:sz w:val="24"/>
          <w:szCs w:val="24"/>
        </w:rPr>
        <w:t xml:space="preserve">enter). </w:t>
      </w:r>
    </w:p>
    <w:p w14:paraId="206792A7" w14:textId="77777777" w:rsidR="00AD40CA" w:rsidRDefault="00AD40CA" w:rsidP="00AD40CA">
      <w:pPr>
        <w:pStyle w:val="Heading3"/>
        <w:rPr>
          <w:rFonts w:eastAsia="Times New Roman"/>
          <w:smallCaps/>
        </w:rPr>
      </w:pPr>
    </w:p>
    <w:p w14:paraId="4071E543" w14:textId="77777777" w:rsidR="00AD40CA" w:rsidRPr="00987665" w:rsidRDefault="00AD40CA" w:rsidP="00AD40CA">
      <w:pPr>
        <w:pStyle w:val="Heading3"/>
        <w:rPr>
          <w:rFonts w:eastAsia="Times New Roman"/>
        </w:rPr>
      </w:pPr>
      <w:bookmarkStart w:id="43" w:name="_Toc109811287"/>
      <w:r>
        <w:rPr>
          <w:rFonts w:eastAsia="Times New Roman"/>
        </w:rPr>
        <w:t>M</w:t>
      </w:r>
      <w:r w:rsidRPr="00987665">
        <w:rPr>
          <w:rFonts w:eastAsia="Times New Roman"/>
        </w:rPr>
        <w:t>entoring</w:t>
      </w:r>
      <w:bookmarkEnd w:id="43"/>
    </w:p>
    <w:p w14:paraId="6C7517F3"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All</w:t>
      </w:r>
      <w:r w:rsidRPr="00501D60">
        <w:rPr>
          <w:rFonts w:eastAsia="Times New Roman" w:cs="Times New Roman"/>
          <w:color w:val="000000"/>
          <w:sz w:val="24"/>
          <w:szCs w:val="24"/>
        </w:rPr>
        <w:t xml:space="preserve"> graduate instructor</w:t>
      </w:r>
      <w:r>
        <w:rPr>
          <w:rFonts w:eastAsia="Times New Roman" w:cs="Times New Roman"/>
          <w:color w:val="000000"/>
          <w:sz w:val="24"/>
          <w:szCs w:val="24"/>
        </w:rPr>
        <w:t>s</w:t>
      </w:r>
      <w:r w:rsidRPr="00501D60">
        <w:rPr>
          <w:rFonts w:eastAsia="Times New Roman" w:cs="Times New Roman"/>
          <w:color w:val="000000"/>
          <w:sz w:val="24"/>
          <w:szCs w:val="24"/>
        </w:rPr>
        <w:t xml:space="preserve"> ha</w:t>
      </w:r>
      <w:r>
        <w:rPr>
          <w:rFonts w:eastAsia="Times New Roman" w:cs="Times New Roman"/>
          <w:color w:val="000000"/>
          <w:sz w:val="24"/>
          <w:szCs w:val="24"/>
        </w:rPr>
        <w:t>ve</w:t>
      </w:r>
      <w:r w:rsidRPr="00501D60">
        <w:rPr>
          <w:rFonts w:eastAsia="Times New Roman" w:cs="Times New Roman"/>
          <w:color w:val="000000"/>
          <w:sz w:val="24"/>
          <w:szCs w:val="24"/>
        </w:rPr>
        <w:t xml:space="preserve"> assigned faculty Teaching Mentor</w:t>
      </w:r>
      <w:r>
        <w:rPr>
          <w:rFonts w:eastAsia="Times New Roman" w:cs="Times New Roman"/>
          <w:color w:val="000000"/>
          <w:sz w:val="24"/>
          <w:szCs w:val="24"/>
        </w:rPr>
        <w:t>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(TMs), or “Course Supervisors,” </w:t>
      </w:r>
      <w:r w:rsidRPr="00501D60">
        <w:rPr>
          <w:rFonts w:eastAsia="Times New Roman" w:cs="Times New Roman"/>
          <w:color w:val="000000"/>
          <w:sz w:val="24"/>
          <w:szCs w:val="24"/>
        </w:rPr>
        <w:t>who g</w:t>
      </w:r>
      <w:r>
        <w:rPr>
          <w:rFonts w:eastAsia="Times New Roman" w:cs="Times New Roman"/>
          <w:color w:val="000000"/>
          <w:sz w:val="24"/>
          <w:szCs w:val="24"/>
        </w:rPr>
        <w:t xml:space="preserve">uide them in </w:t>
      </w:r>
      <w:r w:rsidRPr="00501D60">
        <w:rPr>
          <w:rFonts w:eastAsia="Times New Roman" w:cs="Times New Roman"/>
          <w:color w:val="000000"/>
          <w:sz w:val="24"/>
          <w:szCs w:val="24"/>
        </w:rPr>
        <w:t>course design</w:t>
      </w:r>
      <w:r>
        <w:rPr>
          <w:rFonts w:eastAsia="Times New Roman" w:cs="Times New Roman"/>
          <w:color w:val="000000"/>
          <w:sz w:val="24"/>
          <w:szCs w:val="24"/>
        </w:rPr>
        <w:t>,</w:t>
      </w:r>
      <w:r w:rsidRPr="00501D60">
        <w:rPr>
          <w:rFonts w:eastAsia="Times New Roman" w:cs="Times New Roman"/>
          <w:color w:val="000000"/>
          <w:sz w:val="24"/>
          <w:szCs w:val="24"/>
        </w:rPr>
        <w:t xml:space="preserve"> grading</w:t>
      </w:r>
      <w:r>
        <w:rPr>
          <w:rFonts w:eastAsia="Times New Roman" w:cs="Times New Roman"/>
          <w:color w:val="000000"/>
          <w:sz w:val="24"/>
          <w:szCs w:val="24"/>
        </w:rPr>
        <w:t>,</w:t>
      </w:r>
      <w:r w:rsidRPr="00501D60">
        <w:rPr>
          <w:rFonts w:eastAsia="Times New Roman" w:cs="Times New Roman"/>
          <w:color w:val="000000"/>
          <w:sz w:val="24"/>
          <w:szCs w:val="24"/>
        </w:rPr>
        <w:t xml:space="preserve"> dealing with student concerns</w:t>
      </w:r>
      <w:r>
        <w:rPr>
          <w:rFonts w:eastAsia="Times New Roman" w:cs="Times New Roman"/>
          <w:color w:val="000000"/>
          <w:sz w:val="24"/>
          <w:szCs w:val="24"/>
        </w:rPr>
        <w:t>, etc</w:t>
      </w:r>
      <w:r w:rsidRPr="00501D60">
        <w:rPr>
          <w:rFonts w:eastAsia="Times New Roman" w:cs="Times New Roman"/>
          <w:color w:val="000000"/>
          <w:sz w:val="24"/>
          <w:szCs w:val="24"/>
        </w:rPr>
        <w:t>. Teaching Mentors</w:t>
      </w:r>
      <w:r>
        <w:rPr>
          <w:rFonts w:eastAsia="Times New Roman" w:cs="Times New Roman"/>
          <w:color w:val="000000"/>
          <w:sz w:val="24"/>
          <w:szCs w:val="24"/>
        </w:rPr>
        <w:t xml:space="preserve"> also</w:t>
      </w:r>
      <w:r w:rsidRPr="007019B5">
        <w:rPr>
          <w:rFonts w:eastAsia="Times New Roman" w:cs="Times New Roman"/>
          <w:color w:val="000000"/>
          <w:sz w:val="24"/>
          <w:szCs w:val="24"/>
        </w:rPr>
        <w:t xml:space="preserve"> </w:t>
      </w:r>
      <w:r>
        <w:rPr>
          <w:rFonts w:eastAsia="Times New Roman" w:cs="Times New Roman"/>
          <w:color w:val="000000"/>
          <w:sz w:val="24"/>
          <w:szCs w:val="24"/>
        </w:rPr>
        <w:t>foster</w:t>
      </w:r>
      <w:r w:rsidRPr="00501D60">
        <w:rPr>
          <w:rFonts w:eastAsia="Times New Roman" w:cs="Times New Roman"/>
          <w:color w:val="000000"/>
          <w:sz w:val="24"/>
          <w:szCs w:val="24"/>
        </w:rPr>
        <w:t xml:space="preserve"> </w:t>
      </w:r>
      <w:r>
        <w:rPr>
          <w:rFonts w:eastAsia="Times New Roman" w:cs="Times New Roman"/>
          <w:color w:val="000000"/>
          <w:sz w:val="24"/>
          <w:szCs w:val="24"/>
        </w:rPr>
        <w:t>advisee</w:t>
      </w:r>
      <w:r w:rsidRPr="00501D60">
        <w:rPr>
          <w:rFonts w:eastAsia="Times New Roman" w:cs="Times New Roman"/>
          <w:color w:val="000000"/>
          <w:sz w:val="24"/>
          <w:szCs w:val="24"/>
        </w:rPr>
        <w:t>s</w:t>
      </w:r>
      <w:r>
        <w:rPr>
          <w:rFonts w:eastAsia="Times New Roman" w:cs="Times New Roman"/>
          <w:color w:val="000000"/>
          <w:sz w:val="24"/>
          <w:szCs w:val="24"/>
        </w:rPr>
        <w:t>’</w:t>
      </w:r>
      <w:r w:rsidRPr="00501D60">
        <w:rPr>
          <w:rFonts w:eastAsia="Times New Roman" w:cs="Times New Roman"/>
          <w:color w:val="000000"/>
          <w:sz w:val="24"/>
          <w:szCs w:val="24"/>
        </w:rPr>
        <w:t xml:space="preserve"> development as</w:t>
      </w:r>
      <w:r>
        <w:rPr>
          <w:rFonts w:eastAsia="Times New Roman" w:cs="Times New Roman"/>
          <w:color w:val="000000"/>
          <w:sz w:val="24"/>
          <w:szCs w:val="24"/>
        </w:rPr>
        <w:t xml:space="preserve"> </w:t>
      </w:r>
      <w:r w:rsidRPr="00501D60">
        <w:rPr>
          <w:rFonts w:eastAsia="Times New Roman" w:cs="Times New Roman"/>
          <w:color w:val="000000"/>
          <w:sz w:val="24"/>
          <w:szCs w:val="24"/>
        </w:rPr>
        <w:t>pedagogue</w:t>
      </w:r>
      <w:r>
        <w:rPr>
          <w:rFonts w:eastAsia="Times New Roman" w:cs="Times New Roman"/>
          <w:color w:val="000000"/>
          <w:sz w:val="24"/>
          <w:szCs w:val="24"/>
        </w:rPr>
        <w:t>s and</w:t>
      </w:r>
      <w:r w:rsidRPr="00501D60">
        <w:rPr>
          <w:rFonts w:eastAsia="Times New Roman" w:cs="Times New Roman"/>
          <w:color w:val="000000"/>
          <w:sz w:val="24"/>
          <w:szCs w:val="24"/>
        </w:rPr>
        <w:t xml:space="preserve"> approv</w:t>
      </w:r>
      <w:r>
        <w:rPr>
          <w:rFonts w:eastAsia="Times New Roman" w:cs="Times New Roman"/>
          <w:color w:val="000000"/>
          <w:sz w:val="24"/>
          <w:szCs w:val="24"/>
        </w:rPr>
        <w:t>e</w:t>
      </w:r>
      <w:r w:rsidRPr="00501D60">
        <w:rPr>
          <w:rFonts w:eastAsia="Times New Roman" w:cs="Times New Roman"/>
          <w:color w:val="000000"/>
          <w:sz w:val="24"/>
          <w:szCs w:val="24"/>
        </w:rPr>
        <w:t xml:space="preserve"> course materials, with special attention to the four major assignments.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 During </w:t>
      </w:r>
      <w:r>
        <w:rPr>
          <w:rFonts w:eastAsia="Times New Roman" w:cs="Times New Roman"/>
          <w:color w:val="000000"/>
          <w:sz w:val="24"/>
          <w:szCs w:val="24"/>
        </w:rPr>
        <w:t xml:space="preserve">an </w:t>
      </w:r>
      <w:r w:rsidRPr="00501D60">
        <w:rPr>
          <w:rFonts w:eastAsia="Times New Roman" w:cs="Times New Roman"/>
          <w:color w:val="000000"/>
          <w:sz w:val="24"/>
          <w:szCs w:val="24"/>
        </w:rPr>
        <w:t>instructo</w:t>
      </w:r>
      <w:r>
        <w:rPr>
          <w:rFonts w:eastAsia="Times New Roman" w:cs="Times New Roman"/>
          <w:color w:val="000000"/>
          <w:sz w:val="24"/>
          <w:szCs w:val="24"/>
        </w:rPr>
        <w:t>r</w:t>
      </w:r>
      <w:r w:rsidRPr="00501D60">
        <w:rPr>
          <w:rFonts w:eastAsia="Times New Roman" w:cs="Times New Roman"/>
          <w:color w:val="000000"/>
          <w:sz w:val="24"/>
          <w:szCs w:val="24"/>
        </w:rPr>
        <w:t xml:space="preserve">’s first </w:t>
      </w:r>
      <w:r>
        <w:rPr>
          <w:rFonts w:eastAsia="Times New Roman" w:cs="Times New Roman"/>
          <w:color w:val="000000"/>
          <w:sz w:val="24"/>
          <w:szCs w:val="24"/>
        </w:rPr>
        <w:t>semester</w:t>
      </w:r>
      <w:r w:rsidRPr="00501D60">
        <w:rPr>
          <w:rFonts w:eastAsia="Times New Roman" w:cs="Times New Roman"/>
          <w:color w:val="000000"/>
          <w:sz w:val="24"/>
          <w:szCs w:val="24"/>
        </w:rPr>
        <w:t xml:space="preserve"> teaching </w:t>
      </w:r>
      <w:r>
        <w:rPr>
          <w:rFonts w:eastAsia="Times New Roman" w:cs="Times New Roman"/>
          <w:color w:val="000000"/>
          <w:sz w:val="24"/>
          <w:szCs w:val="24"/>
        </w:rPr>
        <w:t>R</w:t>
      </w:r>
      <w:r w:rsidRPr="00501D60">
        <w:rPr>
          <w:rFonts w:eastAsia="Times New Roman" w:cs="Times New Roman"/>
          <w:color w:val="000000"/>
          <w:sz w:val="24"/>
          <w:szCs w:val="24"/>
        </w:rPr>
        <w:t>heto</w:t>
      </w:r>
      <w:r>
        <w:rPr>
          <w:rFonts w:eastAsia="Times New Roman" w:cs="Times New Roman"/>
          <w:color w:val="000000"/>
          <w:sz w:val="24"/>
          <w:szCs w:val="24"/>
        </w:rPr>
        <w:t>ric, the Teaching Mentor is a</w:t>
      </w:r>
      <w:r w:rsidRPr="00501D60">
        <w:rPr>
          <w:rFonts w:eastAsia="Times New Roman" w:cs="Times New Roman"/>
          <w:color w:val="000000"/>
          <w:sz w:val="24"/>
          <w:szCs w:val="24"/>
        </w:rPr>
        <w:t xml:space="preserve"> PDP leader, but </w:t>
      </w:r>
      <w:r>
        <w:rPr>
          <w:rFonts w:eastAsia="Times New Roman" w:cs="Times New Roman"/>
          <w:color w:val="000000"/>
          <w:sz w:val="24"/>
          <w:szCs w:val="24"/>
        </w:rPr>
        <w:t>in</w:t>
      </w:r>
      <w:r w:rsidRPr="00501D60">
        <w:rPr>
          <w:rFonts w:eastAsia="Times New Roman" w:cs="Times New Roman"/>
          <w:color w:val="000000"/>
          <w:sz w:val="24"/>
          <w:szCs w:val="24"/>
        </w:rPr>
        <w:t xml:space="preserve"> subsequent semesters</w:t>
      </w:r>
      <w:r>
        <w:rPr>
          <w:rFonts w:eastAsia="Times New Roman" w:cs="Times New Roman"/>
          <w:color w:val="000000"/>
          <w:sz w:val="24"/>
          <w:szCs w:val="24"/>
        </w:rPr>
        <w:t>, other TMs may be assigned</w:t>
      </w:r>
      <w:r w:rsidRPr="00501D60">
        <w:rPr>
          <w:rFonts w:eastAsia="Times New Roman" w:cs="Times New Roman"/>
          <w:color w:val="000000"/>
          <w:sz w:val="24"/>
          <w:szCs w:val="24"/>
        </w:rPr>
        <w:t>.</w:t>
      </w:r>
    </w:p>
    <w:p w14:paraId="6324B299" w14:textId="77777777" w:rsidR="00AD40CA" w:rsidRPr="00501D60" w:rsidRDefault="00AD40CA" w:rsidP="00AD40CA">
      <w:pPr>
        <w:contextualSpacing w:val="0"/>
        <w:rPr>
          <w:rFonts w:eastAsia="Times New Roman" w:cs="Times New Roman"/>
          <w:sz w:val="24"/>
          <w:szCs w:val="24"/>
        </w:rPr>
      </w:pPr>
    </w:p>
    <w:p w14:paraId="11E47206" w14:textId="77777777" w:rsidR="00AD40CA" w:rsidRPr="00987665" w:rsidRDefault="00AD40CA" w:rsidP="00AD40CA">
      <w:pPr>
        <w:contextualSpacing w:val="0"/>
        <w:rPr>
          <w:rFonts w:eastAsia="Times New Roman" w:cs="Times New Roman"/>
          <w:b/>
          <w:sz w:val="24"/>
          <w:szCs w:val="24"/>
        </w:rPr>
      </w:pPr>
      <w:r w:rsidRPr="00987665">
        <w:rPr>
          <w:rFonts w:eastAsia="Times New Roman" w:cs="Times New Roman"/>
          <w:b/>
          <w:color w:val="000000"/>
          <w:sz w:val="24"/>
          <w:szCs w:val="24"/>
        </w:rPr>
        <w:t>Instructors are required to provide the following materials to Teaching Mentors on time:</w:t>
      </w:r>
    </w:p>
    <w:p w14:paraId="03F70CE0" w14:textId="77777777" w:rsidR="00AD40CA" w:rsidRPr="00501D60" w:rsidRDefault="00AD40CA" w:rsidP="00AD40CA">
      <w:pPr>
        <w:numPr>
          <w:ilvl w:val="0"/>
          <w:numId w:val="17"/>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S</w:t>
      </w:r>
      <w:r w:rsidRPr="00501D60">
        <w:rPr>
          <w:rFonts w:eastAsia="Times New Roman" w:cs="Times New Roman"/>
          <w:color w:val="000000"/>
          <w:sz w:val="24"/>
          <w:szCs w:val="24"/>
        </w:rPr>
        <w:t xml:space="preserve">yllabus </w:t>
      </w:r>
      <w:r>
        <w:rPr>
          <w:rFonts w:eastAsia="Times New Roman" w:cs="Times New Roman"/>
          <w:color w:val="000000"/>
          <w:sz w:val="24"/>
          <w:szCs w:val="24"/>
        </w:rPr>
        <w:t xml:space="preserve">draft </w:t>
      </w:r>
      <w:r w:rsidRPr="00501D60">
        <w:rPr>
          <w:rFonts w:eastAsia="Times New Roman" w:cs="Times New Roman"/>
          <w:color w:val="000000"/>
          <w:sz w:val="24"/>
          <w:szCs w:val="24"/>
        </w:rPr>
        <w:t xml:space="preserve">by the Friday before </w:t>
      </w:r>
      <w:r>
        <w:rPr>
          <w:rFonts w:eastAsia="Times New Roman" w:cs="Times New Roman"/>
          <w:color w:val="000000"/>
          <w:sz w:val="24"/>
          <w:szCs w:val="24"/>
        </w:rPr>
        <w:t>classes start</w:t>
      </w:r>
      <w:r w:rsidRPr="00501D60">
        <w:rPr>
          <w:rFonts w:eastAsia="Times New Roman" w:cs="Times New Roman"/>
          <w:color w:val="000000"/>
          <w:sz w:val="24"/>
          <w:szCs w:val="24"/>
        </w:rPr>
        <w:t xml:space="preserve">, including a course schedule listing due dates for </w:t>
      </w:r>
      <w:r>
        <w:rPr>
          <w:rFonts w:eastAsia="Times New Roman" w:cs="Times New Roman"/>
          <w:color w:val="000000"/>
          <w:sz w:val="24"/>
          <w:szCs w:val="24"/>
        </w:rPr>
        <w:t>all</w:t>
      </w:r>
      <w:r w:rsidRPr="00501D60">
        <w:rPr>
          <w:rFonts w:eastAsia="Times New Roman" w:cs="Times New Roman"/>
          <w:color w:val="000000"/>
          <w:sz w:val="24"/>
          <w:szCs w:val="24"/>
        </w:rPr>
        <w:t xml:space="preserve"> major assignments</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drafts and </w:t>
      </w:r>
      <w:r>
        <w:rPr>
          <w:rFonts w:eastAsia="Times New Roman" w:cs="Times New Roman"/>
          <w:color w:val="000000"/>
          <w:sz w:val="24"/>
          <w:szCs w:val="24"/>
        </w:rPr>
        <w:t>workshops</w:t>
      </w:r>
      <w:r w:rsidRPr="00501D60">
        <w:rPr>
          <w:rFonts w:eastAsia="Times New Roman" w:cs="Times New Roman"/>
          <w:color w:val="000000"/>
          <w:sz w:val="24"/>
          <w:szCs w:val="24"/>
        </w:rPr>
        <w:t>.</w:t>
      </w:r>
    </w:p>
    <w:p w14:paraId="37B5A5CC" w14:textId="77777777" w:rsidR="00AD40CA" w:rsidRPr="00501D60" w:rsidRDefault="00AD40CA" w:rsidP="00AD40CA">
      <w:pPr>
        <w:numPr>
          <w:ilvl w:val="0"/>
          <w:numId w:val="1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Assignment sheets for major assignments for approval before they are given to students</w:t>
      </w:r>
    </w:p>
    <w:p w14:paraId="4EA65455" w14:textId="77777777" w:rsidR="00AD40CA" w:rsidRPr="00501D60" w:rsidRDefault="00AD40CA" w:rsidP="00AD40CA">
      <w:pPr>
        <w:numPr>
          <w:ilvl w:val="0"/>
          <w:numId w:val="1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Final syllabus (cc:</w:t>
      </w:r>
      <w:r>
        <w:rPr>
          <w:rFonts w:eastAsia="Times New Roman" w:cs="Times New Roman"/>
          <w:color w:val="000000"/>
          <w:sz w:val="24"/>
          <w:szCs w:val="24"/>
        </w:rPr>
        <w:t xml:space="preserve"> </w:t>
      </w:r>
      <w:hyperlink r:id="rId50" w:history="1">
        <w:r w:rsidRPr="00790AE7">
          <w:rPr>
            <w:rStyle w:val="Hyperlink"/>
            <w:rFonts w:cs="Times New Roman"/>
          </w:rPr>
          <w:t>kristine-bevelacqua@uiowa.edu</w:t>
        </w:r>
      </w:hyperlink>
      <w:r w:rsidRPr="00D31050">
        <w:rPr>
          <w:rFonts w:eastAsia="Times New Roman" w:cs="Times New Roman"/>
          <w:color w:val="000000"/>
          <w:sz w:val="24"/>
          <w:szCs w:val="24"/>
        </w:rPr>
        <w:t>)</w:t>
      </w:r>
      <w:r>
        <w:rPr>
          <w:rFonts w:eastAsia="Times New Roman" w:cs="Times New Roman"/>
          <w:color w:val="000000"/>
          <w:sz w:val="24"/>
          <w:szCs w:val="24"/>
        </w:rPr>
        <w:t xml:space="preserve"> by the first day of classes</w:t>
      </w:r>
      <w:r w:rsidRPr="00D31050">
        <w:rPr>
          <w:rFonts w:eastAsia="Times New Roman" w:cs="Times New Roman"/>
          <w:color w:val="000000"/>
          <w:sz w:val="24"/>
          <w:szCs w:val="24"/>
        </w:rPr>
        <w:t>.</w:t>
      </w:r>
    </w:p>
    <w:p w14:paraId="5DFE16D2" w14:textId="77777777" w:rsidR="00AD40CA" w:rsidRPr="00501D60" w:rsidRDefault="00AD40CA" w:rsidP="00AD40CA">
      <w:pPr>
        <w:numPr>
          <w:ilvl w:val="0"/>
          <w:numId w:val="17"/>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Final grades</w:t>
      </w:r>
      <w:r>
        <w:rPr>
          <w:rFonts w:eastAsia="Times New Roman" w:cs="Times New Roman"/>
          <w:color w:val="000000"/>
          <w:sz w:val="24"/>
          <w:szCs w:val="24"/>
        </w:rPr>
        <w:t xml:space="preserve"> before the Friday of Exam Week</w:t>
      </w:r>
      <w:r w:rsidRPr="00501D60">
        <w:rPr>
          <w:rFonts w:eastAsia="Times New Roman" w:cs="Times New Roman"/>
          <w:color w:val="000000"/>
          <w:sz w:val="24"/>
          <w:szCs w:val="24"/>
        </w:rPr>
        <w:t>.</w:t>
      </w:r>
    </w:p>
    <w:p w14:paraId="77BE5D3D" w14:textId="77777777" w:rsidR="00AD40CA" w:rsidRPr="00501D60" w:rsidRDefault="00AD40CA" w:rsidP="00AD40CA">
      <w:pPr>
        <w:contextualSpacing w:val="0"/>
        <w:rPr>
          <w:rFonts w:eastAsia="Times New Roman" w:cs="Times New Roman"/>
          <w:sz w:val="24"/>
          <w:szCs w:val="24"/>
        </w:rPr>
      </w:pPr>
      <w:r>
        <w:rPr>
          <w:rFonts w:eastAsia="Times New Roman" w:cs="Times New Roman"/>
          <w:i/>
          <w:iCs/>
          <w:color w:val="000000"/>
          <w:sz w:val="24"/>
          <w:szCs w:val="24"/>
        </w:rPr>
        <w:lastRenderedPageBreak/>
        <w:br/>
      </w:r>
      <w:r w:rsidRPr="00501D60">
        <w:rPr>
          <w:rFonts w:eastAsia="Times New Roman" w:cs="Times New Roman"/>
          <w:i/>
          <w:iCs/>
          <w:color w:val="000000"/>
          <w:sz w:val="24"/>
          <w:szCs w:val="24"/>
        </w:rPr>
        <w:t>NOTE</w:t>
      </w:r>
      <w:r w:rsidRPr="00501D60">
        <w:rPr>
          <w:rFonts w:eastAsia="Times New Roman" w:cs="Times New Roman"/>
          <w:color w:val="000000"/>
          <w:sz w:val="24"/>
          <w:szCs w:val="24"/>
        </w:rPr>
        <w:t xml:space="preserve">: If </w:t>
      </w:r>
      <w:r>
        <w:rPr>
          <w:rFonts w:eastAsia="Times New Roman" w:cs="Times New Roman"/>
          <w:color w:val="000000"/>
          <w:sz w:val="24"/>
          <w:szCs w:val="24"/>
        </w:rPr>
        <w:t xml:space="preserve">graduate </w:t>
      </w:r>
      <w:r w:rsidRPr="00501D60">
        <w:rPr>
          <w:rFonts w:eastAsia="Times New Roman" w:cs="Times New Roman"/>
          <w:color w:val="000000"/>
          <w:sz w:val="24"/>
          <w:szCs w:val="24"/>
        </w:rPr>
        <w:t xml:space="preserve">instructors </w:t>
      </w:r>
      <w:r>
        <w:rPr>
          <w:rFonts w:eastAsia="Times New Roman" w:cs="Times New Roman"/>
          <w:color w:val="000000"/>
          <w:sz w:val="24"/>
          <w:szCs w:val="24"/>
        </w:rPr>
        <w:t>feel they cannot productively</w:t>
      </w:r>
      <w:r w:rsidRPr="00501D60">
        <w:rPr>
          <w:rFonts w:eastAsia="Times New Roman" w:cs="Times New Roman"/>
          <w:color w:val="000000"/>
          <w:sz w:val="24"/>
          <w:szCs w:val="24"/>
        </w:rPr>
        <w:t xml:space="preserve"> discuss teaching</w:t>
      </w:r>
      <w:r>
        <w:rPr>
          <w:rFonts w:eastAsia="Times New Roman" w:cs="Times New Roman"/>
          <w:color w:val="000000"/>
          <w:sz w:val="24"/>
          <w:szCs w:val="24"/>
        </w:rPr>
        <w:t xml:space="preserve"> matters</w:t>
      </w:r>
      <w:r w:rsidRPr="00501D60">
        <w:rPr>
          <w:rFonts w:eastAsia="Times New Roman" w:cs="Times New Roman"/>
          <w:color w:val="000000"/>
          <w:sz w:val="24"/>
          <w:szCs w:val="24"/>
        </w:rPr>
        <w:t xml:space="preserve"> with the</w:t>
      </w:r>
      <w:r>
        <w:rPr>
          <w:rFonts w:eastAsia="Times New Roman" w:cs="Times New Roman"/>
          <w:color w:val="000000"/>
          <w:sz w:val="24"/>
          <w:szCs w:val="24"/>
        </w:rPr>
        <w:t>ir</w:t>
      </w:r>
      <w:r w:rsidRPr="00501D60">
        <w:rPr>
          <w:rFonts w:eastAsia="Times New Roman" w:cs="Times New Roman"/>
          <w:color w:val="000000"/>
          <w:sz w:val="24"/>
          <w:szCs w:val="24"/>
        </w:rPr>
        <w:t xml:space="preserve"> assign</w:t>
      </w:r>
      <w:r>
        <w:rPr>
          <w:rFonts w:eastAsia="Times New Roman" w:cs="Times New Roman"/>
          <w:color w:val="000000"/>
          <w:sz w:val="24"/>
          <w:szCs w:val="24"/>
        </w:rPr>
        <w:t xml:space="preserve">ed Teaching Mentors, they </w:t>
      </w:r>
      <w:r w:rsidRPr="00501D60">
        <w:rPr>
          <w:rFonts w:eastAsia="Times New Roman" w:cs="Times New Roman"/>
          <w:color w:val="000000"/>
          <w:sz w:val="24"/>
          <w:szCs w:val="24"/>
        </w:rPr>
        <w:t>should contact the DEO</w:t>
      </w:r>
      <w:r>
        <w:rPr>
          <w:rFonts w:eastAsia="Times New Roman" w:cs="Times New Roman"/>
          <w:color w:val="000000"/>
          <w:sz w:val="24"/>
          <w:szCs w:val="24"/>
        </w:rPr>
        <w:t xml:space="preserve"> for possible reassignment</w:t>
      </w:r>
      <w:r w:rsidRPr="00501D60">
        <w:rPr>
          <w:rFonts w:eastAsia="Times New Roman" w:cs="Times New Roman"/>
          <w:color w:val="000000"/>
          <w:sz w:val="24"/>
          <w:szCs w:val="24"/>
        </w:rPr>
        <w:t>.</w:t>
      </w:r>
    </w:p>
    <w:p w14:paraId="5D0BDD07" w14:textId="77777777" w:rsidR="00AD40CA" w:rsidRPr="00501D60" w:rsidRDefault="00AD40CA" w:rsidP="00AD40CA">
      <w:pPr>
        <w:contextualSpacing w:val="0"/>
        <w:rPr>
          <w:rFonts w:eastAsia="Times New Roman" w:cs="Times New Roman"/>
          <w:sz w:val="24"/>
          <w:szCs w:val="24"/>
        </w:rPr>
      </w:pPr>
    </w:p>
    <w:p w14:paraId="2B2B36BA" w14:textId="77777777" w:rsidR="00AD40CA" w:rsidRPr="00501D60" w:rsidRDefault="00AD40CA" w:rsidP="00AD40CA">
      <w:pPr>
        <w:pStyle w:val="Heading2"/>
      </w:pPr>
      <w:bookmarkStart w:id="44" w:name="_Toc109811288"/>
      <w:r w:rsidRPr="00501D60">
        <w:t>Graduate Advisory Committee (GAC)</w:t>
      </w:r>
      <w:bookmarkEnd w:id="44"/>
    </w:p>
    <w:p w14:paraId="33DF479A"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GAC represents graduate instructors in departmental discussions. GAC meets regularly with the DEO, and a</w:t>
      </w:r>
      <w:r>
        <w:rPr>
          <w:rFonts w:eastAsia="Times New Roman" w:cs="Times New Roman"/>
          <w:color w:val="000000"/>
          <w:sz w:val="24"/>
          <w:szCs w:val="24"/>
        </w:rPr>
        <w:t xml:space="preserve">t least one </w:t>
      </w:r>
      <w:r w:rsidRPr="00501D60">
        <w:rPr>
          <w:rFonts w:eastAsia="Times New Roman" w:cs="Times New Roman"/>
          <w:color w:val="000000"/>
          <w:sz w:val="24"/>
          <w:szCs w:val="24"/>
        </w:rPr>
        <w:t xml:space="preserve">member sits in on faculty meetings to represent the graduate instructor perspective on policy, curriculum, etc. Often, GAC communicates with instructors via the listserv to respond to </w:t>
      </w:r>
      <w:r>
        <w:rPr>
          <w:rFonts w:eastAsia="Times New Roman" w:cs="Times New Roman"/>
          <w:color w:val="000000"/>
          <w:sz w:val="24"/>
          <w:szCs w:val="24"/>
        </w:rPr>
        <w:t>question</w:t>
      </w:r>
      <w:r w:rsidRPr="00501D60">
        <w:rPr>
          <w:rFonts w:eastAsia="Times New Roman" w:cs="Times New Roman"/>
          <w:color w:val="000000"/>
          <w:sz w:val="24"/>
          <w:szCs w:val="24"/>
        </w:rPr>
        <w:t xml:space="preserve">s, provide information, </w:t>
      </w:r>
      <w:r>
        <w:rPr>
          <w:rFonts w:eastAsia="Times New Roman" w:cs="Times New Roman"/>
          <w:color w:val="000000"/>
          <w:sz w:val="24"/>
          <w:szCs w:val="24"/>
        </w:rPr>
        <w:t>express concerns or</w:t>
      </w:r>
      <w:r w:rsidRPr="00501D60">
        <w:rPr>
          <w:rFonts w:eastAsia="Times New Roman" w:cs="Times New Roman"/>
          <w:color w:val="000000"/>
          <w:sz w:val="24"/>
          <w:szCs w:val="24"/>
        </w:rPr>
        <w:t xml:space="preserve"> solicit feedback. GAC is made up of a small group of volunteer members who typically serve two years</w:t>
      </w:r>
      <w:r>
        <w:rPr>
          <w:rFonts w:eastAsia="Times New Roman" w:cs="Times New Roman"/>
          <w:color w:val="000000"/>
          <w:sz w:val="24"/>
          <w:szCs w:val="24"/>
        </w:rPr>
        <w:t>.  Members of the committee</w:t>
      </w:r>
      <w:r w:rsidRPr="00501D60">
        <w:rPr>
          <w:rFonts w:eastAsia="Times New Roman" w:cs="Times New Roman"/>
          <w:color w:val="000000"/>
          <w:sz w:val="24"/>
          <w:szCs w:val="24"/>
        </w:rPr>
        <w:t xml:space="preserve"> must be available for regular meetings and </w:t>
      </w:r>
      <w:r>
        <w:rPr>
          <w:rFonts w:eastAsia="Times New Roman" w:cs="Times New Roman"/>
          <w:color w:val="000000"/>
          <w:sz w:val="24"/>
          <w:szCs w:val="24"/>
        </w:rPr>
        <w:t>discussions with faculty.</w:t>
      </w:r>
      <w:r w:rsidRPr="00501D60">
        <w:rPr>
          <w:rFonts w:eastAsia="Times New Roman" w:cs="Times New Roman"/>
          <w:color w:val="000000"/>
          <w:sz w:val="24"/>
          <w:szCs w:val="24"/>
        </w:rPr>
        <w:t xml:space="preserve"> </w:t>
      </w:r>
    </w:p>
    <w:p w14:paraId="17CAA41B" w14:textId="77777777" w:rsidR="00AD40CA" w:rsidRDefault="00AD40CA" w:rsidP="00AD40CA">
      <w:pPr>
        <w:contextualSpacing w:val="0"/>
        <w:rPr>
          <w:rFonts w:eastAsia="Times New Roman" w:cs="Times New Roman"/>
          <w:color w:val="000000"/>
          <w:sz w:val="24"/>
          <w:szCs w:val="24"/>
        </w:rPr>
      </w:pPr>
    </w:p>
    <w:p w14:paraId="54066C62"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GAC is a professional development opportunity that allows </w:t>
      </w:r>
      <w:r>
        <w:rPr>
          <w:rFonts w:eastAsia="Times New Roman" w:cs="Times New Roman"/>
          <w:color w:val="000000"/>
          <w:sz w:val="24"/>
          <w:szCs w:val="24"/>
        </w:rPr>
        <w:t>graduate instructors</w:t>
      </w:r>
      <w:r w:rsidRPr="00501D60">
        <w:rPr>
          <w:rFonts w:eastAsia="Times New Roman" w:cs="Times New Roman"/>
          <w:color w:val="000000"/>
          <w:sz w:val="24"/>
          <w:szCs w:val="24"/>
        </w:rPr>
        <w:t xml:space="preserve"> to serve the department, and </w:t>
      </w:r>
      <w:r>
        <w:rPr>
          <w:rFonts w:eastAsia="Times New Roman" w:cs="Times New Roman"/>
          <w:color w:val="000000"/>
          <w:sz w:val="24"/>
          <w:szCs w:val="24"/>
        </w:rPr>
        <w:t xml:space="preserve">to </w:t>
      </w:r>
      <w:r w:rsidRPr="00501D60">
        <w:rPr>
          <w:rFonts w:eastAsia="Times New Roman" w:cs="Times New Roman"/>
          <w:color w:val="000000"/>
          <w:sz w:val="24"/>
          <w:szCs w:val="24"/>
        </w:rPr>
        <w:t>influence Departmental policy. An email about GAC is circulated via the list</w:t>
      </w:r>
      <w:r>
        <w:rPr>
          <w:rFonts w:eastAsia="Times New Roman" w:cs="Times New Roman"/>
          <w:color w:val="000000"/>
          <w:sz w:val="24"/>
          <w:szCs w:val="24"/>
        </w:rPr>
        <w:t>s</w:t>
      </w:r>
      <w:r w:rsidRPr="00501D60">
        <w:rPr>
          <w:rFonts w:eastAsia="Times New Roman" w:cs="Times New Roman"/>
          <w:color w:val="000000"/>
          <w:sz w:val="24"/>
          <w:szCs w:val="24"/>
        </w:rPr>
        <w:t>erv early in the Fall semester</w:t>
      </w:r>
      <w:r>
        <w:rPr>
          <w:rFonts w:eastAsia="Times New Roman" w:cs="Times New Roman"/>
          <w:color w:val="000000"/>
          <w:sz w:val="24"/>
          <w:szCs w:val="24"/>
        </w:rPr>
        <w:t>; all</w:t>
      </w:r>
      <w:r w:rsidRPr="00501D60">
        <w:rPr>
          <w:rFonts w:eastAsia="Times New Roman" w:cs="Times New Roman"/>
          <w:color w:val="000000"/>
          <w:sz w:val="24"/>
          <w:szCs w:val="24"/>
        </w:rPr>
        <w:t xml:space="preserve"> interested</w:t>
      </w:r>
      <w:r>
        <w:rPr>
          <w:rFonts w:eastAsia="Times New Roman" w:cs="Times New Roman"/>
          <w:color w:val="000000"/>
          <w:sz w:val="24"/>
          <w:szCs w:val="24"/>
        </w:rPr>
        <w:t xml:space="preserve"> graduate instructors are encouraged to respond</w:t>
      </w:r>
      <w:r w:rsidRPr="00501D60">
        <w:rPr>
          <w:rFonts w:eastAsia="Times New Roman" w:cs="Times New Roman"/>
          <w:color w:val="000000"/>
          <w:sz w:val="24"/>
          <w:szCs w:val="24"/>
        </w:rPr>
        <w:t>.</w:t>
      </w:r>
    </w:p>
    <w:p w14:paraId="1578DDDF" w14:textId="77777777" w:rsidR="00AD40CA" w:rsidRPr="00501D60" w:rsidRDefault="00AD40CA" w:rsidP="00AD40CA">
      <w:pPr>
        <w:contextualSpacing w:val="0"/>
        <w:rPr>
          <w:rFonts w:eastAsia="Times New Roman" w:cs="Times New Roman"/>
          <w:sz w:val="24"/>
          <w:szCs w:val="24"/>
        </w:rPr>
      </w:pPr>
    </w:p>
    <w:p w14:paraId="571A80E8" w14:textId="671234E3" w:rsidR="00AD40CA" w:rsidRDefault="00AD40CA" w:rsidP="00A12F4E">
      <w:pPr>
        <w:pStyle w:val="Heading2"/>
      </w:pPr>
      <w:bookmarkStart w:id="45" w:name="_Toc109811289"/>
      <w:r w:rsidRPr="00501D60">
        <w:t>The Writing Center</w:t>
      </w:r>
      <w:r>
        <w:t xml:space="preserve"> </w:t>
      </w:r>
      <w:bookmarkEnd w:id="45"/>
      <w:r w:rsidR="00A12F4E">
        <w:t>And Libraries</w:t>
      </w:r>
    </w:p>
    <w:p w14:paraId="398969E0" w14:textId="77777777" w:rsidR="00A12F4E" w:rsidRPr="00A12F4E" w:rsidRDefault="00A12F4E" w:rsidP="00A12F4E"/>
    <w:p w14:paraId="2ED0393F" w14:textId="77777777" w:rsidR="00AD40CA" w:rsidRDefault="00AD40CA" w:rsidP="00AD40CA">
      <w:pPr>
        <w:contextualSpacing w:val="0"/>
        <w:rPr>
          <w:rFonts w:eastAsia="Times New Roman" w:cs="Times New Roman"/>
          <w:color w:val="1155CC"/>
          <w:sz w:val="24"/>
          <w:szCs w:val="24"/>
          <w:u w:val="single"/>
        </w:rPr>
      </w:pPr>
      <w:r w:rsidRPr="00501D60">
        <w:rPr>
          <w:rFonts w:eastAsia="Times New Roman" w:cs="Times New Roman"/>
          <w:color w:val="000000"/>
          <w:sz w:val="24"/>
          <w:szCs w:val="24"/>
        </w:rPr>
        <w:t xml:space="preserve">The </w:t>
      </w:r>
      <w:r w:rsidRPr="00E67B0C">
        <w:rPr>
          <w:rFonts w:eastAsia="Times New Roman" w:cs="Times New Roman"/>
          <w:b/>
          <w:color w:val="000000"/>
          <w:sz w:val="24"/>
          <w:szCs w:val="24"/>
        </w:rPr>
        <w:t>Writing Center</w:t>
      </w:r>
      <w:r w:rsidRPr="00501D60">
        <w:rPr>
          <w:rFonts w:eastAsia="Times New Roman" w:cs="Times New Roman"/>
          <w:color w:val="000000"/>
          <w:sz w:val="24"/>
          <w:szCs w:val="24"/>
        </w:rPr>
        <w:t xml:space="preserve"> (110 EPB) supports any </w:t>
      </w:r>
      <w:r>
        <w:rPr>
          <w:rFonts w:eastAsia="Times New Roman" w:cs="Times New Roman"/>
          <w:color w:val="000000"/>
          <w:sz w:val="24"/>
          <w:szCs w:val="24"/>
        </w:rPr>
        <w:t xml:space="preserve">member of </w:t>
      </w:r>
      <w:r w:rsidRPr="00501D60">
        <w:rPr>
          <w:rFonts w:eastAsia="Times New Roman" w:cs="Times New Roman"/>
          <w:color w:val="000000"/>
          <w:sz w:val="24"/>
          <w:szCs w:val="24"/>
        </w:rPr>
        <w:t>the University needing ass</w:t>
      </w:r>
      <w:r>
        <w:rPr>
          <w:rFonts w:eastAsia="Times New Roman" w:cs="Times New Roman"/>
          <w:color w:val="000000"/>
          <w:sz w:val="24"/>
          <w:szCs w:val="24"/>
        </w:rPr>
        <w:t xml:space="preserve">istance with writing. The Center operates via </w:t>
      </w:r>
      <w:r w:rsidRPr="00501D60">
        <w:rPr>
          <w:rFonts w:eastAsia="Times New Roman" w:cs="Times New Roman"/>
          <w:color w:val="000000"/>
          <w:sz w:val="24"/>
          <w:szCs w:val="24"/>
        </w:rPr>
        <w:t>enrollment</w:t>
      </w:r>
      <w:r>
        <w:rPr>
          <w:rFonts w:eastAsia="Times New Roman" w:cs="Times New Roman"/>
          <w:color w:val="000000"/>
          <w:sz w:val="24"/>
          <w:szCs w:val="24"/>
        </w:rPr>
        <w:t xml:space="preserve"> tutoring</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tutoring </w:t>
      </w:r>
      <w:r w:rsidRPr="00501D60">
        <w:rPr>
          <w:rFonts w:eastAsia="Times New Roman" w:cs="Times New Roman"/>
          <w:color w:val="000000"/>
          <w:sz w:val="24"/>
          <w:szCs w:val="24"/>
        </w:rPr>
        <w:t>appointments, and o</w:t>
      </w:r>
      <w:r>
        <w:rPr>
          <w:rFonts w:eastAsia="Times New Roman" w:cs="Times New Roman"/>
          <w:color w:val="000000"/>
          <w:sz w:val="24"/>
          <w:szCs w:val="24"/>
        </w:rPr>
        <w:t>n-line tutoring. Check out the</w:t>
      </w:r>
      <w:r w:rsidRPr="00501D60">
        <w:rPr>
          <w:rFonts w:eastAsia="Times New Roman" w:cs="Times New Roman"/>
          <w:color w:val="000000"/>
          <w:sz w:val="24"/>
          <w:szCs w:val="24"/>
        </w:rPr>
        <w:t xml:space="preserve"> website for a comp</w:t>
      </w:r>
      <w:r>
        <w:rPr>
          <w:rFonts w:eastAsia="Times New Roman" w:cs="Times New Roman"/>
          <w:color w:val="000000"/>
          <w:sz w:val="24"/>
          <w:szCs w:val="24"/>
        </w:rPr>
        <w:t xml:space="preserve">lete description of Writing Center </w:t>
      </w:r>
      <w:r w:rsidRPr="00501D60">
        <w:rPr>
          <w:rFonts w:eastAsia="Times New Roman" w:cs="Times New Roman"/>
          <w:color w:val="000000"/>
          <w:sz w:val="24"/>
          <w:szCs w:val="24"/>
        </w:rPr>
        <w:t xml:space="preserve">services, including a section devoted entirely to support for instructors: </w:t>
      </w:r>
      <w:r w:rsidRPr="004954AE">
        <w:rPr>
          <w:rFonts w:eastAsia="Times New Roman" w:cs="Times New Roman"/>
          <w:color w:val="000000"/>
          <w:sz w:val="24"/>
          <w:szCs w:val="24"/>
        </w:rPr>
        <w:t>http://writingcenter.uiowa.edu/</w:t>
      </w:r>
    </w:p>
    <w:p w14:paraId="0530EE1F" w14:textId="77777777" w:rsidR="00AD40CA" w:rsidRPr="00501D60" w:rsidRDefault="00AD40CA" w:rsidP="00AD40CA">
      <w:pPr>
        <w:contextualSpacing w:val="0"/>
        <w:rPr>
          <w:rFonts w:eastAsia="Times New Roman" w:cs="Times New Roman"/>
          <w:sz w:val="24"/>
          <w:szCs w:val="24"/>
        </w:rPr>
      </w:pPr>
    </w:p>
    <w:p w14:paraId="412BD2A2" w14:textId="77777777" w:rsidR="00AD40CA" w:rsidRPr="00501D60" w:rsidRDefault="00AD40CA" w:rsidP="00AD40CA">
      <w:pPr>
        <w:numPr>
          <w:ilvl w:val="0"/>
          <w:numId w:val="18"/>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At the start of the semester, </w:t>
      </w:r>
      <w:r>
        <w:rPr>
          <w:rFonts w:eastAsia="Times New Roman" w:cs="Times New Roman"/>
          <w:color w:val="000000"/>
          <w:sz w:val="24"/>
          <w:szCs w:val="24"/>
        </w:rPr>
        <w:t>Rhetoric instructors</w:t>
      </w:r>
      <w:r w:rsidRPr="00501D60">
        <w:rPr>
          <w:rFonts w:eastAsia="Times New Roman" w:cs="Times New Roman"/>
          <w:color w:val="000000"/>
          <w:sz w:val="24"/>
          <w:szCs w:val="24"/>
        </w:rPr>
        <w:t xml:space="preserve"> may request that a representative of the Center visit </w:t>
      </w:r>
      <w:r>
        <w:rPr>
          <w:rFonts w:eastAsia="Times New Roman" w:cs="Times New Roman"/>
          <w:color w:val="000000"/>
          <w:sz w:val="24"/>
          <w:szCs w:val="24"/>
        </w:rPr>
        <w:t>thei</w:t>
      </w:r>
      <w:r w:rsidRPr="00501D60">
        <w:rPr>
          <w:rFonts w:eastAsia="Times New Roman" w:cs="Times New Roman"/>
          <w:color w:val="000000"/>
          <w:sz w:val="24"/>
          <w:szCs w:val="24"/>
        </w:rPr>
        <w:t>r class</w:t>
      </w:r>
      <w:r>
        <w:rPr>
          <w:rFonts w:eastAsia="Times New Roman" w:cs="Times New Roman"/>
          <w:color w:val="000000"/>
          <w:sz w:val="24"/>
          <w:szCs w:val="24"/>
        </w:rPr>
        <w:t>es</w:t>
      </w:r>
      <w:r w:rsidRPr="00501D60">
        <w:rPr>
          <w:rFonts w:eastAsia="Times New Roman" w:cs="Times New Roman"/>
          <w:color w:val="000000"/>
          <w:sz w:val="24"/>
          <w:szCs w:val="24"/>
        </w:rPr>
        <w:t xml:space="preserve"> </w:t>
      </w:r>
      <w:r>
        <w:rPr>
          <w:rFonts w:eastAsia="Times New Roman" w:cs="Times New Roman"/>
          <w:color w:val="000000"/>
          <w:sz w:val="24"/>
          <w:szCs w:val="24"/>
        </w:rPr>
        <w:t>to</w:t>
      </w:r>
      <w:r w:rsidRPr="00501D60">
        <w:rPr>
          <w:rFonts w:eastAsia="Times New Roman" w:cs="Times New Roman"/>
          <w:color w:val="000000"/>
          <w:sz w:val="24"/>
          <w:szCs w:val="24"/>
        </w:rPr>
        <w:t xml:space="preserve"> explain the Center's services. These services are free</w:t>
      </w:r>
      <w:r>
        <w:rPr>
          <w:rFonts w:eastAsia="Times New Roman" w:cs="Times New Roman"/>
          <w:color w:val="000000"/>
          <w:sz w:val="24"/>
          <w:szCs w:val="24"/>
        </w:rPr>
        <w:t>,</w:t>
      </w:r>
      <w:r w:rsidRPr="00501D60">
        <w:rPr>
          <w:rFonts w:eastAsia="Times New Roman" w:cs="Times New Roman"/>
          <w:color w:val="000000"/>
          <w:sz w:val="24"/>
          <w:szCs w:val="24"/>
        </w:rPr>
        <w:t xml:space="preserve"> and Rhetoric students get top priority. </w:t>
      </w:r>
      <w:r>
        <w:rPr>
          <w:rFonts w:eastAsia="Times New Roman" w:cs="Times New Roman"/>
          <w:color w:val="000000"/>
          <w:sz w:val="24"/>
          <w:szCs w:val="24"/>
        </w:rPr>
        <w:t>F</w:t>
      </w:r>
      <w:r w:rsidRPr="00501D60">
        <w:rPr>
          <w:rFonts w:eastAsia="Times New Roman" w:cs="Times New Roman"/>
          <w:color w:val="000000"/>
          <w:sz w:val="24"/>
          <w:szCs w:val="24"/>
        </w:rPr>
        <w:t>aculty may not</w:t>
      </w:r>
      <w:r>
        <w:rPr>
          <w:rFonts w:eastAsia="Times New Roman" w:cs="Times New Roman"/>
          <w:color w:val="000000"/>
          <w:sz w:val="24"/>
          <w:szCs w:val="24"/>
        </w:rPr>
        <w:t>, however,</w:t>
      </w:r>
      <w:r w:rsidRPr="00501D60">
        <w:rPr>
          <w:rFonts w:eastAsia="Times New Roman" w:cs="Times New Roman"/>
          <w:color w:val="000000"/>
          <w:sz w:val="24"/>
          <w:szCs w:val="24"/>
        </w:rPr>
        <w:t xml:space="preserve"> </w:t>
      </w:r>
      <w:r w:rsidRPr="00A86D07">
        <w:rPr>
          <w:rFonts w:eastAsia="Times New Roman" w:cs="Times New Roman"/>
          <w:i/>
          <w:iCs/>
          <w:color w:val="000000"/>
          <w:sz w:val="24"/>
          <w:szCs w:val="24"/>
        </w:rPr>
        <w:t>require</w:t>
      </w:r>
      <w:r w:rsidRPr="00501D60">
        <w:rPr>
          <w:rFonts w:eastAsia="Times New Roman" w:cs="Times New Roman"/>
          <w:color w:val="000000"/>
          <w:sz w:val="24"/>
          <w:szCs w:val="24"/>
        </w:rPr>
        <w:t xml:space="preserve"> students to visit the Writing Center for help on papers. The sooner </w:t>
      </w:r>
      <w:r>
        <w:rPr>
          <w:rFonts w:eastAsia="Times New Roman" w:cs="Times New Roman"/>
          <w:color w:val="000000"/>
          <w:sz w:val="24"/>
          <w:szCs w:val="24"/>
        </w:rPr>
        <w:t>student</w:t>
      </w:r>
      <w:r w:rsidRPr="00501D60">
        <w:rPr>
          <w:rFonts w:eastAsia="Times New Roman" w:cs="Times New Roman"/>
          <w:color w:val="000000"/>
          <w:sz w:val="24"/>
          <w:szCs w:val="24"/>
        </w:rPr>
        <w:t>s sign up, the better.</w:t>
      </w:r>
    </w:p>
    <w:p w14:paraId="493C739B" w14:textId="77777777" w:rsidR="00AD40CA" w:rsidRPr="00501D60" w:rsidRDefault="00AD40CA" w:rsidP="00AD40CA">
      <w:pPr>
        <w:ind w:left="720"/>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Instructors</w:t>
      </w:r>
      <w:r w:rsidRPr="00501D60">
        <w:rPr>
          <w:rFonts w:eastAsia="Times New Roman" w:cs="Times New Roman"/>
          <w:color w:val="000000"/>
          <w:sz w:val="24"/>
          <w:szCs w:val="24"/>
        </w:rPr>
        <w:t xml:space="preserve"> interested in tutoring in the Writing Center must take the RHET:5375 Teaching in a Writing Center course. The course offers instruction in one-on-one tutoring, working with second-language students, and </w:t>
      </w:r>
      <w:r>
        <w:rPr>
          <w:rFonts w:eastAsia="Times New Roman" w:cs="Times New Roman"/>
          <w:color w:val="000000"/>
          <w:sz w:val="24"/>
          <w:szCs w:val="24"/>
        </w:rPr>
        <w:t xml:space="preserve">providing focused assistance to </w:t>
      </w:r>
      <w:r w:rsidRPr="00501D60">
        <w:rPr>
          <w:rFonts w:eastAsia="Times New Roman" w:cs="Times New Roman"/>
          <w:color w:val="000000"/>
          <w:sz w:val="24"/>
          <w:szCs w:val="24"/>
        </w:rPr>
        <w:t xml:space="preserve">inexperienced writers and readers. </w:t>
      </w:r>
      <w:r>
        <w:rPr>
          <w:rFonts w:eastAsia="Times New Roman" w:cs="Times New Roman"/>
          <w:color w:val="000000"/>
          <w:sz w:val="24"/>
          <w:szCs w:val="24"/>
        </w:rPr>
        <w:t>Those who are interested should c</w:t>
      </w:r>
      <w:r w:rsidRPr="00501D60">
        <w:rPr>
          <w:rFonts w:eastAsia="Times New Roman" w:cs="Times New Roman"/>
          <w:color w:val="000000"/>
          <w:sz w:val="24"/>
          <w:szCs w:val="24"/>
        </w:rPr>
        <w:t xml:space="preserve">ontact </w:t>
      </w:r>
      <w:r>
        <w:rPr>
          <w:rFonts w:eastAsia="Times New Roman" w:cs="Times New Roman"/>
          <w:color w:val="000000"/>
          <w:sz w:val="24"/>
          <w:szCs w:val="24"/>
        </w:rPr>
        <w:t xml:space="preserve">the Director, </w:t>
      </w:r>
      <w:r w:rsidRPr="00501D60">
        <w:rPr>
          <w:rFonts w:eastAsia="Times New Roman" w:cs="Times New Roman"/>
          <w:color w:val="000000"/>
          <w:sz w:val="24"/>
          <w:szCs w:val="24"/>
        </w:rPr>
        <w:t>Carol Severino</w:t>
      </w:r>
      <w:r>
        <w:rPr>
          <w:rFonts w:eastAsia="Times New Roman" w:cs="Times New Roman"/>
          <w:color w:val="000000"/>
          <w:sz w:val="24"/>
          <w:szCs w:val="24"/>
        </w:rPr>
        <w:t>,</w:t>
      </w:r>
      <w:r w:rsidRPr="00501D60">
        <w:rPr>
          <w:rFonts w:eastAsia="Times New Roman" w:cs="Times New Roman"/>
          <w:color w:val="000000"/>
          <w:sz w:val="24"/>
          <w:szCs w:val="24"/>
        </w:rPr>
        <w:t xml:space="preserve"> at </w:t>
      </w:r>
      <w:hyperlink r:id="rId51" w:history="1">
        <w:r w:rsidRPr="00501D60">
          <w:rPr>
            <w:rFonts w:eastAsia="Times New Roman" w:cs="Times New Roman"/>
            <w:color w:val="1155CC"/>
            <w:sz w:val="24"/>
            <w:szCs w:val="24"/>
            <w:u w:val="single"/>
          </w:rPr>
          <w:t>carol-severino@uiowa.edu</w:t>
        </w:r>
      </w:hyperlink>
      <w:r>
        <w:rPr>
          <w:rFonts w:eastAsia="Times New Roman" w:cs="Times New Roman"/>
          <w:color w:val="1155CC"/>
          <w:sz w:val="24"/>
          <w:szCs w:val="24"/>
          <w:u w:val="single"/>
        </w:rPr>
        <w:t>.</w:t>
      </w:r>
      <w:r w:rsidRPr="00501D60">
        <w:rPr>
          <w:rFonts w:eastAsia="Times New Roman" w:cs="Times New Roman"/>
          <w:color w:val="000000"/>
          <w:sz w:val="24"/>
          <w:szCs w:val="24"/>
        </w:rPr>
        <w:t xml:space="preserve"> </w:t>
      </w:r>
    </w:p>
    <w:p w14:paraId="2F2BEA96" w14:textId="77777777" w:rsidR="00AD40CA" w:rsidRDefault="00AD40CA" w:rsidP="00AD40CA">
      <w:pPr>
        <w:contextualSpacing w:val="0"/>
        <w:rPr>
          <w:rFonts w:eastAsia="Times New Roman" w:cs="Times New Roman"/>
          <w:color w:val="000000"/>
          <w:sz w:val="24"/>
          <w:szCs w:val="24"/>
        </w:rPr>
      </w:pPr>
    </w:p>
    <w:p w14:paraId="50C707AE" w14:textId="77777777" w:rsidR="00AD40CA" w:rsidRDefault="00AD40CA" w:rsidP="00AD40CA">
      <w:pPr>
        <w:contextualSpacing w:val="0"/>
        <w:rPr>
          <w:rFonts w:eastAsia="Times New Roman" w:cs="Times New Roman"/>
          <w:sz w:val="24"/>
          <w:szCs w:val="24"/>
        </w:rPr>
      </w:pPr>
      <w:r w:rsidRPr="007B6871">
        <w:rPr>
          <w:rFonts w:eastAsia="Times New Roman" w:cs="Times New Roman"/>
          <w:b/>
          <w:sz w:val="24"/>
          <w:szCs w:val="24"/>
        </w:rPr>
        <w:t>The Libraries:</w:t>
      </w:r>
      <w:r>
        <w:rPr>
          <w:rFonts w:eastAsia="Times New Roman" w:cs="Times New Roman"/>
          <w:sz w:val="24"/>
          <w:szCs w:val="24"/>
        </w:rPr>
        <w:t xml:space="preserve"> Librarians offer support to students working on library-based research. Students can drop by the Consultation Space near the Service Desk at the Main Library from 9 a.m. to 5 p.m. Monday through Friday. </w:t>
      </w:r>
      <w:hyperlink r:id="rId52" w:history="1">
        <w:r w:rsidRPr="006A6A69">
          <w:rPr>
            <w:rStyle w:val="Hyperlink"/>
            <w:rFonts w:eastAsia="Times New Roman" w:cs="Times New Roman"/>
          </w:rPr>
          <w:t>Subject specialist librarians</w:t>
        </w:r>
      </w:hyperlink>
      <w:r>
        <w:rPr>
          <w:rFonts w:eastAsia="Times New Roman" w:cs="Times New Roman"/>
          <w:sz w:val="24"/>
          <w:szCs w:val="24"/>
        </w:rPr>
        <w:t xml:space="preserve"> are also available by appointment. (See list of subject specialist librarians and contact information here: </w:t>
      </w:r>
      <w:hyperlink r:id="rId53" w:history="1">
        <w:r w:rsidRPr="00E21D06">
          <w:rPr>
            <w:rStyle w:val="Hyperlink"/>
            <w:rFonts w:eastAsia="Times New Roman" w:cs="Times New Roman"/>
          </w:rPr>
          <w:t>http://www.lib.uiowa.edu/services/subspecialists</w:t>
        </w:r>
      </w:hyperlink>
      <w:r>
        <w:rPr>
          <w:rFonts w:eastAsia="Times New Roman" w:cs="Times New Roman"/>
          <w:sz w:val="24"/>
          <w:szCs w:val="24"/>
        </w:rPr>
        <w:t xml:space="preserve">). For quick questions, the Service Desk or Chat Reference service are available. </w:t>
      </w:r>
    </w:p>
    <w:p w14:paraId="7E7E91AC" w14:textId="77777777" w:rsidR="00AD40CA" w:rsidRPr="00501D60" w:rsidRDefault="00AD40CA" w:rsidP="00AD40CA">
      <w:pPr>
        <w:contextualSpacing w:val="0"/>
        <w:rPr>
          <w:rFonts w:eastAsia="Times New Roman" w:cs="Times New Roman"/>
          <w:sz w:val="24"/>
          <w:szCs w:val="24"/>
        </w:rPr>
      </w:pPr>
    </w:p>
    <w:p w14:paraId="58A7702A" w14:textId="77777777" w:rsidR="00AD40CA" w:rsidRPr="00501D60" w:rsidRDefault="00AD40CA" w:rsidP="00AD40CA">
      <w:pPr>
        <w:pStyle w:val="Heading2"/>
      </w:pPr>
      <w:bookmarkStart w:id="46" w:name="_Toc109811290"/>
      <w:r w:rsidRPr="00501D60">
        <w:t>Troubleshooting</w:t>
      </w:r>
      <w:bookmarkEnd w:id="46"/>
    </w:p>
    <w:p w14:paraId="2A86DEB0" w14:textId="77777777" w:rsidR="00AD40CA" w:rsidRPr="00501D60" w:rsidRDefault="00AD40CA" w:rsidP="00AD40CA">
      <w:pPr>
        <w:pStyle w:val="Heading3"/>
        <w:rPr>
          <w:rFonts w:eastAsia="Times New Roman"/>
        </w:rPr>
      </w:pPr>
      <w:bookmarkStart w:id="47" w:name="_Toc109811291"/>
      <w:r w:rsidRPr="00501D60">
        <w:rPr>
          <w:rFonts w:eastAsia="Times New Roman"/>
        </w:rPr>
        <w:t>Dep</w:t>
      </w:r>
      <w:r>
        <w:rPr>
          <w:rFonts w:eastAsia="Times New Roman"/>
        </w:rPr>
        <w:t>ar</w:t>
      </w:r>
      <w:r w:rsidRPr="00501D60">
        <w:rPr>
          <w:rFonts w:eastAsia="Times New Roman"/>
        </w:rPr>
        <w:t>t</w:t>
      </w:r>
      <w:r>
        <w:rPr>
          <w:rFonts w:eastAsia="Times New Roman"/>
        </w:rPr>
        <w:t>ment</w:t>
      </w:r>
      <w:r w:rsidRPr="00501D60">
        <w:rPr>
          <w:rFonts w:eastAsia="Times New Roman"/>
        </w:rPr>
        <w:t xml:space="preserve"> Procedure for Handling Problems and Concerns</w:t>
      </w:r>
      <w:bookmarkEnd w:id="47"/>
    </w:p>
    <w:p w14:paraId="1319E134" w14:textId="77777777" w:rsidR="00AD40CA" w:rsidRPr="00ED2C4E" w:rsidRDefault="00AD40CA" w:rsidP="00AD40CA">
      <w:pPr>
        <w:contextualSpacing w:val="0"/>
        <w:rPr>
          <w:rFonts w:eastAsia="Times New Roman" w:cs="Times New Roman"/>
          <w:sz w:val="24"/>
          <w:szCs w:val="24"/>
        </w:rPr>
      </w:pPr>
      <w:r>
        <w:rPr>
          <w:rFonts w:eastAsia="Times New Roman" w:cs="Times New Roman"/>
          <w:color w:val="000000"/>
          <w:sz w:val="24"/>
          <w:szCs w:val="24"/>
        </w:rPr>
        <w:t>Graduate instructors’</w:t>
      </w:r>
      <w:r w:rsidRPr="00501D60">
        <w:rPr>
          <w:rFonts w:eastAsia="Times New Roman" w:cs="Times New Roman"/>
          <w:color w:val="000000"/>
          <w:sz w:val="24"/>
          <w:szCs w:val="24"/>
        </w:rPr>
        <w:t xml:space="preserve"> first point of contact for problems and concerns is </w:t>
      </w:r>
      <w:r>
        <w:rPr>
          <w:rFonts w:eastAsia="Times New Roman" w:cs="Times New Roman"/>
          <w:color w:val="000000"/>
          <w:sz w:val="24"/>
          <w:szCs w:val="24"/>
        </w:rPr>
        <w:t>their</w:t>
      </w:r>
      <w:r w:rsidRPr="00501D60">
        <w:rPr>
          <w:rFonts w:eastAsia="Times New Roman" w:cs="Times New Roman"/>
          <w:color w:val="000000"/>
          <w:sz w:val="24"/>
          <w:szCs w:val="24"/>
        </w:rPr>
        <w:t xml:space="preserve"> Teaching Mentor (graduate </w:t>
      </w:r>
      <w:r w:rsidRPr="00ED2C4E">
        <w:rPr>
          <w:rFonts w:eastAsia="Times New Roman" w:cs="Times New Roman"/>
          <w:color w:val="000000"/>
          <w:sz w:val="24"/>
          <w:szCs w:val="24"/>
        </w:rPr>
        <w:t>instructors) or the DEO (</w:t>
      </w:r>
      <w:r>
        <w:rPr>
          <w:rFonts w:eastAsia="Times New Roman" w:cs="Times New Roman"/>
          <w:color w:val="000000"/>
          <w:sz w:val="24"/>
          <w:szCs w:val="24"/>
        </w:rPr>
        <w:t xml:space="preserve">all </w:t>
      </w:r>
      <w:r w:rsidRPr="00ED2C4E">
        <w:rPr>
          <w:rFonts w:eastAsia="Times New Roman" w:cs="Times New Roman"/>
          <w:color w:val="000000"/>
          <w:sz w:val="24"/>
          <w:szCs w:val="24"/>
        </w:rPr>
        <w:t xml:space="preserve">faculty). </w:t>
      </w:r>
    </w:p>
    <w:p w14:paraId="62E14481" w14:textId="77777777" w:rsidR="00AD40CA" w:rsidRPr="00A86D07" w:rsidRDefault="00AD40CA" w:rsidP="00AD40CA">
      <w:pPr>
        <w:pStyle w:val="ListParagraph"/>
        <w:numPr>
          <w:ilvl w:val="0"/>
          <w:numId w:val="34"/>
        </w:numPr>
        <w:rPr>
          <w:rFonts w:ascii="Arial" w:hAnsi="Arial" w:cs="Arial"/>
          <w:sz w:val="24"/>
          <w:szCs w:val="24"/>
        </w:rPr>
      </w:pPr>
      <w:r w:rsidRPr="00A86D07">
        <w:rPr>
          <w:sz w:val="24"/>
          <w:szCs w:val="24"/>
        </w:rPr>
        <w:t xml:space="preserve">Our Complaints Officer, </w:t>
      </w:r>
      <w:r>
        <w:rPr>
          <w:sz w:val="24"/>
          <w:szCs w:val="24"/>
        </w:rPr>
        <w:t>appointed by Cinda Coggins Mosher,</w:t>
      </w:r>
      <w:r w:rsidRPr="00A86D07">
        <w:rPr>
          <w:sz w:val="24"/>
          <w:szCs w:val="24"/>
        </w:rPr>
        <w:t xml:space="preserve"> handles student and instructor complaints </w:t>
      </w:r>
      <w:r>
        <w:rPr>
          <w:sz w:val="24"/>
          <w:szCs w:val="24"/>
        </w:rPr>
        <w:t>(sarah-coggins@uiowa.edu)</w:t>
      </w:r>
      <w:r>
        <w:rPr>
          <w:color w:val="1155CC"/>
          <w:sz w:val="24"/>
          <w:szCs w:val="24"/>
          <w:u w:val="single"/>
        </w:rPr>
        <w:t xml:space="preserve">. </w:t>
      </w:r>
      <w:r w:rsidRPr="00255A07">
        <w:rPr>
          <w:sz w:val="24"/>
          <w:szCs w:val="24"/>
        </w:rPr>
        <w:t xml:space="preserve">Except in unusual circumstances, students with complaints about class materials and procedures or about others in the </w:t>
      </w:r>
      <w:r w:rsidRPr="00255A07">
        <w:rPr>
          <w:sz w:val="24"/>
          <w:szCs w:val="24"/>
        </w:rPr>
        <w:lastRenderedPageBreak/>
        <w:t>classroom should first consult with their instructors.  Only if the instructor and student cannot resolve the problem should the complaint move up the chain of command.</w:t>
      </w:r>
      <w:r w:rsidRPr="00255A07">
        <w:rPr>
          <w:sz w:val="24"/>
          <w:szCs w:val="24"/>
          <w:u w:val="single"/>
        </w:rPr>
        <w:t xml:space="preserve"> </w:t>
      </w:r>
      <w:r w:rsidRPr="00255A07">
        <w:rPr>
          <w:sz w:val="24"/>
          <w:szCs w:val="24"/>
        </w:rPr>
        <w:t xml:space="preserve"> </w:t>
      </w:r>
    </w:p>
    <w:p w14:paraId="770E070A" w14:textId="77777777" w:rsidR="00AD40CA" w:rsidRPr="00ED2C4E" w:rsidRDefault="00AD40CA" w:rsidP="00AD40CA">
      <w:pPr>
        <w:numPr>
          <w:ilvl w:val="0"/>
          <w:numId w:val="19"/>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T</w:t>
      </w:r>
      <w:r w:rsidRPr="00ED2C4E">
        <w:rPr>
          <w:rFonts w:eastAsia="Times New Roman" w:cs="Times New Roman"/>
          <w:color w:val="000000"/>
          <w:sz w:val="24"/>
          <w:szCs w:val="24"/>
        </w:rPr>
        <w:t>he</w:t>
      </w:r>
      <w:r>
        <w:rPr>
          <w:rFonts w:eastAsia="Times New Roman" w:cs="Times New Roman"/>
          <w:color w:val="000000"/>
          <w:sz w:val="24"/>
          <w:szCs w:val="24"/>
        </w:rPr>
        <w:t xml:space="preserve"> Interim</w:t>
      </w:r>
      <w:r w:rsidRPr="00ED2C4E">
        <w:rPr>
          <w:rFonts w:eastAsia="Times New Roman" w:cs="Times New Roman"/>
          <w:color w:val="000000"/>
          <w:sz w:val="24"/>
          <w:szCs w:val="24"/>
        </w:rPr>
        <w:t xml:space="preserve"> DEO</w:t>
      </w:r>
      <w:r>
        <w:rPr>
          <w:rFonts w:eastAsia="Times New Roman" w:cs="Times New Roman"/>
          <w:color w:val="000000"/>
          <w:sz w:val="24"/>
          <w:szCs w:val="24"/>
        </w:rPr>
        <w:t>, Cinda Coggins Mosher,</w:t>
      </w:r>
      <w:r w:rsidRPr="00ED2C4E">
        <w:rPr>
          <w:rFonts w:eastAsia="Times New Roman" w:cs="Times New Roman"/>
          <w:color w:val="000000"/>
          <w:sz w:val="24"/>
          <w:szCs w:val="24"/>
        </w:rPr>
        <w:t xml:space="preserve"> handle</w:t>
      </w:r>
      <w:r>
        <w:rPr>
          <w:rFonts w:eastAsia="Times New Roman" w:cs="Times New Roman"/>
          <w:color w:val="000000"/>
          <w:sz w:val="24"/>
          <w:szCs w:val="24"/>
        </w:rPr>
        <w:t>s</w:t>
      </w:r>
      <w:r w:rsidRPr="00ED2C4E">
        <w:rPr>
          <w:rFonts w:eastAsia="Times New Roman" w:cs="Times New Roman"/>
          <w:color w:val="000000"/>
          <w:sz w:val="24"/>
          <w:szCs w:val="24"/>
        </w:rPr>
        <w:t xml:space="preserve"> any unresolved problems at the Departmental level</w:t>
      </w:r>
      <w:r>
        <w:rPr>
          <w:rFonts w:eastAsia="Times New Roman" w:cs="Times New Roman"/>
          <w:color w:val="000000"/>
          <w:sz w:val="24"/>
          <w:szCs w:val="24"/>
        </w:rPr>
        <w:t xml:space="preserve"> (sarah-coggins@uiowa.edu)</w:t>
      </w:r>
    </w:p>
    <w:p w14:paraId="70310656"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The Office of the Ombudsperson is a resource for any member of the university community</w:t>
      </w:r>
      <w:r>
        <w:rPr>
          <w:rFonts w:eastAsia="Times New Roman" w:cs="Times New Roman"/>
          <w:color w:val="000000"/>
          <w:sz w:val="24"/>
          <w:szCs w:val="24"/>
        </w:rPr>
        <w:t>--</w:t>
      </w:r>
      <w:r w:rsidRPr="00501D60">
        <w:rPr>
          <w:rFonts w:eastAsia="Times New Roman" w:cs="Times New Roman"/>
          <w:color w:val="000000"/>
          <w:sz w:val="24"/>
          <w:szCs w:val="24"/>
        </w:rPr>
        <w:t xml:space="preserve"> including students, faculty, and staff - with a problem or concern. Th</w:t>
      </w:r>
      <w:r>
        <w:rPr>
          <w:rFonts w:eastAsia="Times New Roman" w:cs="Times New Roman"/>
          <w:color w:val="000000"/>
          <w:sz w:val="24"/>
          <w:szCs w:val="24"/>
        </w:rPr>
        <w:t>is Office</w:t>
      </w:r>
      <w:r w:rsidRPr="00501D60">
        <w:rPr>
          <w:rFonts w:eastAsia="Times New Roman" w:cs="Times New Roman"/>
          <w:color w:val="000000"/>
          <w:sz w:val="24"/>
          <w:szCs w:val="24"/>
        </w:rPr>
        <w:t xml:space="preserve"> provide</w:t>
      </w:r>
      <w:r>
        <w:rPr>
          <w:rFonts w:eastAsia="Times New Roman" w:cs="Times New Roman"/>
          <w:color w:val="000000"/>
          <w:sz w:val="24"/>
          <w:szCs w:val="24"/>
        </w:rPr>
        <w:t>s</w:t>
      </w:r>
      <w:r w:rsidRPr="00501D60">
        <w:rPr>
          <w:rFonts w:eastAsia="Times New Roman" w:cs="Times New Roman"/>
          <w:color w:val="000000"/>
          <w:sz w:val="24"/>
          <w:szCs w:val="24"/>
        </w:rPr>
        <w:t xml:space="preserve"> informal conflict resolution, mediation services and advocacy for fair treatment and fair process. The services are confidential, neutral, informal, and independent. For more info</w:t>
      </w:r>
      <w:r>
        <w:rPr>
          <w:rFonts w:eastAsia="Times New Roman" w:cs="Times New Roman"/>
          <w:color w:val="000000"/>
          <w:sz w:val="24"/>
          <w:szCs w:val="24"/>
        </w:rPr>
        <w:t>rmation</w:t>
      </w:r>
      <w:r w:rsidRPr="00501D60">
        <w:rPr>
          <w:rFonts w:eastAsia="Times New Roman" w:cs="Times New Roman"/>
          <w:color w:val="000000"/>
          <w:sz w:val="24"/>
          <w:szCs w:val="24"/>
        </w:rPr>
        <w:t xml:space="preserve">, see </w:t>
      </w:r>
      <w:hyperlink r:id="rId54" w:history="1">
        <w:r w:rsidRPr="003F43C6">
          <w:rPr>
            <w:rStyle w:val="Hyperlink"/>
          </w:rPr>
          <w:t>http://www.uiowa.edu/ombuds/</w:t>
        </w:r>
      </w:hyperlink>
      <w:r w:rsidRPr="003F43C6">
        <w:rPr>
          <w:rFonts w:eastAsia="Times New Roman" w:cs="Times New Roman"/>
          <w:color w:val="000000"/>
          <w:sz w:val="24"/>
          <w:szCs w:val="24"/>
        </w:rPr>
        <w:t>.</w:t>
      </w:r>
    </w:p>
    <w:p w14:paraId="23CD0D40" w14:textId="77777777" w:rsidR="00AD40CA" w:rsidRPr="00501D60" w:rsidRDefault="00AD40CA" w:rsidP="00AD40CA">
      <w:pPr>
        <w:contextualSpacing w:val="0"/>
        <w:rPr>
          <w:rFonts w:eastAsia="Times New Roman" w:cs="Times New Roman"/>
          <w:sz w:val="24"/>
          <w:szCs w:val="24"/>
        </w:rPr>
      </w:pPr>
    </w:p>
    <w:p w14:paraId="0C821B68" w14:textId="77777777" w:rsidR="00AD40CA" w:rsidRDefault="00AD40CA" w:rsidP="00AD40CA">
      <w:pPr>
        <w:pStyle w:val="Heading2"/>
      </w:pPr>
      <w:bookmarkStart w:id="48" w:name="_Toc518544326"/>
      <w:bookmarkStart w:id="49" w:name="_Toc109811292"/>
      <w:r w:rsidRPr="00594223">
        <w:t>Student</w:t>
      </w:r>
      <w:bookmarkEnd w:id="48"/>
      <w:r>
        <w:t xml:space="preserve"> Concerns</w:t>
      </w:r>
      <w:bookmarkEnd w:id="49"/>
    </w:p>
    <w:p w14:paraId="76621F5F" w14:textId="77777777" w:rsidR="00AD40CA" w:rsidRPr="00622EBA" w:rsidRDefault="00AD40CA" w:rsidP="00AD40CA"/>
    <w:p w14:paraId="2D5A815D" w14:textId="77777777" w:rsidR="00AD40CA" w:rsidRDefault="00AD40CA" w:rsidP="00AD40CA">
      <w:pPr>
        <w:rPr>
          <w:sz w:val="24"/>
          <w:szCs w:val="24"/>
        </w:rPr>
      </w:pPr>
      <w:r w:rsidRPr="00594223">
        <w:rPr>
          <w:sz w:val="24"/>
          <w:szCs w:val="24"/>
        </w:rPr>
        <w:t>If you have concerns about an undergraduate student,</w:t>
      </w:r>
      <w:r>
        <w:rPr>
          <w:sz w:val="24"/>
          <w:szCs w:val="24"/>
        </w:rPr>
        <w:t xml:space="preserve"> please first discuss the issue with your Teaching Mentor if you are a Graduate Instructor and the DEO if you are a faculty member.</w:t>
      </w:r>
      <w:r w:rsidRPr="00594223">
        <w:rPr>
          <w:sz w:val="24"/>
          <w:szCs w:val="24"/>
        </w:rPr>
        <w:t xml:space="preserve"> </w:t>
      </w:r>
    </w:p>
    <w:p w14:paraId="04219E63" w14:textId="77777777" w:rsidR="00AD40CA" w:rsidRDefault="00AD40CA" w:rsidP="00AD40CA">
      <w:pPr>
        <w:rPr>
          <w:sz w:val="24"/>
          <w:szCs w:val="24"/>
        </w:rPr>
      </w:pPr>
    </w:p>
    <w:p w14:paraId="18C5E807" w14:textId="77777777" w:rsidR="00AD40CA" w:rsidRPr="00BB74DD" w:rsidRDefault="00AD40CA" w:rsidP="00AD40CA">
      <w:pPr>
        <w:rPr>
          <w:rFonts w:cs="Times New Roman"/>
          <w:sz w:val="24"/>
          <w:szCs w:val="24"/>
        </w:rPr>
      </w:pPr>
      <w:r>
        <w:rPr>
          <w:sz w:val="24"/>
          <w:szCs w:val="24"/>
        </w:rPr>
        <w:t>If the concern warrants administrative involvement, it may need to be brought to the attention of</w:t>
      </w:r>
      <w:r w:rsidRPr="00594223">
        <w:rPr>
          <w:sz w:val="24"/>
          <w:szCs w:val="24"/>
        </w:rPr>
        <w:t xml:space="preserve"> </w:t>
      </w:r>
      <w:r>
        <w:rPr>
          <w:sz w:val="24"/>
          <w:szCs w:val="24"/>
        </w:rPr>
        <w:t xml:space="preserve">Associate Dean for Undergraduate Education, Cornelia Lang.  </w:t>
      </w:r>
      <w:r>
        <w:rPr>
          <w:rFonts w:cs="Times New Roman"/>
          <w:sz w:val="24"/>
          <w:szCs w:val="24"/>
        </w:rPr>
        <w:t>The Associate Dean’s</w:t>
      </w:r>
      <w:r w:rsidRPr="00594223">
        <w:rPr>
          <w:rFonts w:cs="Times New Roman"/>
          <w:sz w:val="24"/>
          <w:szCs w:val="24"/>
        </w:rPr>
        <w:t xml:space="preserve"> office</w:t>
      </w:r>
      <w:r>
        <w:rPr>
          <w:rFonts w:cs="Times New Roman"/>
          <w:sz w:val="24"/>
          <w:szCs w:val="24"/>
        </w:rPr>
        <w:t xml:space="preserve"> administrators are</w:t>
      </w:r>
      <w:r w:rsidRPr="00594223">
        <w:rPr>
          <w:rFonts w:cs="Times New Roman"/>
          <w:sz w:val="24"/>
          <w:szCs w:val="24"/>
        </w:rPr>
        <w:t xml:space="preserve"> available to consult with you about behavioral issues in the classroom, including issues about respect and civility, concerns about a student’s mental health, and family emergencies.</w:t>
      </w:r>
      <w:r>
        <w:rPr>
          <w:rFonts w:cs="Times New Roman"/>
          <w:sz w:val="24"/>
          <w:szCs w:val="24"/>
        </w:rPr>
        <w:t xml:space="preserve">  </w:t>
      </w:r>
      <w:r w:rsidRPr="00BB74DD">
        <w:rPr>
          <w:rFonts w:cs="Times New Roman"/>
          <w:sz w:val="24"/>
          <w:szCs w:val="24"/>
        </w:rPr>
        <w:t>They also handle undergraduate academic misconduct and consults on issues related to undergraduate students and CLAS teaching policy and procedures.</w:t>
      </w:r>
    </w:p>
    <w:p w14:paraId="7B630086" w14:textId="77777777" w:rsidR="00AD40CA" w:rsidRDefault="00AD40CA" w:rsidP="00AD40CA">
      <w:pPr>
        <w:rPr>
          <w:sz w:val="24"/>
          <w:szCs w:val="24"/>
        </w:rPr>
      </w:pPr>
    </w:p>
    <w:p w14:paraId="2018066C" w14:textId="77777777" w:rsidR="00AD40CA" w:rsidRPr="00A27387" w:rsidRDefault="00AD40CA" w:rsidP="00AD40CA">
      <w:pPr>
        <w:rPr>
          <w:sz w:val="24"/>
          <w:szCs w:val="24"/>
        </w:rPr>
      </w:pPr>
      <w:r w:rsidRPr="00594223">
        <w:rPr>
          <w:sz w:val="24"/>
          <w:szCs w:val="24"/>
        </w:rPr>
        <w:t>The</w:t>
      </w:r>
      <w:r w:rsidRPr="00594223">
        <w:rPr>
          <w:rStyle w:val="apple-converted-space"/>
          <w:color w:val="313131"/>
          <w:sz w:val="24"/>
          <w:szCs w:val="24"/>
        </w:rPr>
        <w:t> </w:t>
      </w:r>
      <w:hyperlink r:id="rId55" w:history="1">
        <w:r w:rsidRPr="00594223">
          <w:rPr>
            <w:rStyle w:val="Hyperlink"/>
            <w:color w:val="026FA5"/>
            <w:bdr w:val="none" w:sz="0" w:space="0" w:color="auto" w:frame="1"/>
          </w:rPr>
          <w:t>Office of the Dean of Students</w:t>
        </w:r>
      </w:hyperlink>
      <w:r w:rsidRPr="00594223">
        <w:rPr>
          <w:rStyle w:val="apple-converted-space"/>
          <w:color w:val="313131"/>
          <w:sz w:val="24"/>
          <w:szCs w:val="24"/>
        </w:rPr>
        <w:t> </w:t>
      </w:r>
      <w:r w:rsidRPr="00594223">
        <w:rPr>
          <w:sz w:val="24"/>
          <w:szCs w:val="24"/>
        </w:rPr>
        <w:t>also lists important resources for helping students</w:t>
      </w:r>
      <w:r>
        <w:rPr>
          <w:sz w:val="24"/>
          <w:szCs w:val="24"/>
        </w:rPr>
        <w:t>, and t</w:t>
      </w:r>
      <w:r w:rsidRPr="00A27387">
        <w:rPr>
          <w:sz w:val="24"/>
          <w:szCs w:val="24"/>
        </w:rPr>
        <w:t xml:space="preserve">he Assistant to the Dean for Student Care Initiatives at </w:t>
      </w:r>
      <w:hyperlink r:id="rId56" w:history="1">
        <w:r w:rsidRPr="00751E4C">
          <w:rPr>
            <w:rStyle w:val="Hyperlink"/>
          </w:rPr>
          <w:t>h</w:t>
        </w:r>
        <w:r w:rsidRPr="00751E4C">
          <w:rPr>
            <w:rStyle w:val="Hyperlink"/>
            <w:rFonts w:cs="Times New Roman"/>
            <w:spacing w:val="15"/>
          </w:rPr>
          <w:t>ttp://dos.uiowa.edu/assistance/</w:t>
        </w:r>
      </w:hyperlink>
      <w:r>
        <w:rPr>
          <w:rFonts w:cs="Times New Roman"/>
          <w:spacing w:val="15"/>
          <w:sz w:val="24"/>
          <w:szCs w:val="24"/>
        </w:rPr>
        <w:t xml:space="preserve">  </w:t>
      </w:r>
      <w:r w:rsidRPr="00A27387">
        <w:rPr>
          <w:rStyle w:val="Hyperlink"/>
          <w:rFonts w:cs="Times New Roman"/>
          <w:color w:val="auto"/>
          <w:spacing w:val="15"/>
        </w:rPr>
        <w:t>is also available</w:t>
      </w:r>
      <w:r>
        <w:rPr>
          <w:rStyle w:val="Hyperlink"/>
          <w:rFonts w:cs="Times New Roman"/>
          <w:color w:val="auto"/>
          <w:spacing w:val="15"/>
        </w:rPr>
        <w:t xml:space="preserve"> to help</w:t>
      </w:r>
      <w:r w:rsidRPr="00A27387">
        <w:rPr>
          <w:rStyle w:val="Hyperlink"/>
          <w:rFonts w:cs="Times New Roman"/>
          <w:color w:val="auto"/>
          <w:spacing w:val="15"/>
        </w:rPr>
        <w:t>.</w:t>
      </w:r>
    </w:p>
    <w:p w14:paraId="54BB2CE2" w14:textId="77777777" w:rsidR="00AD40CA" w:rsidRPr="00501D60" w:rsidRDefault="00AD40CA" w:rsidP="00AD40CA">
      <w:pPr>
        <w:contextualSpacing w:val="0"/>
        <w:rPr>
          <w:rFonts w:eastAsia="Times New Roman" w:cs="Times New Roman"/>
          <w:sz w:val="24"/>
          <w:szCs w:val="24"/>
        </w:rPr>
      </w:pPr>
    </w:p>
    <w:p w14:paraId="2BB5B72A" w14:textId="77777777" w:rsidR="00AD40CA" w:rsidRPr="00501D60" w:rsidRDefault="00AD40CA" w:rsidP="00AD40CA">
      <w:pPr>
        <w:pStyle w:val="Heading3"/>
        <w:rPr>
          <w:rFonts w:eastAsia="Times New Roman"/>
        </w:rPr>
      </w:pPr>
      <w:bookmarkStart w:id="50" w:name="_Toc109811293"/>
      <w:r w:rsidRPr="00501D60">
        <w:rPr>
          <w:rFonts w:eastAsia="Times New Roman"/>
          <w:smallCaps/>
        </w:rPr>
        <w:t>P</w:t>
      </w:r>
      <w:r w:rsidRPr="00501D60">
        <w:rPr>
          <w:rFonts w:eastAsia="Times New Roman"/>
        </w:rPr>
        <w:t>lagiarism</w:t>
      </w:r>
      <w:bookmarkEnd w:id="50"/>
    </w:p>
    <w:p w14:paraId="754090A9" w14:textId="77777777" w:rsidR="00AD40CA" w:rsidRDefault="00AD40CA" w:rsidP="00AD40CA">
      <w:pPr>
        <w:contextualSpacing w:val="0"/>
        <w:rPr>
          <w:rFonts w:eastAsia="Times New Roman" w:cs="Times New Roman"/>
          <w:color w:val="1155CC"/>
          <w:sz w:val="24"/>
          <w:szCs w:val="24"/>
        </w:rPr>
      </w:pPr>
      <w:r w:rsidRPr="00501D60">
        <w:rPr>
          <w:rFonts w:eastAsia="Times New Roman" w:cs="Times New Roman"/>
          <w:color w:val="000000"/>
          <w:sz w:val="24"/>
          <w:szCs w:val="24"/>
        </w:rPr>
        <w:t>Plagiarism</w:t>
      </w:r>
      <w:r>
        <w:rPr>
          <w:rFonts w:eastAsia="Times New Roman" w:cs="Times New Roman"/>
          <w:color w:val="000000"/>
          <w:sz w:val="24"/>
          <w:szCs w:val="24"/>
        </w:rPr>
        <w:t>, a form of academic misconduct,</w:t>
      </w:r>
      <w:r w:rsidRPr="00501D60">
        <w:rPr>
          <w:rFonts w:eastAsia="Times New Roman" w:cs="Times New Roman"/>
          <w:color w:val="000000"/>
          <w:sz w:val="24"/>
          <w:szCs w:val="24"/>
        </w:rPr>
        <w:t xml:space="preserve"> is the unattributed recycling of others’ words or ideas and constitutes intellectual theft</w:t>
      </w:r>
      <w:r>
        <w:rPr>
          <w:rFonts w:eastAsia="Times New Roman" w:cs="Times New Roman"/>
          <w:color w:val="000000"/>
          <w:sz w:val="24"/>
          <w:szCs w:val="24"/>
        </w:rPr>
        <w:t xml:space="preserve">. </w:t>
      </w:r>
      <w:r w:rsidRPr="00501D60">
        <w:rPr>
          <w:rFonts w:eastAsia="Times New Roman" w:cs="Times New Roman"/>
          <w:color w:val="000000"/>
          <w:sz w:val="24"/>
          <w:szCs w:val="24"/>
        </w:rPr>
        <w:t>CLAS has a uniform policy for proceeding when students plagiarize</w:t>
      </w:r>
      <w:r>
        <w:rPr>
          <w:rFonts w:eastAsia="Times New Roman" w:cs="Times New Roman"/>
          <w:color w:val="000000"/>
          <w:sz w:val="24"/>
          <w:szCs w:val="24"/>
        </w:rPr>
        <w:t xml:space="preserve"> in any way, from</w:t>
      </w:r>
      <w:r w:rsidRPr="00501D60">
        <w:rPr>
          <w:rFonts w:eastAsia="Times New Roman" w:cs="Times New Roman"/>
          <w:color w:val="000000"/>
          <w:sz w:val="24"/>
          <w:szCs w:val="24"/>
        </w:rPr>
        <w:t xml:space="preserve"> purchasing papers to </w:t>
      </w:r>
      <w:r>
        <w:rPr>
          <w:rFonts w:eastAsia="Times New Roman" w:cs="Times New Roman"/>
          <w:color w:val="000000"/>
          <w:sz w:val="24"/>
          <w:szCs w:val="24"/>
        </w:rPr>
        <w:t>failing</w:t>
      </w:r>
      <w:r w:rsidRPr="00501D60">
        <w:rPr>
          <w:rFonts w:eastAsia="Times New Roman" w:cs="Times New Roman"/>
          <w:color w:val="000000"/>
          <w:sz w:val="24"/>
          <w:szCs w:val="24"/>
        </w:rPr>
        <w:t xml:space="preserve"> to cite source</w:t>
      </w:r>
      <w:r>
        <w:rPr>
          <w:rFonts w:eastAsia="Times New Roman" w:cs="Times New Roman"/>
          <w:color w:val="000000"/>
          <w:sz w:val="24"/>
          <w:szCs w:val="24"/>
        </w:rPr>
        <w:t>s</w:t>
      </w:r>
      <w:r w:rsidRPr="00501D60">
        <w:rPr>
          <w:rFonts w:eastAsia="Times New Roman" w:cs="Times New Roman"/>
          <w:color w:val="000000"/>
          <w:sz w:val="24"/>
          <w:szCs w:val="24"/>
        </w:rPr>
        <w:t xml:space="preserve"> or use quotation marks to </w:t>
      </w:r>
      <w:r>
        <w:rPr>
          <w:rFonts w:eastAsia="Times New Roman" w:cs="Times New Roman"/>
          <w:color w:val="000000"/>
          <w:sz w:val="24"/>
          <w:szCs w:val="24"/>
        </w:rPr>
        <w:t xml:space="preserve">indicate language imported from a source. </w:t>
      </w:r>
      <w:r w:rsidRPr="00501D60">
        <w:rPr>
          <w:rFonts w:eastAsia="Times New Roman" w:cs="Times New Roman"/>
          <w:color w:val="000000"/>
          <w:sz w:val="24"/>
          <w:szCs w:val="24"/>
        </w:rPr>
        <w:t xml:space="preserve">That </w:t>
      </w:r>
      <w:r>
        <w:rPr>
          <w:rFonts w:eastAsia="Times New Roman" w:cs="Times New Roman"/>
          <w:color w:val="000000"/>
          <w:sz w:val="24"/>
          <w:szCs w:val="24"/>
        </w:rPr>
        <w:t xml:space="preserve">policy can be found in the </w:t>
      </w:r>
      <w:r w:rsidRPr="00501D60">
        <w:rPr>
          <w:rFonts w:eastAsia="Times New Roman" w:cs="Times New Roman"/>
          <w:color w:val="000000"/>
          <w:sz w:val="24"/>
          <w:szCs w:val="24"/>
        </w:rPr>
        <w:t>academic honesty code</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available </w:t>
      </w:r>
      <w:r w:rsidRPr="00AE43BB">
        <w:rPr>
          <w:rFonts w:eastAsia="Times New Roman" w:cs="Times New Roman"/>
          <w:sz w:val="24"/>
          <w:szCs w:val="24"/>
        </w:rPr>
        <w:t xml:space="preserve">here at </w:t>
      </w:r>
      <w:hyperlink r:id="rId57" w:history="1">
        <w:r w:rsidRPr="00AE43BB">
          <w:rPr>
            <w:rStyle w:val="Hyperlink"/>
            <w:rFonts w:eastAsia="Times New Roman" w:cs="Times New Roman"/>
          </w:rPr>
          <w:t>http://clas.uiowa.edu/students/handbook/academic-fraud-honor-code</w:t>
        </w:r>
      </w:hyperlink>
      <w:r>
        <w:rPr>
          <w:rFonts w:eastAsia="Times New Roman" w:cs="Times New Roman"/>
          <w:color w:val="1155CC"/>
          <w:sz w:val="24"/>
          <w:szCs w:val="24"/>
        </w:rPr>
        <w:t>.</w:t>
      </w:r>
    </w:p>
    <w:p w14:paraId="48FA8B65" w14:textId="77777777" w:rsidR="00AD40CA" w:rsidRPr="00501D60" w:rsidRDefault="00AD40CA" w:rsidP="00AD40CA">
      <w:pPr>
        <w:contextualSpacing w:val="0"/>
        <w:rPr>
          <w:rFonts w:eastAsia="Times New Roman" w:cs="Times New Roman"/>
          <w:sz w:val="24"/>
          <w:szCs w:val="24"/>
        </w:rPr>
      </w:pPr>
    </w:p>
    <w:p w14:paraId="4EC28007"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Plagiarism poses nuanced challenges for instructors working with first-year students and international students</w:t>
      </w:r>
      <w:r>
        <w:rPr>
          <w:rFonts w:eastAsia="Times New Roman" w:cs="Times New Roman"/>
          <w:color w:val="000000"/>
          <w:sz w:val="24"/>
          <w:szCs w:val="24"/>
        </w:rPr>
        <w:t xml:space="preserve">. </w:t>
      </w:r>
      <w:r w:rsidRPr="00501D60">
        <w:rPr>
          <w:rFonts w:eastAsia="Times New Roman" w:cs="Times New Roman"/>
          <w:color w:val="000000"/>
          <w:sz w:val="24"/>
          <w:szCs w:val="24"/>
        </w:rPr>
        <w:t>Some students are unc</w:t>
      </w:r>
      <w:r>
        <w:rPr>
          <w:rFonts w:eastAsia="Times New Roman" w:cs="Times New Roman"/>
          <w:color w:val="000000"/>
          <w:sz w:val="24"/>
          <w:szCs w:val="24"/>
        </w:rPr>
        <w:t xml:space="preserve">ertain of </w:t>
      </w:r>
      <w:r w:rsidRPr="00501D60">
        <w:rPr>
          <w:rFonts w:eastAsia="Times New Roman" w:cs="Times New Roman"/>
          <w:color w:val="000000"/>
          <w:sz w:val="24"/>
          <w:szCs w:val="24"/>
        </w:rPr>
        <w:t>the rules about knowledge production and attribution</w:t>
      </w:r>
      <w:r>
        <w:rPr>
          <w:rFonts w:eastAsia="Times New Roman" w:cs="Times New Roman"/>
          <w:color w:val="000000"/>
          <w:sz w:val="24"/>
          <w:szCs w:val="24"/>
        </w:rPr>
        <w:t xml:space="preserve">. </w:t>
      </w:r>
      <w:r w:rsidRPr="00501D60">
        <w:rPr>
          <w:rFonts w:eastAsia="Times New Roman" w:cs="Times New Roman"/>
          <w:color w:val="000000"/>
          <w:sz w:val="24"/>
          <w:szCs w:val="24"/>
        </w:rPr>
        <w:t>While learning to use sources properly, students often misuse them by paraphrasing too closely</w:t>
      </w:r>
      <w:r>
        <w:rPr>
          <w:rFonts w:eastAsia="Times New Roman" w:cs="Times New Roman"/>
          <w:color w:val="000000"/>
          <w:sz w:val="24"/>
          <w:szCs w:val="24"/>
        </w:rPr>
        <w:t xml:space="preserve"> or</w:t>
      </w:r>
      <w:r w:rsidRPr="00501D60">
        <w:rPr>
          <w:rFonts w:eastAsia="Times New Roman" w:cs="Times New Roman"/>
          <w:color w:val="000000"/>
          <w:sz w:val="24"/>
          <w:szCs w:val="24"/>
        </w:rPr>
        <w:t xml:space="preserve"> citing</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inaccurately. </w:t>
      </w:r>
      <w:r>
        <w:rPr>
          <w:rFonts w:eastAsia="Times New Roman" w:cs="Times New Roman"/>
          <w:color w:val="000000"/>
          <w:sz w:val="24"/>
          <w:szCs w:val="24"/>
        </w:rPr>
        <w:t>Therefore, i</w:t>
      </w:r>
      <w:r w:rsidRPr="00501D60">
        <w:rPr>
          <w:rFonts w:eastAsia="Times New Roman" w:cs="Times New Roman"/>
          <w:color w:val="000000"/>
          <w:sz w:val="24"/>
          <w:szCs w:val="24"/>
        </w:rPr>
        <w:t>t is a good idea to spend some time early in the semester</w:t>
      </w:r>
      <w:r>
        <w:rPr>
          <w:rFonts w:eastAsia="Times New Roman" w:cs="Times New Roman"/>
          <w:color w:val="000000"/>
          <w:sz w:val="24"/>
          <w:szCs w:val="24"/>
        </w:rPr>
        <w:t>,</w:t>
      </w:r>
      <w:r w:rsidRPr="00501D60">
        <w:rPr>
          <w:rFonts w:eastAsia="Times New Roman" w:cs="Times New Roman"/>
          <w:color w:val="000000"/>
          <w:sz w:val="24"/>
          <w:szCs w:val="24"/>
        </w:rPr>
        <w:t xml:space="preserve"> and again when assignments are due, discussing the nature of plagiarism and answering student questions about it</w:t>
      </w:r>
      <w:r>
        <w:rPr>
          <w:rFonts w:eastAsia="Times New Roman" w:cs="Times New Roman"/>
          <w:color w:val="000000"/>
          <w:sz w:val="24"/>
          <w:szCs w:val="24"/>
        </w:rPr>
        <w:t xml:space="preserve">. </w:t>
      </w:r>
      <w:r w:rsidRPr="00501D60">
        <w:rPr>
          <w:rFonts w:eastAsia="Times New Roman" w:cs="Times New Roman"/>
          <w:color w:val="000000"/>
          <w:sz w:val="24"/>
          <w:szCs w:val="24"/>
        </w:rPr>
        <w:t xml:space="preserve">All </w:t>
      </w:r>
      <w:r>
        <w:rPr>
          <w:rFonts w:eastAsia="Times New Roman" w:cs="Times New Roman"/>
          <w:color w:val="000000"/>
          <w:sz w:val="24"/>
          <w:szCs w:val="24"/>
        </w:rPr>
        <w:t>R</w:t>
      </w:r>
      <w:r w:rsidRPr="00501D60">
        <w:rPr>
          <w:rFonts w:eastAsia="Times New Roman" w:cs="Times New Roman"/>
          <w:color w:val="000000"/>
          <w:sz w:val="24"/>
          <w:szCs w:val="24"/>
        </w:rPr>
        <w:t xml:space="preserve">hetoric instructors are required to address with students “what counts” as plagiarism at some </w:t>
      </w:r>
      <w:r>
        <w:rPr>
          <w:rFonts w:eastAsia="Times New Roman" w:cs="Times New Roman"/>
          <w:color w:val="000000"/>
          <w:sz w:val="24"/>
          <w:szCs w:val="24"/>
        </w:rPr>
        <w:t xml:space="preserve">early </w:t>
      </w:r>
      <w:r w:rsidRPr="00501D60">
        <w:rPr>
          <w:rFonts w:eastAsia="Times New Roman" w:cs="Times New Roman"/>
          <w:color w:val="000000"/>
          <w:sz w:val="24"/>
          <w:szCs w:val="24"/>
        </w:rPr>
        <w:t>point in the semester</w:t>
      </w:r>
      <w:r>
        <w:rPr>
          <w:rFonts w:eastAsia="Times New Roman" w:cs="Times New Roman"/>
          <w:color w:val="000000"/>
          <w:sz w:val="24"/>
          <w:szCs w:val="24"/>
        </w:rPr>
        <w:t xml:space="preserve">. </w:t>
      </w:r>
      <w:r w:rsidRPr="00501D60">
        <w:rPr>
          <w:rFonts w:eastAsia="Times New Roman" w:cs="Times New Roman"/>
          <w:color w:val="000000"/>
          <w:sz w:val="24"/>
          <w:szCs w:val="24"/>
        </w:rPr>
        <w:t>Usually</w:t>
      </w:r>
      <w:r>
        <w:rPr>
          <w:rFonts w:eastAsia="Times New Roman" w:cs="Times New Roman"/>
          <w:color w:val="000000"/>
          <w:sz w:val="24"/>
          <w:szCs w:val="24"/>
        </w:rPr>
        <w:t>,</w:t>
      </w:r>
      <w:r w:rsidRPr="00501D60">
        <w:rPr>
          <w:rFonts w:eastAsia="Times New Roman" w:cs="Times New Roman"/>
          <w:color w:val="000000"/>
          <w:sz w:val="24"/>
          <w:szCs w:val="24"/>
        </w:rPr>
        <w:t xml:space="preserve"> this work is yoked to an assignment so that the lesson is not abstract but involves working responsibly and efficiently with sources as part of composing a paper or speech. </w:t>
      </w:r>
    </w:p>
    <w:p w14:paraId="16B65A52"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w:t>
      </w:r>
    </w:p>
    <w:p w14:paraId="6CB3C418" w14:textId="77777777" w:rsidR="00AD40CA" w:rsidRPr="001F6D65" w:rsidRDefault="00AD40CA" w:rsidP="00AD40CA">
      <w:pPr>
        <w:pStyle w:val="Heading3"/>
        <w:rPr>
          <w:rFonts w:eastAsia="Times New Roman" w:cs="Times New Roman"/>
        </w:rPr>
      </w:pPr>
      <w:bookmarkStart w:id="51" w:name="_Toc109811294"/>
      <w:r>
        <w:rPr>
          <w:rFonts w:eastAsia="Times New Roman" w:cs="Times New Roman"/>
          <w:smallCaps/>
        </w:rPr>
        <w:t>P</w:t>
      </w:r>
      <w:r w:rsidRPr="005508C4">
        <w:rPr>
          <w:rFonts w:eastAsia="Times New Roman" w:cs="Times New Roman"/>
        </w:rPr>
        <w:t>reventing</w:t>
      </w:r>
      <w:r w:rsidRPr="005508C4">
        <w:rPr>
          <w:rFonts w:eastAsia="Times New Roman" w:cs="Times New Roman"/>
          <w:smallCaps/>
        </w:rPr>
        <w:t xml:space="preserve"> </w:t>
      </w:r>
      <w:r>
        <w:rPr>
          <w:rFonts w:eastAsia="Times New Roman" w:cs="Times New Roman"/>
          <w:smallCaps/>
        </w:rPr>
        <w:t>P</w:t>
      </w:r>
      <w:r w:rsidRPr="005508C4">
        <w:rPr>
          <w:rFonts w:eastAsia="Times New Roman" w:cs="Times New Roman"/>
        </w:rPr>
        <w:t>lagiarism</w:t>
      </w:r>
      <w:bookmarkEnd w:id="51"/>
    </w:p>
    <w:p w14:paraId="4776B16C"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R</w:t>
      </w:r>
      <w:r w:rsidRPr="00501D60">
        <w:rPr>
          <w:rFonts w:eastAsia="Times New Roman" w:cs="Times New Roman"/>
          <w:color w:val="000000"/>
          <w:sz w:val="24"/>
          <w:szCs w:val="24"/>
        </w:rPr>
        <w:t>hetoric class</w:t>
      </w:r>
      <w:r>
        <w:rPr>
          <w:rFonts w:eastAsia="Times New Roman" w:cs="Times New Roman"/>
          <w:color w:val="000000"/>
          <w:sz w:val="24"/>
          <w:szCs w:val="24"/>
        </w:rPr>
        <w:t>es</w:t>
      </w:r>
      <w:r w:rsidRPr="00501D60">
        <w:rPr>
          <w:rFonts w:eastAsia="Times New Roman" w:cs="Times New Roman"/>
          <w:color w:val="000000"/>
          <w:sz w:val="24"/>
          <w:szCs w:val="24"/>
        </w:rPr>
        <w:t>, w</w:t>
      </w:r>
      <w:r>
        <w:rPr>
          <w:rFonts w:eastAsia="Times New Roman" w:cs="Times New Roman"/>
          <w:color w:val="000000"/>
          <w:sz w:val="24"/>
          <w:szCs w:val="24"/>
        </w:rPr>
        <w:t>ith their</w:t>
      </w:r>
      <w:r w:rsidRPr="00501D60">
        <w:rPr>
          <w:rFonts w:eastAsia="Times New Roman" w:cs="Times New Roman"/>
          <w:color w:val="000000"/>
          <w:sz w:val="24"/>
          <w:szCs w:val="24"/>
        </w:rPr>
        <w:t xml:space="preserve"> focus </w:t>
      </w:r>
      <w:r>
        <w:rPr>
          <w:rFonts w:eastAsia="Times New Roman" w:cs="Times New Roman"/>
          <w:color w:val="000000"/>
          <w:sz w:val="24"/>
          <w:szCs w:val="24"/>
        </w:rPr>
        <w:t>on the process of crafting written and spoken texts over time, ty</w:t>
      </w:r>
      <w:r w:rsidRPr="00501D60">
        <w:rPr>
          <w:rFonts w:eastAsia="Times New Roman" w:cs="Times New Roman"/>
          <w:color w:val="000000"/>
          <w:sz w:val="24"/>
          <w:szCs w:val="24"/>
        </w:rPr>
        <w:t>pical</w:t>
      </w:r>
      <w:r>
        <w:rPr>
          <w:rFonts w:eastAsia="Times New Roman" w:cs="Times New Roman"/>
          <w:color w:val="000000"/>
          <w:sz w:val="24"/>
          <w:szCs w:val="24"/>
        </w:rPr>
        <w:t>ly offer students guidance in locating appropriate</w:t>
      </w:r>
      <w:r w:rsidRPr="00501D60">
        <w:rPr>
          <w:rFonts w:eastAsia="Times New Roman" w:cs="Times New Roman"/>
          <w:color w:val="000000"/>
          <w:sz w:val="24"/>
          <w:szCs w:val="24"/>
        </w:rPr>
        <w:t xml:space="preserve"> sources, tracing where ideas come from, and crea</w:t>
      </w:r>
      <w:r>
        <w:rPr>
          <w:rFonts w:eastAsia="Times New Roman" w:cs="Times New Roman"/>
          <w:color w:val="000000"/>
          <w:sz w:val="24"/>
          <w:szCs w:val="24"/>
        </w:rPr>
        <w:t>ting work that is distinctly one’s</w:t>
      </w:r>
      <w:r w:rsidRPr="00501D60">
        <w:rPr>
          <w:rFonts w:eastAsia="Times New Roman" w:cs="Times New Roman"/>
          <w:color w:val="000000"/>
          <w:sz w:val="24"/>
          <w:szCs w:val="24"/>
        </w:rPr>
        <w:t xml:space="preserve"> own</w:t>
      </w:r>
      <w:r>
        <w:rPr>
          <w:rFonts w:eastAsia="Times New Roman" w:cs="Times New Roman"/>
          <w:color w:val="000000"/>
          <w:sz w:val="24"/>
          <w:szCs w:val="24"/>
        </w:rPr>
        <w:t>,</w:t>
      </w:r>
      <w:r w:rsidRPr="00501D60">
        <w:rPr>
          <w:rFonts w:eastAsia="Times New Roman" w:cs="Times New Roman"/>
          <w:color w:val="000000"/>
          <w:sz w:val="24"/>
          <w:szCs w:val="24"/>
        </w:rPr>
        <w:t xml:space="preserve"> even as it emerges</w:t>
      </w:r>
      <w:r>
        <w:rPr>
          <w:rFonts w:eastAsia="Times New Roman" w:cs="Times New Roman"/>
          <w:color w:val="000000"/>
          <w:sz w:val="24"/>
          <w:szCs w:val="24"/>
        </w:rPr>
        <w:t xml:space="preserve"> from an existing discussion</w:t>
      </w:r>
      <w:r w:rsidRPr="00501D60">
        <w:rPr>
          <w:rFonts w:eastAsia="Times New Roman" w:cs="Times New Roman"/>
          <w:color w:val="000000"/>
          <w:sz w:val="24"/>
          <w:szCs w:val="24"/>
        </w:rPr>
        <w:t>.</w:t>
      </w:r>
    </w:p>
    <w:p w14:paraId="2F815ADF" w14:textId="77777777" w:rsidR="00AD40CA" w:rsidRPr="00501D60" w:rsidRDefault="00AD40CA" w:rsidP="00AD40CA">
      <w:pPr>
        <w:contextualSpacing w:val="0"/>
        <w:rPr>
          <w:rFonts w:eastAsia="Times New Roman" w:cs="Times New Roman"/>
          <w:sz w:val="24"/>
          <w:szCs w:val="24"/>
        </w:rPr>
      </w:pPr>
    </w:p>
    <w:p w14:paraId="1087E04D"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lastRenderedPageBreak/>
        <w:t xml:space="preserve">Preventing plagiarism is most effective when </w:t>
      </w:r>
      <w:r>
        <w:rPr>
          <w:rFonts w:eastAsia="Times New Roman" w:cs="Times New Roman"/>
          <w:color w:val="000000"/>
          <w:sz w:val="24"/>
          <w:szCs w:val="24"/>
        </w:rPr>
        <w:t>instructors observe the following advice:</w:t>
      </w:r>
    </w:p>
    <w:p w14:paraId="47B4A1CB" w14:textId="77777777" w:rsidR="00AD40CA" w:rsidRPr="00501D60" w:rsidRDefault="00AD40CA" w:rsidP="00AD40CA">
      <w:pPr>
        <w:numPr>
          <w:ilvl w:val="0"/>
          <w:numId w:val="21"/>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Design distinctive assignments connected closely to </w:t>
      </w:r>
      <w:r>
        <w:rPr>
          <w:rFonts w:eastAsia="Times New Roman" w:cs="Times New Roman"/>
          <w:color w:val="000000"/>
          <w:sz w:val="24"/>
          <w:szCs w:val="24"/>
        </w:rPr>
        <w:t>your</w:t>
      </w:r>
      <w:r w:rsidRPr="00501D60">
        <w:rPr>
          <w:rFonts w:eastAsia="Times New Roman" w:cs="Times New Roman"/>
          <w:color w:val="000000"/>
          <w:sz w:val="24"/>
          <w:szCs w:val="24"/>
        </w:rPr>
        <w:t xml:space="preserve"> course's themes</w:t>
      </w:r>
      <w:r>
        <w:rPr>
          <w:rFonts w:eastAsia="Times New Roman" w:cs="Times New Roman"/>
          <w:color w:val="000000"/>
          <w:sz w:val="24"/>
          <w:szCs w:val="24"/>
        </w:rPr>
        <w:t xml:space="preserve"> and objectives</w:t>
      </w:r>
      <w:r w:rsidRPr="00501D60">
        <w:rPr>
          <w:rFonts w:eastAsia="Times New Roman" w:cs="Times New Roman"/>
          <w:color w:val="000000"/>
          <w:sz w:val="24"/>
          <w:szCs w:val="24"/>
        </w:rPr>
        <w:t>.</w:t>
      </w:r>
    </w:p>
    <w:p w14:paraId="77AFCEF2" w14:textId="77777777" w:rsidR="00AD40CA" w:rsidRPr="00501D60" w:rsidRDefault="00AD40CA" w:rsidP="00AD40CA">
      <w:pPr>
        <w:numPr>
          <w:ilvl w:val="0"/>
          <w:numId w:val="21"/>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Break assignment</w:t>
      </w:r>
      <w:r>
        <w:rPr>
          <w:rFonts w:eastAsia="Times New Roman" w:cs="Times New Roman"/>
          <w:color w:val="000000"/>
          <w:sz w:val="24"/>
          <w:szCs w:val="24"/>
        </w:rPr>
        <w:t>s</w:t>
      </w:r>
      <w:r w:rsidRPr="00501D60">
        <w:rPr>
          <w:rFonts w:eastAsia="Times New Roman" w:cs="Times New Roman"/>
          <w:color w:val="000000"/>
          <w:sz w:val="24"/>
          <w:szCs w:val="24"/>
        </w:rPr>
        <w:t xml:space="preserve"> down into stages and include checkpoints</w:t>
      </w:r>
      <w:r>
        <w:rPr>
          <w:rFonts w:eastAsia="Times New Roman" w:cs="Times New Roman"/>
          <w:color w:val="000000"/>
          <w:sz w:val="24"/>
          <w:szCs w:val="24"/>
        </w:rPr>
        <w:t>,</w:t>
      </w:r>
      <w:r w:rsidRPr="00501D60">
        <w:rPr>
          <w:rFonts w:eastAsia="Times New Roman" w:cs="Times New Roman"/>
          <w:color w:val="000000"/>
          <w:sz w:val="24"/>
          <w:szCs w:val="24"/>
        </w:rPr>
        <w:t xml:space="preserve"> so that by the time </w:t>
      </w:r>
      <w:r>
        <w:rPr>
          <w:rFonts w:eastAsia="Times New Roman" w:cs="Times New Roman"/>
          <w:color w:val="000000"/>
          <w:sz w:val="24"/>
          <w:szCs w:val="24"/>
        </w:rPr>
        <w:t xml:space="preserve">students turn in </w:t>
      </w:r>
      <w:r w:rsidRPr="00501D60">
        <w:rPr>
          <w:rFonts w:eastAsia="Times New Roman" w:cs="Times New Roman"/>
          <w:color w:val="000000"/>
          <w:sz w:val="24"/>
          <w:szCs w:val="24"/>
        </w:rPr>
        <w:t xml:space="preserve">a final draft, </w:t>
      </w:r>
      <w:r>
        <w:rPr>
          <w:rFonts w:eastAsia="Times New Roman" w:cs="Times New Roman"/>
          <w:color w:val="000000"/>
          <w:sz w:val="24"/>
          <w:szCs w:val="24"/>
        </w:rPr>
        <w:t>you</w:t>
      </w:r>
      <w:r w:rsidRPr="00501D60">
        <w:rPr>
          <w:rFonts w:eastAsia="Times New Roman" w:cs="Times New Roman"/>
          <w:color w:val="000000"/>
          <w:sz w:val="24"/>
          <w:szCs w:val="24"/>
        </w:rPr>
        <w:t xml:space="preserve"> are familiar with the</w:t>
      </w:r>
      <w:r>
        <w:rPr>
          <w:rFonts w:eastAsia="Times New Roman" w:cs="Times New Roman"/>
          <w:color w:val="000000"/>
          <w:sz w:val="24"/>
          <w:szCs w:val="24"/>
        </w:rPr>
        <w:t xml:space="preserve">ir </w:t>
      </w:r>
      <w:r w:rsidRPr="00501D60">
        <w:rPr>
          <w:rFonts w:eastAsia="Times New Roman" w:cs="Times New Roman"/>
          <w:color w:val="000000"/>
          <w:sz w:val="24"/>
          <w:szCs w:val="24"/>
        </w:rPr>
        <w:t xml:space="preserve">writing and have had ample opportunity to provide feedback </w:t>
      </w:r>
      <w:r>
        <w:rPr>
          <w:rFonts w:eastAsia="Times New Roman" w:cs="Times New Roman"/>
          <w:color w:val="000000"/>
          <w:sz w:val="24"/>
          <w:szCs w:val="24"/>
        </w:rPr>
        <w:t>concerning</w:t>
      </w:r>
      <w:r w:rsidRPr="00501D60">
        <w:rPr>
          <w:rFonts w:eastAsia="Times New Roman" w:cs="Times New Roman"/>
          <w:color w:val="000000"/>
          <w:sz w:val="24"/>
          <w:szCs w:val="24"/>
        </w:rPr>
        <w:t xml:space="preserve"> proper citation and attribution.</w:t>
      </w:r>
    </w:p>
    <w:p w14:paraId="2EA310D4" w14:textId="77777777" w:rsidR="00AD40CA" w:rsidRPr="00501D60" w:rsidRDefault="00AD40CA" w:rsidP="00AD40CA">
      <w:pPr>
        <w:numPr>
          <w:ilvl w:val="0"/>
          <w:numId w:val="21"/>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 xml:space="preserve">Devote </w:t>
      </w:r>
      <w:r w:rsidRPr="00501D60">
        <w:rPr>
          <w:rFonts w:eastAsia="Times New Roman" w:cs="Times New Roman"/>
          <w:color w:val="000000"/>
          <w:sz w:val="24"/>
          <w:szCs w:val="24"/>
        </w:rPr>
        <w:t xml:space="preserve">an early class session </w:t>
      </w:r>
      <w:r>
        <w:rPr>
          <w:rFonts w:eastAsia="Times New Roman" w:cs="Times New Roman"/>
          <w:color w:val="000000"/>
          <w:sz w:val="24"/>
          <w:szCs w:val="24"/>
        </w:rPr>
        <w:t>to</w:t>
      </w:r>
      <w:r w:rsidRPr="00501D60">
        <w:rPr>
          <w:rFonts w:eastAsia="Times New Roman" w:cs="Times New Roman"/>
          <w:color w:val="000000"/>
          <w:sz w:val="24"/>
          <w:szCs w:val="24"/>
        </w:rPr>
        <w:t xml:space="preserve"> </w:t>
      </w:r>
      <w:r>
        <w:rPr>
          <w:rFonts w:eastAsia="Times New Roman" w:cs="Times New Roman"/>
          <w:color w:val="000000"/>
          <w:sz w:val="24"/>
          <w:szCs w:val="24"/>
        </w:rPr>
        <w:t>responsible citation</w:t>
      </w:r>
      <w:r w:rsidRPr="00501D60">
        <w:rPr>
          <w:rFonts w:eastAsia="Times New Roman" w:cs="Times New Roman"/>
          <w:color w:val="000000"/>
          <w:sz w:val="24"/>
          <w:szCs w:val="24"/>
        </w:rPr>
        <w:t xml:space="preserve"> of resources</w:t>
      </w:r>
      <w:r>
        <w:rPr>
          <w:rFonts w:eastAsia="Times New Roman" w:cs="Times New Roman"/>
          <w:color w:val="000000"/>
          <w:sz w:val="24"/>
          <w:szCs w:val="24"/>
        </w:rPr>
        <w:t xml:space="preserve"> consulted</w:t>
      </w:r>
      <w:r w:rsidRPr="00501D60">
        <w:rPr>
          <w:rFonts w:eastAsia="Times New Roman" w:cs="Times New Roman"/>
          <w:color w:val="000000"/>
          <w:sz w:val="24"/>
          <w:szCs w:val="24"/>
        </w:rPr>
        <w:t>.</w:t>
      </w:r>
    </w:p>
    <w:p w14:paraId="40C952AF" w14:textId="77777777" w:rsidR="00AD40CA" w:rsidRPr="00501D60" w:rsidRDefault="00AD40CA" w:rsidP="00AD40CA">
      <w:pPr>
        <w:numPr>
          <w:ilvl w:val="0"/>
          <w:numId w:val="21"/>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Ask students to “authenticate” their research by</w:t>
      </w:r>
      <w:r>
        <w:rPr>
          <w:rFonts w:eastAsia="Times New Roman" w:cs="Times New Roman"/>
          <w:color w:val="000000"/>
          <w:sz w:val="24"/>
          <w:szCs w:val="24"/>
        </w:rPr>
        <w:t xml:space="preserve">, for instance, </w:t>
      </w:r>
      <w:r w:rsidRPr="00501D60">
        <w:rPr>
          <w:rFonts w:eastAsia="Times New Roman" w:cs="Times New Roman"/>
          <w:color w:val="000000"/>
          <w:sz w:val="24"/>
          <w:szCs w:val="24"/>
        </w:rPr>
        <w:t>turning in copies of their sources</w:t>
      </w:r>
      <w:r>
        <w:rPr>
          <w:rFonts w:eastAsia="Times New Roman" w:cs="Times New Roman"/>
          <w:color w:val="000000"/>
          <w:sz w:val="24"/>
          <w:szCs w:val="24"/>
        </w:rPr>
        <w:t xml:space="preserve"> or creating </w:t>
      </w:r>
      <w:r w:rsidRPr="00501D60">
        <w:rPr>
          <w:rFonts w:eastAsia="Times New Roman" w:cs="Times New Roman"/>
          <w:color w:val="000000"/>
          <w:sz w:val="24"/>
          <w:szCs w:val="24"/>
        </w:rPr>
        <w:t>annotated bibliographies</w:t>
      </w:r>
      <w:r>
        <w:rPr>
          <w:rFonts w:eastAsia="Times New Roman" w:cs="Times New Roman"/>
          <w:color w:val="000000"/>
          <w:sz w:val="24"/>
          <w:szCs w:val="24"/>
        </w:rPr>
        <w:t xml:space="preserve"> or other documentation of research efforts</w:t>
      </w:r>
      <w:r w:rsidRPr="00501D60">
        <w:rPr>
          <w:rFonts w:eastAsia="Times New Roman" w:cs="Times New Roman"/>
          <w:color w:val="000000"/>
          <w:sz w:val="24"/>
          <w:szCs w:val="24"/>
        </w:rPr>
        <w:t>.</w:t>
      </w:r>
    </w:p>
    <w:p w14:paraId="0675C9DC" w14:textId="77777777" w:rsidR="00AD40CA" w:rsidRPr="00501D60" w:rsidRDefault="00AD40CA" w:rsidP="00AD40CA">
      <w:pPr>
        <w:contextualSpacing w:val="0"/>
        <w:rPr>
          <w:rFonts w:eastAsia="Times New Roman" w:cs="Times New Roman"/>
          <w:sz w:val="24"/>
          <w:szCs w:val="24"/>
        </w:rPr>
      </w:pPr>
    </w:p>
    <w:p w14:paraId="6FCDBEEE" w14:textId="77777777" w:rsidR="00AD40CA" w:rsidRDefault="00AD40CA" w:rsidP="00AD40CA">
      <w:pPr>
        <w:contextualSpacing w:val="0"/>
        <w:rPr>
          <w:rFonts w:eastAsia="Times New Roman" w:cs="Times New Roman"/>
          <w:color w:val="000000"/>
          <w:sz w:val="24"/>
          <w:szCs w:val="24"/>
        </w:rPr>
      </w:pPr>
      <w:r>
        <w:rPr>
          <w:rFonts w:eastAsia="Times New Roman" w:cs="Times New Roman"/>
          <w:color w:val="000000"/>
          <w:sz w:val="24"/>
          <w:szCs w:val="24"/>
        </w:rPr>
        <w:t xml:space="preserve">Instructors should not ignore plagiarism in their classes, and they should </w:t>
      </w:r>
      <w:r w:rsidRPr="00501D60">
        <w:rPr>
          <w:rFonts w:eastAsia="Times New Roman" w:cs="Times New Roman"/>
          <w:color w:val="000000"/>
          <w:sz w:val="24"/>
          <w:szCs w:val="24"/>
        </w:rPr>
        <w:t xml:space="preserve">strive to use </w:t>
      </w:r>
      <w:r>
        <w:rPr>
          <w:rFonts w:eastAsia="Times New Roman" w:cs="Times New Roman"/>
          <w:color w:val="000000"/>
          <w:sz w:val="24"/>
          <w:szCs w:val="24"/>
        </w:rPr>
        <w:t>thei</w:t>
      </w:r>
      <w:r w:rsidRPr="00501D60">
        <w:rPr>
          <w:rFonts w:eastAsia="Times New Roman" w:cs="Times New Roman"/>
          <w:color w:val="000000"/>
          <w:sz w:val="24"/>
          <w:szCs w:val="24"/>
        </w:rPr>
        <w:t xml:space="preserve">r best judgment to determine if plagiarism </w:t>
      </w:r>
      <w:r>
        <w:rPr>
          <w:rFonts w:eastAsia="Times New Roman" w:cs="Times New Roman"/>
          <w:color w:val="000000"/>
          <w:sz w:val="24"/>
          <w:szCs w:val="24"/>
        </w:rPr>
        <w:t>is intentional</w:t>
      </w:r>
      <w:r w:rsidRPr="00501D60">
        <w:rPr>
          <w:rFonts w:eastAsia="Times New Roman" w:cs="Times New Roman"/>
          <w:color w:val="000000"/>
          <w:sz w:val="24"/>
          <w:szCs w:val="24"/>
        </w:rPr>
        <w:t xml:space="preserve">. </w:t>
      </w:r>
      <w:r>
        <w:rPr>
          <w:rFonts w:eastAsia="Times New Roman" w:cs="Times New Roman"/>
          <w:color w:val="000000"/>
          <w:sz w:val="24"/>
          <w:szCs w:val="24"/>
        </w:rPr>
        <w:t>M</w:t>
      </w:r>
      <w:r w:rsidRPr="00501D60">
        <w:rPr>
          <w:rFonts w:eastAsia="Times New Roman" w:cs="Times New Roman"/>
          <w:color w:val="000000"/>
          <w:sz w:val="24"/>
          <w:szCs w:val="24"/>
        </w:rPr>
        <w:t>inor case</w:t>
      </w:r>
      <w:r>
        <w:rPr>
          <w:rFonts w:eastAsia="Times New Roman" w:cs="Times New Roman"/>
          <w:color w:val="000000"/>
          <w:sz w:val="24"/>
          <w:szCs w:val="24"/>
        </w:rPr>
        <w:t>s, such as</w:t>
      </w:r>
      <w:r w:rsidRPr="00501D60">
        <w:rPr>
          <w:rFonts w:eastAsia="Times New Roman" w:cs="Times New Roman"/>
          <w:color w:val="000000"/>
          <w:sz w:val="24"/>
          <w:szCs w:val="24"/>
        </w:rPr>
        <w:t xml:space="preserve"> forgetting </w:t>
      </w:r>
      <w:r>
        <w:rPr>
          <w:rFonts w:eastAsia="Times New Roman" w:cs="Times New Roman"/>
          <w:color w:val="000000"/>
          <w:sz w:val="24"/>
          <w:szCs w:val="24"/>
        </w:rPr>
        <w:t xml:space="preserve">to include </w:t>
      </w:r>
      <w:r w:rsidRPr="00501D60">
        <w:rPr>
          <w:rFonts w:eastAsia="Times New Roman" w:cs="Times New Roman"/>
          <w:color w:val="000000"/>
          <w:sz w:val="24"/>
          <w:szCs w:val="24"/>
        </w:rPr>
        <w:t xml:space="preserve">quotation marks once, can be </w:t>
      </w:r>
      <w:r>
        <w:rPr>
          <w:rFonts w:eastAsia="Times New Roman" w:cs="Times New Roman"/>
          <w:color w:val="000000"/>
          <w:sz w:val="24"/>
          <w:szCs w:val="24"/>
        </w:rPr>
        <w:t>handled</w:t>
      </w:r>
      <w:r w:rsidRPr="00501D60">
        <w:rPr>
          <w:rFonts w:eastAsia="Times New Roman" w:cs="Times New Roman"/>
          <w:color w:val="000000"/>
          <w:sz w:val="24"/>
          <w:szCs w:val="24"/>
        </w:rPr>
        <w:t xml:space="preserve"> through </w:t>
      </w:r>
      <w:r>
        <w:rPr>
          <w:rFonts w:eastAsia="Times New Roman" w:cs="Times New Roman"/>
          <w:color w:val="000000"/>
          <w:sz w:val="24"/>
          <w:szCs w:val="24"/>
        </w:rPr>
        <w:t>instructor feedback</w:t>
      </w:r>
      <w:r w:rsidRPr="00501D60">
        <w:rPr>
          <w:rFonts w:eastAsia="Times New Roman" w:cs="Times New Roman"/>
          <w:color w:val="000000"/>
          <w:sz w:val="24"/>
          <w:szCs w:val="24"/>
        </w:rPr>
        <w:t xml:space="preserve"> and </w:t>
      </w:r>
      <w:r>
        <w:rPr>
          <w:rFonts w:eastAsia="Times New Roman" w:cs="Times New Roman"/>
          <w:color w:val="000000"/>
          <w:sz w:val="24"/>
          <w:szCs w:val="24"/>
        </w:rPr>
        <w:t xml:space="preserve">student </w:t>
      </w:r>
      <w:r w:rsidRPr="00501D60">
        <w:rPr>
          <w:rFonts w:eastAsia="Times New Roman" w:cs="Times New Roman"/>
          <w:color w:val="000000"/>
          <w:sz w:val="24"/>
          <w:szCs w:val="24"/>
        </w:rPr>
        <w:t>revision. Major cases of plagiarism</w:t>
      </w:r>
      <w:r>
        <w:rPr>
          <w:rFonts w:eastAsia="Times New Roman" w:cs="Times New Roman"/>
          <w:color w:val="000000"/>
          <w:sz w:val="24"/>
          <w:szCs w:val="24"/>
        </w:rPr>
        <w:t xml:space="preserve">, such as </w:t>
      </w:r>
      <w:r w:rsidRPr="00501D60">
        <w:rPr>
          <w:rFonts w:eastAsia="Times New Roman" w:cs="Times New Roman"/>
          <w:color w:val="000000"/>
          <w:sz w:val="24"/>
          <w:szCs w:val="24"/>
        </w:rPr>
        <w:t>borrowing swaths of prose from an Internet source without attribution</w:t>
      </w:r>
      <w:r>
        <w:rPr>
          <w:rFonts w:eastAsia="Times New Roman" w:cs="Times New Roman"/>
          <w:color w:val="000000"/>
          <w:sz w:val="24"/>
          <w:szCs w:val="24"/>
        </w:rPr>
        <w:t>,</w:t>
      </w:r>
      <w:r w:rsidRPr="00501D60">
        <w:rPr>
          <w:rFonts w:eastAsia="Times New Roman" w:cs="Times New Roman"/>
          <w:color w:val="000000"/>
          <w:sz w:val="24"/>
          <w:szCs w:val="24"/>
        </w:rPr>
        <w:t xml:space="preserve"> are a</w:t>
      </w:r>
      <w:r>
        <w:rPr>
          <w:rFonts w:eastAsia="Times New Roman" w:cs="Times New Roman"/>
          <w:color w:val="000000"/>
          <w:sz w:val="24"/>
          <w:szCs w:val="24"/>
        </w:rPr>
        <w:t>n entirely</w:t>
      </w:r>
      <w:r w:rsidRPr="00501D60">
        <w:rPr>
          <w:rFonts w:eastAsia="Times New Roman" w:cs="Times New Roman"/>
          <w:color w:val="000000"/>
          <w:sz w:val="24"/>
          <w:szCs w:val="24"/>
        </w:rPr>
        <w:t xml:space="preserve"> different matter, </w:t>
      </w:r>
      <w:r>
        <w:rPr>
          <w:rFonts w:eastAsia="Times New Roman" w:cs="Times New Roman"/>
          <w:color w:val="000000"/>
          <w:sz w:val="24"/>
          <w:szCs w:val="24"/>
        </w:rPr>
        <w:t xml:space="preserve">and their handling is governed by </w:t>
      </w:r>
      <w:r w:rsidRPr="00501D60">
        <w:rPr>
          <w:rFonts w:eastAsia="Times New Roman" w:cs="Times New Roman"/>
          <w:color w:val="000000"/>
          <w:sz w:val="24"/>
          <w:szCs w:val="24"/>
        </w:rPr>
        <w:t xml:space="preserve">College and University policies </w:t>
      </w:r>
      <w:r>
        <w:rPr>
          <w:rFonts w:eastAsia="Times New Roman" w:cs="Times New Roman"/>
          <w:color w:val="000000"/>
          <w:sz w:val="24"/>
          <w:szCs w:val="24"/>
        </w:rPr>
        <w:t>on</w:t>
      </w:r>
      <w:r w:rsidRPr="00501D60">
        <w:rPr>
          <w:rFonts w:eastAsia="Times New Roman" w:cs="Times New Roman"/>
          <w:color w:val="000000"/>
          <w:sz w:val="24"/>
          <w:szCs w:val="24"/>
        </w:rPr>
        <w:t xml:space="preserve"> academic misconduct. CLAS academic fraud policies</w:t>
      </w:r>
      <w:r>
        <w:rPr>
          <w:rFonts w:eastAsia="Times New Roman" w:cs="Times New Roman"/>
          <w:color w:val="000000"/>
          <w:sz w:val="24"/>
          <w:szCs w:val="24"/>
        </w:rPr>
        <w:t xml:space="preserve"> that govern Rhetoric courses are as follows</w:t>
      </w:r>
      <w:r w:rsidRPr="00501D60">
        <w:rPr>
          <w:rFonts w:eastAsia="Times New Roman" w:cs="Times New Roman"/>
          <w:color w:val="000000"/>
          <w:sz w:val="24"/>
          <w:szCs w:val="24"/>
        </w:rPr>
        <w:t>.</w:t>
      </w:r>
    </w:p>
    <w:p w14:paraId="4322B1A3" w14:textId="77777777" w:rsidR="00AD40CA" w:rsidRPr="00501D60" w:rsidRDefault="00AD40CA" w:rsidP="00AD40CA">
      <w:pPr>
        <w:contextualSpacing w:val="0"/>
        <w:rPr>
          <w:rFonts w:eastAsia="Times New Roman" w:cs="Times New Roman"/>
          <w:sz w:val="24"/>
          <w:szCs w:val="24"/>
        </w:rPr>
      </w:pPr>
    </w:p>
    <w:p w14:paraId="250599C0" w14:textId="77777777" w:rsidR="00AD40CA" w:rsidRPr="00A86D07" w:rsidRDefault="00AD40CA" w:rsidP="00AD40CA">
      <w:pPr>
        <w:pStyle w:val="NoSpacing"/>
        <w:numPr>
          <w:ilvl w:val="1"/>
          <w:numId w:val="12"/>
        </w:numPr>
        <w:ind w:left="720"/>
        <w:rPr>
          <w:sz w:val="24"/>
          <w:szCs w:val="24"/>
        </w:rPr>
      </w:pPr>
      <w:r w:rsidRPr="00A86D07">
        <w:rPr>
          <w:sz w:val="24"/>
          <w:szCs w:val="24"/>
        </w:rPr>
        <w:t>Document suspected plagiarism carefully:</w:t>
      </w:r>
    </w:p>
    <w:p w14:paraId="62E824ED" w14:textId="77777777" w:rsidR="00AD40CA" w:rsidRPr="00A86D07" w:rsidRDefault="00AD40CA" w:rsidP="00AD40CA">
      <w:pPr>
        <w:pStyle w:val="NoSpacing"/>
        <w:numPr>
          <w:ilvl w:val="2"/>
          <w:numId w:val="12"/>
        </w:numPr>
        <w:ind w:left="1080"/>
        <w:rPr>
          <w:sz w:val="24"/>
          <w:szCs w:val="24"/>
        </w:rPr>
      </w:pPr>
      <w:r w:rsidRPr="00A86D07">
        <w:rPr>
          <w:sz w:val="24"/>
          <w:szCs w:val="24"/>
        </w:rPr>
        <w:t>Scan or download a copy of the student's assignment. (You can ask the Main Office to scan a hard copy.)</w:t>
      </w:r>
    </w:p>
    <w:p w14:paraId="7EDD918E" w14:textId="77777777" w:rsidR="00AD40CA" w:rsidRPr="00A86D07" w:rsidRDefault="00AD40CA" w:rsidP="00AD40CA">
      <w:pPr>
        <w:pStyle w:val="NoSpacing"/>
        <w:numPr>
          <w:ilvl w:val="2"/>
          <w:numId w:val="12"/>
        </w:numPr>
        <w:ind w:left="1080"/>
        <w:rPr>
          <w:sz w:val="24"/>
          <w:szCs w:val="24"/>
        </w:rPr>
      </w:pPr>
      <w:r w:rsidRPr="00A86D07">
        <w:rPr>
          <w:sz w:val="24"/>
          <w:szCs w:val="24"/>
        </w:rPr>
        <w:t>If you are able to locate the plagiarized sources, download or scan them.</w:t>
      </w:r>
    </w:p>
    <w:p w14:paraId="1525DF49" w14:textId="77777777" w:rsidR="00AD40CA" w:rsidRPr="00A86D07" w:rsidRDefault="00AD40CA" w:rsidP="00AD40CA">
      <w:pPr>
        <w:pStyle w:val="NoSpacing"/>
        <w:numPr>
          <w:ilvl w:val="1"/>
          <w:numId w:val="12"/>
        </w:numPr>
        <w:ind w:left="720"/>
        <w:rPr>
          <w:sz w:val="24"/>
          <w:szCs w:val="24"/>
        </w:rPr>
      </w:pPr>
      <w:r w:rsidRPr="00A86D07">
        <w:rPr>
          <w:sz w:val="24"/>
          <w:szCs w:val="24"/>
        </w:rPr>
        <w:t xml:space="preserve">Graduate instructors should contact their Teaching Mentors immediately, </w:t>
      </w:r>
      <w:r w:rsidRPr="00A86D07">
        <w:rPr>
          <w:b/>
          <w:sz w:val="24"/>
          <w:szCs w:val="24"/>
        </w:rPr>
        <w:t>before</w:t>
      </w:r>
      <w:r w:rsidRPr="00A86D07">
        <w:rPr>
          <w:sz w:val="24"/>
          <w:szCs w:val="24"/>
        </w:rPr>
        <w:t xml:space="preserve"> contacting the student or responding to the assignment</w:t>
      </w:r>
      <w:r>
        <w:rPr>
          <w:sz w:val="24"/>
          <w:szCs w:val="24"/>
        </w:rPr>
        <w:t>, and they should share their</w:t>
      </w:r>
      <w:r w:rsidRPr="00A86D07">
        <w:rPr>
          <w:sz w:val="24"/>
          <w:szCs w:val="24"/>
        </w:rPr>
        <w:t xml:space="preserve"> documentation with the Teaching Mentor. </w:t>
      </w:r>
    </w:p>
    <w:p w14:paraId="68F3C02B" w14:textId="77777777" w:rsidR="00AD40CA" w:rsidRPr="00A86D07" w:rsidRDefault="00AD40CA" w:rsidP="00AD40CA">
      <w:pPr>
        <w:pStyle w:val="NoSpacing"/>
        <w:numPr>
          <w:ilvl w:val="2"/>
          <w:numId w:val="12"/>
        </w:numPr>
        <w:ind w:left="1080"/>
        <w:rPr>
          <w:sz w:val="24"/>
          <w:szCs w:val="24"/>
        </w:rPr>
      </w:pPr>
      <w:r>
        <w:rPr>
          <w:sz w:val="24"/>
          <w:szCs w:val="24"/>
        </w:rPr>
        <w:t>When</w:t>
      </w:r>
      <w:r w:rsidRPr="00A86D07">
        <w:rPr>
          <w:sz w:val="24"/>
          <w:szCs w:val="24"/>
        </w:rPr>
        <w:t xml:space="preserve"> </w:t>
      </w:r>
      <w:r>
        <w:rPr>
          <w:sz w:val="24"/>
          <w:szCs w:val="24"/>
        </w:rPr>
        <w:t>instructors</w:t>
      </w:r>
      <w:r w:rsidRPr="00A86D07">
        <w:rPr>
          <w:sz w:val="24"/>
          <w:szCs w:val="24"/>
        </w:rPr>
        <w:t xml:space="preserve"> cannot adequately document </w:t>
      </w:r>
      <w:r>
        <w:rPr>
          <w:sz w:val="24"/>
          <w:szCs w:val="24"/>
        </w:rPr>
        <w:t>suspected</w:t>
      </w:r>
      <w:r w:rsidRPr="00A86D07">
        <w:rPr>
          <w:sz w:val="24"/>
          <w:szCs w:val="24"/>
        </w:rPr>
        <w:t xml:space="preserve"> plagiarism, </w:t>
      </w:r>
      <w:r>
        <w:rPr>
          <w:sz w:val="24"/>
          <w:szCs w:val="24"/>
        </w:rPr>
        <w:t xml:space="preserve">they should </w:t>
      </w:r>
      <w:r w:rsidRPr="00A86D07">
        <w:rPr>
          <w:sz w:val="24"/>
          <w:szCs w:val="24"/>
        </w:rPr>
        <w:t xml:space="preserve">grade the assignment according to its success in responding to the prompt and </w:t>
      </w:r>
      <w:r>
        <w:rPr>
          <w:sz w:val="24"/>
          <w:szCs w:val="24"/>
        </w:rPr>
        <w:t>explain</w:t>
      </w:r>
      <w:r w:rsidRPr="00A86D07">
        <w:rPr>
          <w:sz w:val="24"/>
          <w:szCs w:val="24"/>
        </w:rPr>
        <w:t xml:space="preserve"> </w:t>
      </w:r>
      <w:r>
        <w:rPr>
          <w:sz w:val="24"/>
          <w:szCs w:val="24"/>
        </w:rPr>
        <w:t>thei</w:t>
      </w:r>
      <w:r w:rsidRPr="00A86D07">
        <w:rPr>
          <w:sz w:val="24"/>
          <w:szCs w:val="24"/>
        </w:rPr>
        <w:t xml:space="preserve">r concerns about proper attribution, or use of sources in </w:t>
      </w:r>
      <w:r>
        <w:rPr>
          <w:sz w:val="24"/>
          <w:szCs w:val="24"/>
        </w:rPr>
        <w:t>thei</w:t>
      </w:r>
      <w:r w:rsidRPr="00A86D07">
        <w:rPr>
          <w:sz w:val="24"/>
          <w:szCs w:val="24"/>
        </w:rPr>
        <w:t xml:space="preserve">r feedback or comments </w:t>
      </w:r>
      <w:r>
        <w:rPr>
          <w:sz w:val="24"/>
          <w:szCs w:val="24"/>
        </w:rPr>
        <w:t>dur</w:t>
      </w:r>
      <w:r w:rsidRPr="00A86D07">
        <w:rPr>
          <w:sz w:val="24"/>
          <w:szCs w:val="24"/>
        </w:rPr>
        <w:t>in</w:t>
      </w:r>
      <w:r>
        <w:rPr>
          <w:sz w:val="24"/>
          <w:szCs w:val="24"/>
        </w:rPr>
        <w:t>g</w:t>
      </w:r>
      <w:r w:rsidRPr="00A86D07">
        <w:rPr>
          <w:sz w:val="24"/>
          <w:szCs w:val="24"/>
        </w:rPr>
        <w:t xml:space="preserve"> a conference without accusing the student of plagiarism.</w:t>
      </w:r>
      <w:r>
        <w:rPr>
          <w:sz w:val="24"/>
          <w:szCs w:val="24"/>
        </w:rPr>
        <w:t xml:space="preserve"> </w:t>
      </w:r>
      <w:r>
        <w:rPr>
          <w:i/>
          <w:iCs/>
          <w:sz w:val="24"/>
          <w:szCs w:val="24"/>
        </w:rPr>
        <w:t>Instructors should</w:t>
      </w:r>
      <w:r w:rsidRPr="00A86D07">
        <w:rPr>
          <w:i/>
          <w:iCs/>
          <w:sz w:val="24"/>
          <w:szCs w:val="24"/>
        </w:rPr>
        <w:t xml:space="preserve"> not accuse someone of plagiarism without documentation.</w:t>
      </w:r>
    </w:p>
    <w:p w14:paraId="6A202ADA" w14:textId="77777777" w:rsidR="00AD40CA" w:rsidRPr="00A86D07" w:rsidRDefault="00AD40CA" w:rsidP="00AD40CA">
      <w:pPr>
        <w:pStyle w:val="NoSpacing"/>
        <w:numPr>
          <w:ilvl w:val="2"/>
          <w:numId w:val="12"/>
        </w:numPr>
        <w:ind w:left="1080"/>
        <w:rPr>
          <w:sz w:val="24"/>
          <w:szCs w:val="24"/>
        </w:rPr>
      </w:pPr>
      <w:r w:rsidRPr="007C40D3">
        <w:rPr>
          <w:rFonts w:eastAsia="Times New Roman" w:cs="Times New Roman"/>
          <w:color w:val="000000"/>
          <w:sz w:val="24"/>
          <w:szCs w:val="24"/>
        </w:rPr>
        <w:t xml:space="preserve">If, together with </w:t>
      </w:r>
      <w:r>
        <w:rPr>
          <w:rFonts w:eastAsia="Times New Roman" w:cs="Times New Roman"/>
          <w:color w:val="000000"/>
          <w:sz w:val="24"/>
          <w:szCs w:val="24"/>
        </w:rPr>
        <w:t>their</w:t>
      </w:r>
      <w:r w:rsidRPr="007C40D3">
        <w:rPr>
          <w:rFonts w:eastAsia="Times New Roman" w:cs="Times New Roman"/>
          <w:color w:val="000000"/>
          <w:sz w:val="24"/>
          <w:szCs w:val="24"/>
        </w:rPr>
        <w:t xml:space="preserve"> Teaching Mentor</w:t>
      </w:r>
      <w:r>
        <w:rPr>
          <w:rFonts w:eastAsia="Times New Roman" w:cs="Times New Roman"/>
          <w:color w:val="000000"/>
          <w:sz w:val="24"/>
          <w:szCs w:val="24"/>
        </w:rPr>
        <w:t>, the Complaints Officer, or the DEO</w:t>
      </w:r>
      <w:r w:rsidRPr="00326020">
        <w:rPr>
          <w:rFonts w:eastAsia="Times New Roman" w:cs="Times New Roman"/>
          <w:color w:val="000000"/>
          <w:sz w:val="24"/>
          <w:szCs w:val="24"/>
        </w:rPr>
        <w:t xml:space="preserve">, </w:t>
      </w:r>
      <w:r>
        <w:rPr>
          <w:rFonts w:eastAsia="Times New Roman" w:cs="Times New Roman"/>
          <w:color w:val="000000"/>
          <w:sz w:val="24"/>
          <w:szCs w:val="24"/>
        </w:rPr>
        <w:t>an instructor</w:t>
      </w:r>
      <w:r w:rsidRPr="00326020">
        <w:rPr>
          <w:rFonts w:eastAsia="Times New Roman" w:cs="Times New Roman"/>
          <w:color w:val="000000"/>
          <w:sz w:val="24"/>
          <w:szCs w:val="24"/>
        </w:rPr>
        <w:t xml:space="preserve"> determine</w:t>
      </w:r>
      <w:r>
        <w:rPr>
          <w:rFonts w:eastAsia="Times New Roman" w:cs="Times New Roman"/>
          <w:color w:val="000000"/>
          <w:sz w:val="24"/>
          <w:szCs w:val="24"/>
        </w:rPr>
        <w:t>s</w:t>
      </w:r>
      <w:r w:rsidRPr="00326020">
        <w:rPr>
          <w:rFonts w:eastAsia="Times New Roman" w:cs="Times New Roman"/>
          <w:color w:val="000000"/>
          <w:sz w:val="24"/>
          <w:szCs w:val="24"/>
        </w:rPr>
        <w:t xml:space="preserve"> that the plagiarism was intentional or constitutes a major offense (students’ intentions are sometimes unclear), the following CLAS reporting procedures</w:t>
      </w:r>
      <w:r>
        <w:rPr>
          <w:rFonts w:eastAsia="Times New Roman" w:cs="Times New Roman"/>
          <w:color w:val="000000"/>
          <w:sz w:val="24"/>
          <w:szCs w:val="24"/>
        </w:rPr>
        <w:t xml:space="preserve"> are in order</w:t>
      </w:r>
      <w:r w:rsidRPr="00326020">
        <w:rPr>
          <w:rFonts w:eastAsia="Times New Roman" w:cs="Times New Roman"/>
          <w:color w:val="000000"/>
          <w:sz w:val="24"/>
          <w:szCs w:val="24"/>
        </w:rPr>
        <w:t>.</w:t>
      </w:r>
    </w:p>
    <w:p w14:paraId="6F18E959" w14:textId="77777777" w:rsidR="00AD40CA" w:rsidRPr="00A86D07" w:rsidRDefault="00AD40CA" w:rsidP="00AD40CA">
      <w:pPr>
        <w:pStyle w:val="NoSpacing"/>
        <w:numPr>
          <w:ilvl w:val="1"/>
          <w:numId w:val="12"/>
        </w:numPr>
        <w:ind w:left="720"/>
        <w:rPr>
          <w:sz w:val="24"/>
          <w:szCs w:val="24"/>
        </w:rPr>
      </w:pPr>
      <w:r>
        <w:rPr>
          <w:rFonts w:eastAsia="Times New Roman" w:cs="Times New Roman"/>
          <w:color w:val="000000"/>
          <w:sz w:val="24"/>
          <w:szCs w:val="24"/>
        </w:rPr>
        <w:t>The instructor should s</w:t>
      </w:r>
      <w:r w:rsidRPr="007C40D3">
        <w:rPr>
          <w:rFonts w:eastAsia="Times New Roman" w:cs="Times New Roman"/>
          <w:color w:val="000000"/>
          <w:sz w:val="24"/>
          <w:szCs w:val="24"/>
        </w:rPr>
        <w:t xml:space="preserve">end the student an email from </w:t>
      </w:r>
      <w:r>
        <w:rPr>
          <w:rFonts w:eastAsia="Times New Roman" w:cs="Times New Roman"/>
          <w:color w:val="000000"/>
          <w:sz w:val="24"/>
          <w:szCs w:val="24"/>
        </w:rPr>
        <w:t>the instructor’s</w:t>
      </w:r>
      <w:r w:rsidRPr="007C40D3">
        <w:rPr>
          <w:rFonts w:eastAsia="Times New Roman" w:cs="Times New Roman"/>
          <w:color w:val="000000"/>
          <w:sz w:val="24"/>
          <w:szCs w:val="24"/>
        </w:rPr>
        <w:t xml:space="preserve"> </w:t>
      </w:r>
      <w:proofErr w:type="spellStart"/>
      <w:r w:rsidRPr="007C40D3">
        <w:rPr>
          <w:rFonts w:eastAsia="Times New Roman" w:cs="Times New Roman"/>
          <w:color w:val="000000"/>
          <w:sz w:val="24"/>
          <w:szCs w:val="24"/>
        </w:rPr>
        <w:t>uiowa</w:t>
      </w:r>
      <w:proofErr w:type="spellEnd"/>
      <w:r w:rsidRPr="007C40D3">
        <w:rPr>
          <w:rFonts w:eastAsia="Times New Roman" w:cs="Times New Roman"/>
          <w:color w:val="000000"/>
          <w:sz w:val="24"/>
          <w:szCs w:val="24"/>
        </w:rPr>
        <w:t xml:space="preserve"> address to the</w:t>
      </w:r>
      <w:r>
        <w:rPr>
          <w:rFonts w:eastAsia="Times New Roman" w:cs="Times New Roman"/>
          <w:color w:val="000000"/>
          <w:sz w:val="24"/>
          <w:szCs w:val="24"/>
        </w:rPr>
        <w:t xml:space="preserve"> student’s</w:t>
      </w:r>
      <w:r w:rsidRPr="007C40D3">
        <w:rPr>
          <w:rFonts w:eastAsia="Times New Roman" w:cs="Times New Roman"/>
          <w:color w:val="000000"/>
          <w:sz w:val="24"/>
          <w:szCs w:val="24"/>
        </w:rPr>
        <w:t xml:space="preserve"> </w:t>
      </w:r>
      <w:proofErr w:type="spellStart"/>
      <w:r w:rsidRPr="007C40D3">
        <w:rPr>
          <w:rFonts w:eastAsia="Times New Roman" w:cs="Times New Roman"/>
          <w:color w:val="000000"/>
          <w:sz w:val="24"/>
          <w:szCs w:val="24"/>
        </w:rPr>
        <w:t>uiowa</w:t>
      </w:r>
      <w:proofErr w:type="spellEnd"/>
      <w:r w:rsidRPr="007C40D3">
        <w:rPr>
          <w:rFonts w:eastAsia="Times New Roman" w:cs="Times New Roman"/>
          <w:color w:val="000000"/>
          <w:sz w:val="24"/>
          <w:szCs w:val="24"/>
        </w:rPr>
        <w:t xml:space="preserve"> address asking to discuss the situation in person. Guidelines for the email can be found online at </w:t>
      </w:r>
      <w:hyperlink r:id="rId58" w:history="1">
        <w:r w:rsidRPr="007C40D3">
          <w:rPr>
            <w:rFonts w:eastAsia="Times New Roman" w:cs="Times New Roman"/>
            <w:color w:val="1155CC"/>
            <w:sz w:val="24"/>
            <w:szCs w:val="24"/>
            <w:u w:val="single"/>
          </w:rPr>
          <w:t>http://clas.uiowa.edu/faculty/teaching-policies-resources-academic-fraud</w:t>
        </w:r>
      </w:hyperlink>
      <w:r w:rsidRPr="007C40D3">
        <w:rPr>
          <w:rFonts w:eastAsia="Times New Roman" w:cs="Times New Roman"/>
          <w:color w:val="1155CC"/>
          <w:sz w:val="24"/>
          <w:szCs w:val="24"/>
          <w:u w:val="single"/>
        </w:rPr>
        <w:t>.</w:t>
      </w:r>
      <w:r w:rsidRPr="007C40D3">
        <w:rPr>
          <w:rFonts w:eastAsia="Times New Roman" w:cs="Times New Roman"/>
          <w:color w:val="000000"/>
          <w:sz w:val="24"/>
          <w:szCs w:val="24"/>
        </w:rPr>
        <w:t xml:space="preserve"> </w:t>
      </w:r>
      <w:r>
        <w:rPr>
          <w:rFonts w:eastAsia="Times New Roman" w:cs="Times New Roman"/>
          <w:color w:val="000000"/>
          <w:sz w:val="24"/>
          <w:szCs w:val="24"/>
        </w:rPr>
        <w:t>Instructors</w:t>
      </w:r>
      <w:r w:rsidRPr="00326020">
        <w:rPr>
          <w:rFonts w:eastAsia="Times New Roman" w:cs="Times New Roman"/>
          <w:color w:val="000000"/>
          <w:sz w:val="24"/>
          <w:szCs w:val="24"/>
        </w:rPr>
        <w:t xml:space="preserve"> must adhere to these guidelines!</w:t>
      </w:r>
    </w:p>
    <w:p w14:paraId="29BCFAB6" w14:textId="77777777" w:rsidR="00AD40CA" w:rsidRPr="00A86D07" w:rsidRDefault="00AD40CA" w:rsidP="00AD40CA">
      <w:pPr>
        <w:pStyle w:val="NoSpacing"/>
        <w:numPr>
          <w:ilvl w:val="1"/>
          <w:numId w:val="12"/>
        </w:numPr>
        <w:ind w:left="720"/>
        <w:rPr>
          <w:sz w:val="24"/>
          <w:szCs w:val="24"/>
        </w:rPr>
      </w:pPr>
      <w:r>
        <w:rPr>
          <w:rFonts w:eastAsia="Times New Roman" w:cs="Times New Roman"/>
          <w:color w:val="000000"/>
          <w:sz w:val="24"/>
          <w:szCs w:val="24"/>
        </w:rPr>
        <w:t>The instructor should d</w:t>
      </w:r>
      <w:r w:rsidRPr="007C40D3">
        <w:rPr>
          <w:rFonts w:eastAsia="Times New Roman" w:cs="Times New Roman"/>
          <w:color w:val="000000"/>
          <w:sz w:val="24"/>
          <w:szCs w:val="24"/>
        </w:rPr>
        <w:t>iscuss the situation with the student face-to-face and take notes to d</w:t>
      </w:r>
      <w:r w:rsidRPr="00326020">
        <w:rPr>
          <w:rFonts w:eastAsia="Times New Roman" w:cs="Times New Roman"/>
          <w:color w:val="000000"/>
          <w:sz w:val="24"/>
          <w:szCs w:val="24"/>
        </w:rPr>
        <w:t>ocument the student’s response.</w:t>
      </w:r>
    </w:p>
    <w:p w14:paraId="51EAE9DD" w14:textId="77777777" w:rsidR="00AD40CA" w:rsidRPr="00A86D07" w:rsidRDefault="00AD40CA" w:rsidP="00AD40CA">
      <w:pPr>
        <w:pStyle w:val="NoSpacing"/>
        <w:numPr>
          <w:ilvl w:val="1"/>
          <w:numId w:val="12"/>
        </w:numPr>
        <w:ind w:left="720"/>
        <w:rPr>
          <w:sz w:val="24"/>
          <w:szCs w:val="24"/>
        </w:rPr>
      </w:pPr>
      <w:r w:rsidRPr="007C40D3">
        <w:rPr>
          <w:rFonts w:eastAsia="Times New Roman" w:cs="Times New Roman"/>
          <w:color w:val="000000"/>
          <w:sz w:val="24"/>
          <w:szCs w:val="24"/>
        </w:rPr>
        <w:t xml:space="preserve">After, and only after, the student responds and/or </w:t>
      </w:r>
      <w:r>
        <w:rPr>
          <w:rFonts w:eastAsia="Times New Roman" w:cs="Times New Roman"/>
          <w:color w:val="000000"/>
          <w:sz w:val="24"/>
          <w:szCs w:val="24"/>
        </w:rPr>
        <w:t>an in-person discussion takes place, the instructor</w:t>
      </w:r>
      <w:r w:rsidRPr="007C40D3">
        <w:rPr>
          <w:rFonts w:eastAsia="Times New Roman" w:cs="Times New Roman"/>
          <w:color w:val="000000"/>
          <w:sz w:val="24"/>
          <w:szCs w:val="24"/>
        </w:rPr>
        <w:t xml:space="preserve"> </w:t>
      </w:r>
      <w:r>
        <w:rPr>
          <w:rFonts w:eastAsia="Times New Roman" w:cs="Times New Roman"/>
          <w:color w:val="000000"/>
          <w:sz w:val="24"/>
          <w:szCs w:val="24"/>
        </w:rPr>
        <w:t>should</w:t>
      </w:r>
      <w:r w:rsidRPr="007C40D3">
        <w:rPr>
          <w:rFonts w:eastAsia="Times New Roman" w:cs="Times New Roman"/>
          <w:color w:val="000000"/>
          <w:sz w:val="24"/>
          <w:szCs w:val="24"/>
        </w:rPr>
        <w:t xml:space="preserve"> complete the online reporting </w:t>
      </w:r>
      <w:r w:rsidRPr="00326020">
        <w:rPr>
          <w:rFonts w:eastAsia="Times New Roman" w:cs="Times New Roman"/>
          <w:color w:val="000000"/>
          <w:sz w:val="24"/>
          <w:szCs w:val="24"/>
        </w:rPr>
        <w:t xml:space="preserve">form for academic fraud, which can be found at </w:t>
      </w:r>
      <w:hyperlink r:id="rId59" w:history="1">
        <w:r w:rsidRPr="007C40D3">
          <w:rPr>
            <w:rFonts w:eastAsia="Times New Roman" w:cs="Times New Roman"/>
            <w:color w:val="1155CC"/>
            <w:sz w:val="24"/>
            <w:szCs w:val="24"/>
            <w:u w:val="single"/>
          </w:rPr>
          <w:t>http://clas.uiowa.edu/report-academic-fraud</w:t>
        </w:r>
      </w:hyperlink>
      <w:r w:rsidRPr="007C40D3">
        <w:rPr>
          <w:rFonts w:eastAsia="Times New Roman" w:cs="Times New Roman"/>
          <w:color w:val="0000FF"/>
          <w:sz w:val="24"/>
          <w:szCs w:val="24"/>
          <w:u w:val="single"/>
        </w:rPr>
        <w:t xml:space="preserve">. </w:t>
      </w:r>
      <w:r w:rsidRPr="007C40D3">
        <w:rPr>
          <w:rFonts w:eastAsia="Times New Roman" w:cs="Times New Roman"/>
          <w:color w:val="000000"/>
          <w:sz w:val="24"/>
          <w:szCs w:val="24"/>
        </w:rPr>
        <w:t>The form automatically copies the DEO, Associate Dean, and the student.</w:t>
      </w:r>
    </w:p>
    <w:p w14:paraId="3C1AA3A5" w14:textId="77777777" w:rsidR="00AD40CA" w:rsidRDefault="00AD40CA" w:rsidP="00AD40CA">
      <w:pPr>
        <w:contextualSpacing w:val="0"/>
        <w:rPr>
          <w:rFonts w:eastAsia="Times New Roman" w:cs="Times New Roman"/>
          <w:color w:val="000000"/>
          <w:sz w:val="24"/>
          <w:szCs w:val="24"/>
        </w:rPr>
      </w:pPr>
    </w:p>
    <w:p w14:paraId="6504BB0B"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Consequences:</w:t>
      </w:r>
    </w:p>
    <w:p w14:paraId="0188877E" w14:textId="77777777" w:rsidR="00AD40CA" w:rsidRPr="00501D60" w:rsidRDefault="00AD40CA" w:rsidP="00AD40CA">
      <w:pPr>
        <w:numPr>
          <w:ilvl w:val="0"/>
          <w:numId w:val="20"/>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Any assignment </w:t>
      </w:r>
      <w:r>
        <w:rPr>
          <w:rFonts w:eastAsia="Times New Roman" w:cs="Times New Roman"/>
          <w:color w:val="000000"/>
          <w:sz w:val="24"/>
          <w:szCs w:val="24"/>
        </w:rPr>
        <w:t xml:space="preserve">containing </w:t>
      </w:r>
      <w:r w:rsidRPr="00501D60">
        <w:rPr>
          <w:rFonts w:eastAsia="Times New Roman" w:cs="Times New Roman"/>
          <w:color w:val="000000"/>
          <w:sz w:val="24"/>
          <w:szCs w:val="24"/>
        </w:rPr>
        <w:t>intentional academic fraud must be graded as F. (</w:t>
      </w:r>
      <w:r>
        <w:rPr>
          <w:rFonts w:eastAsia="Times New Roman" w:cs="Times New Roman"/>
          <w:color w:val="000000"/>
          <w:sz w:val="24"/>
          <w:szCs w:val="24"/>
        </w:rPr>
        <w:t>Instructors</w:t>
      </w:r>
      <w:r w:rsidRPr="00501D60">
        <w:rPr>
          <w:rFonts w:eastAsia="Times New Roman" w:cs="Times New Roman"/>
          <w:color w:val="000000"/>
          <w:sz w:val="24"/>
          <w:szCs w:val="24"/>
        </w:rPr>
        <w:t xml:space="preserve"> </w:t>
      </w:r>
      <w:r>
        <w:rPr>
          <w:rFonts w:eastAsia="Times New Roman" w:cs="Times New Roman"/>
          <w:color w:val="000000"/>
          <w:sz w:val="24"/>
          <w:szCs w:val="24"/>
        </w:rPr>
        <w:t>can fail</w:t>
      </w:r>
      <w:r w:rsidRPr="00501D60">
        <w:rPr>
          <w:rFonts w:eastAsia="Times New Roman" w:cs="Times New Roman"/>
          <w:color w:val="000000"/>
          <w:sz w:val="24"/>
          <w:szCs w:val="24"/>
        </w:rPr>
        <w:t xml:space="preserve"> a student for the course, but </w:t>
      </w:r>
      <w:r>
        <w:rPr>
          <w:rFonts w:eastAsia="Times New Roman" w:cs="Times New Roman"/>
          <w:color w:val="000000"/>
          <w:sz w:val="24"/>
          <w:szCs w:val="24"/>
        </w:rPr>
        <w:t>they</w:t>
      </w:r>
      <w:r w:rsidRPr="00501D60">
        <w:rPr>
          <w:rFonts w:eastAsia="Times New Roman" w:cs="Times New Roman"/>
          <w:color w:val="000000"/>
          <w:sz w:val="24"/>
          <w:szCs w:val="24"/>
        </w:rPr>
        <w:t xml:space="preserve"> must </w:t>
      </w:r>
      <w:r>
        <w:rPr>
          <w:rFonts w:eastAsia="Times New Roman" w:cs="Times New Roman"/>
          <w:color w:val="000000"/>
          <w:sz w:val="24"/>
          <w:szCs w:val="24"/>
        </w:rPr>
        <w:t xml:space="preserve">first </w:t>
      </w:r>
      <w:r w:rsidRPr="00501D60">
        <w:rPr>
          <w:rFonts w:eastAsia="Times New Roman" w:cs="Times New Roman"/>
          <w:color w:val="000000"/>
          <w:sz w:val="24"/>
          <w:szCs w:val="24"/>
        </w:rPr>
        <w:t xml:space="preserve">consult with </w:t>
      </w:r>
      <w:r>
        <w:rPr>
          <w:rFonts w:eastAsia="Times New Roman" w:cs="Times New Roman"/>
          <w:color w:val="000000"/>
          <w:sz w:val="24"/>
          <w:szCs w:val="24"/>
        </w:rPr>
        <w:t>their</w:t>
      </w:r>
      <w:r w:rsidRPr="00501D60">
        <w:rPr>
          <w:rFonts w:eastAsia="Times New Roman" w:cs="Times New Roman"/>
          <w:color w:val="000000"/>
          <w:sz w:val="24"/>
          <w:szCs w:val="24"/>
        </w:rPr>
        <w:t xml:space="preserve"> Teaching Mentor, the DEO, and the </w:t>
      </w:r>
      <w:r>
        <w:rPr>
          <w:rFonts w:eastAsia="Times New Roman" w:cs="Times New Roman"/>
          <w:color w:val="000000"/>
          <w:sz w:val="24"/>
          <w:szCs w:val="24"/>
        </w:rPr>
        <w:t xml:space="preserve">CLAS </w:t>
      </w:r>
      <w:r w:rsidRPr="00501D60">
        <w:rPr>
          <w:rFonts w:eastAsia="Times New Roman" w:cs="Times New Roman"/>
          <w:color w:val="000000"/>
          <w:sz w:val="24"/>
          <w:szCs w:val="24"/>
        </w:rPr>
        <w:t>Associate Dean for Undergraduate Programs and Curriculum)</w:t>
      </w:r>
      <w:r>
        <w:rPr>
          <w:rFonts w:eastAsia="Times New Roman" w:cs="Times New Roman"/>
          <w:color w:val="000000"/>
          <w:sz w:val="24"/>
          <w:szCs w:val="24"/>
        </w:rPr>
        <w:t>.</w:t>
      </w:r>
    </w:p>
    <w:p w14:paraId="6DC28EDD" w14:textId="77777777" w:rsidR="00AD40CA" w:rsidRPr="00501D60" w:rsidRDefault="00AD40CA" w:rsidP="00AD40CA">
      <w:pPr>
        <w:numPr>
          <w:ilvl w:val="0"/>
          <w:numId w:val="20"/>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For the first offense of fraud, students are typically placed on disciplinary probation.</w:t>
      </w:r>
    </w:p>
    <w:p w14:paraId="5BEFA6ED" w14:textId="77777777" w:rsidR="00AD40CA" w:rsidRPr="00501D60" w:rsidRDefault="00AD40CA" w:rsidP="00AD40CA">
      <w:pPr>
        <w:numPr>
          <w:ilvl w:val="0"/>
          <w:numId w:val="20"/>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lastRenderedPageBreak/>
        <w:t>For a second offense, the student is suspended for a semester.</w:t>
      </w:r>
    </w:p>
    <w:p w14:paraId="13E3B408" w14:textId="77777777" w:rsidR="00AD40CA" w:rsidRPr="00501D60" w:rsidRDefault="00AD40CA" w:rsidP="00AD40CA">
      <w:pPr>
        <w:numPr>
          <w:ilvl w:val="0"/>
          <w:numId w:val="20"/>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For a third offense, the student is expelled.</w:t>
      </w:r>
    </w:p>
    <w:p w14:paraId="217E59E5" w14:textId="77777777" w:rsidR="00AD40CA" w:rsidRDefault="00AD40CA" w:rsidP="00AD40CA">
      <w:pPr>
        <w:contextualSpacing w:val="0"/>
        <w:rPr>
          <w:rFonts w:eastAsia="Times New Roman" w:cs="Times New Roman"/>
          <w:color w:val="000000"/>
          <w:sz w:val="24"/>
          <w:szCs w:val="24"/>
        </w:rPr>
      </w:pPr>
    </w:p>
    <w:p w14:paraId="074B6882"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Thus, it is crucial that</w:t>
      </w:r>
      <w:r w:rsidRPr="00501D60">
        <w:rPr>
          <w:rFonts w:eastAsia="Times New Roman" w:cs="Times New Roman"/>
          <w:i/>
          <w:iCs/>
          <w:color w:val="000000"/>
          <w:sz w:val="24"/>
          <w:szCs w:val="24"/>
        </w:rPr>
        <w:t xml:space="preserve"> all</w:t>
      </w:r>
      <w:r w:rsidRPr="00501D60">
        <w:rPr>
          <w:rFonts w:eastAsia="Times New Roman" w:cs="Times New Roman"/>
          <w:color w:val="000000"/>
          <w:sz w:val="24"/>
          <w:szCs w:val="24"/>
        </w:rPr>
        <w:t xml:space="preserve"> instances of intentional plagia</w:t>
      </w:r>
      <w:r>
        <w:rPr>
          <w:rFonts w:eastAsia="Times New Roman" w:cs="Times New Roman"/>
          <w:color w:val="000000"/>
          <w:sz w:val="24"/>
          <w:szCs w:val="24"/>
        </w:rPr>
        <w:t>rism be documented and reported. O</w:t>
      </w:r>
      <w:r w:rsidRPr="00501D60">
        <w:rPr>
          <w:rFonts w:eastAsia="Times New Roman" w:cs="Times New Roman"/>
          <w:color w:val="000000"/>
          <w:sz w:val="24"/>
          <w:szCs w:val="24"/>
        </w:rPr>
        <w:t>therwise</w:t>
      </w:r>
      <w:r>
        <w:rPr>
          <w:rFonts w:eastAsia="Times New Roman" w:cs="Times New Roman"/>
          <w:color w:val="000000"/>
          <w:sz w:val="24"/>
          <w:szCs w:val="24"/>
        </w:rPr>
        <w:t>,</w:t>
      </w:r>
      <w:r w:rsidRPr="00501D60">
        <w:rPr>
          <w:rFonts w:eastAsia="Times New Roman" w:cs="Times New Roman"/>
          <w:color w:val="000000"/>
          <w:sz w:val="24"/>
          <w:szCs w:val="24"/>
        </w:rPr>
        <w:t xml:space="preserve"> </w:t>
      </w:r>
      <w:r>
        <w:rPr>
          <w:rFonts w:eastAsia="Times New Roman" w:cs="Times New Roman"/>
          <w:color w:val="000000"/>
          <w:sz w:val="24"/>
          <w:szCs w:val="24"/>
        </w:rPr>
        <w:t>it may falsely be assumed that a student has only plagiarized once</w:t>
      </w:r>
      <w:r w:rsidRPr="00501D60">
        <w:rPr>
          <w:rFonts w:eastAsia="Times New Roman" w:cs="Times New Roman"/>
          <w:color w:val="000000"/>
          <w:sz w:val="24"/>
          <w:szCs w:val="24"/>
        </w:rPr>
        <w:t>.</w:t>
      </w:r>
    </w:p>
    <w:p w14:paraId="72F4ED2F" w14:textId="77777777" w:rsidR="00AD40CA" w:rsidRDefault="00AD40CA" w:rsidP="00AD40CA">
      <w:pPr>
        <w:contextualSpacing w:val="0"/>
        <w:rPr>
          <w:rFonts w:eastAsia="Times New Roman" w:cs="Times New Roman"/>
          <w:sz w:val="24"/>
          <w:szCs w:val="24"/>
        </w:rPr>
      </w:pPr>
    </w:p>
    <w:p w14:paraId="393C197D" w14:textId="77777777" w:rsidR="00AD40CA" w:rsidRDefault="00AD40CA" w:rsidP="00AD40CA">
      <w:pPr>
        <w:pStyle w:val="Heading3"/>
      </w:pPr>
      <w:bookmarkStart w:id="52" w:name="_Toc109811295"/>
      <w:r>
        <w:t>Other Academic Misconduct</w:t>
      </w:r>
      <w:bookmarkEnd w:id="52"/>
    </w:p>
    <w:p w14:paraId="51AA9C29"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Students should be informed that r</w:t>
      </w:r>
      <w:r w:rsidRPr="00501D60">
        <w:rPr>
          <w:rFonts w:eastAsia="Times New Roman" w:cs="Times New Roman"/>
          <w:color w:val="000000"/>
          <w:sz w:val="24"/>
          <w:szCs w:val="24"/>
        </w:rPr>
        <w:t>esubmitting work for which academic credit has already been given is</w:t>
      </w:r>
      <w:r>
        <w:rPr>
          <w:rFonts w:eastAsia="Times New Roman" w:cs="Times New Roman"/>
          <w:color w:val="000000"/>
          <w:sz w:val="24"/>
          <w:szCs w:val="24"/>
        </w:rPr>
        <w:t xml:space="preserve"> another form of academic</w:t>
      </w:r>
      <w:r w:rsidRPr="00501D60">
        <w:rPr>
          <w:rFonts w:eastAsia="Times New Roman" w:cs="Times New Roman"/>
          <w:color w:val="000000"/>
          <w:sz w:val="24"/>
          <w:szCs w:val="24"/>
        </w:rPr>
        <w:t xml:space="preserve"> fraud</w:t>
      </w:r>
      <w:r>
        <w:rPr>
          <w:rFonts w:eastAsia="Times New Roman" w:cs="Times New Roman"/>
          <w:color w:val="000000"/>
          <w:sz w:val="24"/>
          <w:szCs w:val="24"/>
        </w:rPr>
        <w:t xml:space="preserve">. </w:t>
      </w:r>
      <w:r w:rsidRPr="00501D60">
        <w:rPr>
          <w:rFonts w:eastAsia="Times New Roman" w:cs="Times New Roman"/>
          <w:color w:val="000000"/>
          <w:sz w:val="24"/>
          <w:szCs w:val="24"/>
        </w:rPr>
        <w:t>It does not matter where or when the work was previously submitted</w:t>
      </w:r>
      <w:r>
        <w:rPr>
          <w:rFonts w:eastAsia="Times New Roman" w:cs="Times New Roman"/>
          <w:color w:val="000000"/>
          <w:sz w:val="24"/>
          <w:szCs w:val="24"/>
        </w:rPr>
        <w:t xml:space="preserve"> (re-use of high school essays is plagiarism under this definition)</w:t>
      </w:r>
      <w:r w:rsidRPr="00501D60">
        <w:rPr>
          <w:rFonts w:eastAsia="Times New Roman" w:cs="Times New Roman"/>
          <w:color w:val="000000"/>
          <w:sz w:val="24"/>
          <w:szCs w:val="24"/>
        </w:rPr>
        <w:t>.</w:t>
      </w:r>
    </w:p>
    <w:p w14:paraId="1935C33D" w14:textId="77777777" w:rsidR="00AD40CA" w:rsidRPr="00501D60" w:rsidRDefault="00AD40CA" w:rsidP="00AD40CA">
      <w:pPr>
        <w:contextualSpacing w:val="0"/>
        <w:rPr>
          <w:rFonts w:eastAsia="Times New Roman" w:cs="Times New Roman"/>
          <w:sz w:val="24"/>
          <w:szCs w:val="24"/>
        </w:rPr>
      </w:pPr>
    </w:p>
    <w:p w14:paraId="3E8FB5AE" w14:textId="77777777" w:rsidR="00AD40CA" w:rsidRPr="00CD3D72" w:rsidRDefault="00AD40CA" w:rsidP="00AD40CA">
      <w:pPr>
        <w:contextualSpacing w:val="0"/>
        <w:rPr>
          <w:rFonts w:eastAsia="Times New Roman" w:cs="Times New Roman"/>
          <w:b/>
          <w:sz w:val="24"/>
          <w:szCs w:val="24"/>
        </w:rPr>
      </w:pPr>
      <w:r w:rsidRPr="00501D60">
        <w:rPr>
          <w:rFonts w:eastAsia="Times New Roman" w:cs="Times New Roman"/>
          <w:color w:val="000000"/>
          <w:sz w:val="24"/>
          <w:szCs w:val="24"/>
        </w:rPr>
        <w:t>Instructors have widely divergent</w:t>
      </w:r>
      <w:r>
        <w:rPr>
          <w:rFonts w:eastAsia="Times New Roman" w:cs="Times New Roman"/>
          <w:color w:val="000000"/>
          <w:sz w:val="24"/>
          <w:szCs w:val="24"/>
        </w:rPr>
        <w:t>, often confusing</w:t>
      </w:r>
      <w:r w:rsidRPr="00501D60">
        <w:rPr>
          <w:rFonts w:eastAsia="Times New Roman" w:cs="Times New Roman"/>
          <w:color w:val="000000"/>
          <w:sz w:val="24"/>
          <w:szCs w:val="24"/>
        </w:rPr>
        <w:t xml:space="preserve"> policies on</w:t>
      </w:r>
      <w:r>
        <w:rPr>
          <w:rFonts w:eastAsia="Times New Roman" w:cs="Times New Roman"/>
          <w:color w:val="000000"/>
          <w:sz w:val="24"/>
          <w:szCs w:val="24"/>
        </w:rPr>
        <w:t xml:space="preserve"> student collaboration </w:t>
      </w:r>
      <w:r w:rsidRPr="00501D60">
        <w:rPr>
          <w:rFonts w:eastAsia="Times New Roman" w:cs="Times New Roman"/>
          <w:color w:val="000000"/>
          <w:sz w:val="24"/>
          <w:szCs w:val="24"/>
        </w:rPr>
        <w:t xml:space="preserve">and </w:t>
      </w:r>
      <w:r>
        <w:rPr>
          <w:rFonts w:eastAsia="Times New Roman" w:cs="Times New Roman"/>
          <w:color w:val="000000"/>
          <w:sz w:val="24"/>
          <w:szCs w:val="24"/>
        </w:rPr>
        <w:t xml:space="preserve">where </w:t>
      </w:r>
      <w:r w:rsidRPr="00501D60">
        <w:rPr>
          <w:rFonts w:eastAsia="Times New Roman" w:cs="Times New Roman"/>
          <w:color w:val="000000"/>
          <w:sz w:val="24"/>
          <w:szCs w:val="24"/>
        </w:rPr>
        <w:t xml:space="preserve">such collaborations </w:t>
      </w:r>
      <w:r>
        <w:rPr>
          <w:rFonts w:eastAsia="Times New Roman" w:cs="Times New Roman"/>
          <w:color w:val="000000"/>
          <w:sz w:val="24"/>
          <w:szCs w:val="24"/>
        </w:rPr>
        <w:t>cross over into</w:t>
      </w:r>
      <w:r w:rsidRPr="00501D60">
        <w:rPr>
          <w:rFonts w:eastAsia="Times New Roman" w:cs="Times New Roman"/>
          <w:color w:val="000000"/>
          <w:sz w:val="24"/>
          <w:szCs w:val="24"/>
        </w:rPr>
        <w:t xml:space="preserve"> academic misconduct. </w:t>
      </w:r>
      <w:r>
        <w:rPr>
          <w:rFonts w:eastAsia="Times New Roman" w:cs="Times New Roman"/>
          <w:color w:val="000000"/>
          <w:sz w:val="24"/>
          <w:szCs w:val="24"/>
        </w:rPr>
        <w:t>When instructors</w:t>
      </w:r>
      <w:r w:rsidRPr="00501D60">
        <w:rPr>
          <w:rFonts w:eastAsia="Times New Roman" w:cs="Times New Roman"/>
          <w:color w:val="000000"/>
          <w:sz w:val="24"/>
          <w:szCs w:val="24"/>
        </w:rPr>
        <w:t xml:space="preserve"> assign group projects or assignments that require collaboration and/or group work, </w:t>
      </w:r>
      <w:r>
        <w:rPr>
          <w:rFonts w:eastAsia="Times New Roman" w:cs="Times New Roman"/>
          <w:color w:val="000000"/>
          <w:sz w:val="24"/>
          <w:szCs w:val="24"/>
        </w:rPr>
        <w:t>they should clearly delineate what is permissible collaboration.</w:t>
      </w:r>
    </w:p>
    <w:p w14:paraId="2A39A8BB" w14:textId="77777777" w:rsidR="00AD40CA" w:rsidRPr="00501D60" w:rsidRDefault="00AD40CA" w:rsidP="00AD40CA">
      <w:pPr>
        <w:contextualSpacing w:val="0"/>
        <w:rPr>
          <w:rFonts w:eastAsia="Times New Roman" w:cs="Times New Roman"/>
          <w:sz w:val="24"/>
          <w:szCs w:val="24"/>
        </w:rPr>
      </w:pPr>
    </w:p>
    <w:p w14:paraId="010AE395" w14:textId="77777777" w:rsidR="00AD40CA" w:rsidRPr="00501D60" w:rsidRDefault="00AD40CA" w:rsidP="00AD40CA">
      <w:pPr>
        <w:pStyle w:val="Heading3"/>
        <w:rPr>
          <w:rFonts w:eastAsia="Times New Roman"/>
        </w:rPr>
      </w:pPr>
      <w:bookmarkStart w:id="53" w:name="_Toc109811296"/>
      <w:r w:rsidRPr="00501D60">
        <w:rPr>
          <w:rFonts w:eastAsia="Times New Roman"/>
        </w:rPr>
        <w:t>Disruptive Behavior</w:t>
      </w:r>
      <w:bookmarkEnd w:id="53"/>
    </w:p>
    <w:p w14:paraId="19C96FD9" w14:textId="77777777" w:rsidR="00AD40CA" w:rsidRPr="00501D60" w:rsidRDefault="00AD40CA" w:rsidP="00AD40CA">
      <w:pPr>
        <w:contextualSpacing w:val="0"/>
        <w:rPr>
          <w:rFonts w:eastAsia="Times New Roman" w:cs="Times New Roman"/>
          <w:sz w:val="24"/>
          <w:szCs w:val="24"/>
        </w:rPr>
      </w:pPr>
      <w:r>
        <w:rPr>
          <w:rFonts w:eastAsia="Times New Roman" w:cs="Times New Roman"/>
          <w:color w:val="000000"/>
          <w:sz w:val="24"/>
          <w:szCs w:val="24"/>
        </w:rPr>
        <w:t>If</w:t>
      </w:r>
      <w:r w:rsidRPr="00501D60">
        <w:rPr>
          <w:rFonts w:eastAsia="Times New Roman" w:cs="Times New Roman"/>
          <w:color w:val="000000"/>
          <w:sz w:val="24"/>
          <w:szCs w:val="24"/>
        </w:rPr>
        <w:t xml:space="preserve"> </w:t>
      </w:r>
      <w:r>
        <w:rPr>
          <w:rFonts w:eastAsia="Times New Roman" w:cs="Times New Roman"/>
          <w:color w:val="000000"/>
          <w:sz w:val="24"/>
          <w:szCs w:val="24"/>
        </w:rPr>
        <w:t>an instructor</w:t>
      </w:r>
      <w:r w:rsidRPr="00501D60">
        <w:rPr>
          <w:rFonts w:eastAsia="Times New Roman" w:cs="Times New Roman"/>
          <w:color w:val="000000"/>
          <w:sz w:val="24"/>
          <w:szCs w:val="24"/>
        </w:rPr>
        <w:t xml:space="preserve"> notice</w:t>
      </w:r>
      <w:r>
        <w:rPr>
          <w:rFonts w:eastAsia="Times New Roman" w:cs="Times New Roman"/>
          <w:color w:val="000000"/>
          <w:sz w:val="24"/>
          <w:szCs w:val="24"/>
        </w:rPr>
        <w:t>s</w:t>
      </w:r>
      <w:r w:rsidRPr="00501D60">
        <w:rPr>
          <w:rFonts w:eastAsia="Times New Roman" w:cs="Times New Roman"/>
          <w:color w:val="000000"/>
          <w:sz w:val="24"/>
          <w:szCs w:val="24"/>
        </w:rPr>
        <w:t xml:space="preserve"> a pattern of misbehavior emerging, it is helpful to</w:t>
      </w:r>
      <w:r>
        <w:rPr>
          <w:rFonts w:eastAsia="Times New Roman" w:cs="Times New Roman"/>
          <w:color w:val="000000"/>
          <w:sz w:val="24"/>
          <w:szCs w:val="24"/>
        </w:rPr>
        <w:t xml:space="preserve"> discuss it</w:t>
      </w:r>
      <w:r w:rsidRPr="00501D60">
        <w:rPr>
          <w:rFonts w:eastAsia="Times New Roman" w:cs="Times New Roman"/>
          <w:color w:val="000000"/>
          <w:sz w:val="24"/>
          <w:szCs w:val="24"/>
        </w:rPr>
        <w:t xml:space="preserve"> individually with the student. </w:t>
      </w:r>
      <w:r>
        <w:rPr>
          <w:rFonts w:eastAsia="Times New Roman" w:cs="Times New Roman"/>
          <w:color w:val="000000"/>
          <w:sz w:val="24"/>
          <w:szCs w:val="24"/>
        </w:rPr>
        <w:t>Graduate i</w:t>
      </w:r>
      <w:r w:rsidRPr="00501D60">
        <w:rPr>
          <w:rFonts w:eastAsia="Times New Roman" w:cs="Times New Roman"/>
          <w:color w:val="000000"/>
          <w:sz w:val="24"/>
          <w:szCs w:val="24"/>
        </w:rPr>
        <w:t xml:space="preserve">nstructors </w:t>
      </w:r>
      <w:r>
        <w:rPr>
          <w:rFonts w:eastAsia="Times New Roman" w:cs="Times New Roman"/>
          <w:color w:val="000000"/>
          <w:sz w:val="24"/>
          <w:szCs w:val="24"/>
        </w:rPr>
        <w:t xml:space="preserve">should </w:t>
      </w:r>
      <w:r w:rsidRPr="00501D60">
        <w:rPr>
          <w:rFonts w:eastAsia="Times New Roman" w:cs="Times New Roman"/>
          <w:color w:val="000000"/>
          <w:sz w:val="24"/>
          <w:szCs w:val="24"/>
        </w:rPr>
        <w:t xml:space="preserve">discuss </w:t>
      </w:r>
      <w:r>
        <w:rPr>
          <w:rFonts w:eastAsia="Times New Roman" w:cs="Times New Roman"/>
          <w:color w:val="000000"/>
          <w:sz w:val="24"/>
          <w:szCs w:val="24"/>
        </w:rPr>
        <w:t>persistent or alarming</w:t>
      </w:r>
      <w:r w:rsidRPr="00501D60">
        <w:rPr>
          <w:rFonts w:eastAsia="Times New Roman" w:cs="Times New Roman"/>
          <w:color w:val="000000"/>
          <w:sz w:val="24"/>
          <w:szCs w:val="24"/>
        </w:rPr>
        <w:t xml:space="preserve"> behavior problems as early as possible with </w:t>
      </w:r>
      <w:r>
        <w:rPr>
          <w:rFonts w:eastAsia="Times New Roman" w:cs="Times New Roman"/>
          <w:color w:val="000000"/>
          <w:sz w:val="24"/>
          <w:szCs w:val="24"/>
        </w:rPr>
        <w:t xml:space="preserve">their </w:t>
      </w:r>
      <w:r w:rsidRPr="00501D60">
        <w:rPr>
          <w:rFonts w:eastAsia="Times New Roman" w:cs="Times New Roman"/>
          <w:color w:val="000000"/>
          <w:sz w:val="24"/>
          <w:szCs w:val="24"/>
        </w:rPr>
        <w:t>Teaching Mentors</w:t>
      </w:r>
      <w:r>
        <w:rPr>
          <w:rFonts w:eastAsia="Times New Roman" w:cs="Times New Roman"/>
          <w:color w:val="000000"/>
          <w:sz w:val="24"/>
          <w:szCs w:val="24"/>
        </w:rPr>
        <w:t>, who</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can usually provide effective guidance or intervene </w:t>
      </w:r>
      <w:r w:rsidRPr="00501D60">
        <w:rPr>
          <w:rFonts w:eastAsia="Times New Roman" w:cs="Times New Roman"/>
          <w:color w:val="000000"/>
          <w:sz w:val="24"/>
          <w:szCs w:val="24"/>
        </w:rPr>
        <w:t xml:space="preserve">before it </w:t>
      </w:r>
      <w:r>
        <w:rPr>
          <w:rFonts w:eastAsia="Times New Roman" w:cs="Times New Roman"/>
          <w:color w:val="000000"/>
          <w:sz w:val="24"/>
          <w:szCs w:val="24"/>
        </w:rPr>
        <w:t xml:space="preserve">escalates. </w:t>
      </w:r>
    </w:p>
    <w:p w14:paraId="5FD48B75" w14:textId="77777777" w:rsidR="00AD40CA" w:rsidRPr="00501D60" w:rsidRDefault="00AD40CA" w:rsidP="00AD40CA">
      <w:pPr>
        <w:contextualSpacing w:val="0"/>
        <w:rPr>
          <w:rFonts w:eastAsia="Times New Roman" w:cs="Times New Roman"/>
          <w:sz w:val="24"/>
          <w:szCs w:val="24"/>
        </w:rPr>
      </w:pPr>
    </w:p>
    <w:p w14:paraId="77F6F29C"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In the unusual instance that a student refuses to stop</w:t>
      </w:r>
      <w:r>
        <w:rPr>
          <w:rFonts w:eastAsia="Times New Roman" w:cs="Times New Roman"/>
          <w:color w:val="000000"/>
          <w:sz w:val="24"/>
          <w:szCs w:val="24"/>
        </w:rPr>
        <w:t xml:space="preserve"> the offending behavior</w:t>
      </w:r>
      <w:r w:rsidRPr="00501D60">
        <w:rPr>
          <w:rFonts w:eastAsia="Times New Roman" w:cs="Times New Roman"/>
          <w:color w:val="000000"/>
          <w:sz w:val="24"/>
          <w:szCs w:val="24"/>
        </w:rPr>
        <w:t xml:space="preserve">, instructors </w:t>
      </w:r>
      <w:r>
        <w:rPr>
          <w:rFonts w:eastAsia="Times New Roman" w:cs="Times New Roman"/>
          <w:color w:val="000000"/>
          <w:sz w:val="24"/>
          <w:szCs w:val="24"/>
        </w:rPr>
        <w:t>are authorized to</w:t>
      </w:r>
      <w:r w:rsidRPr="00501D60">
        <w:rPr>
          <w:rFonts w:eastAsia="Times New Roman" w:cs="Times New Roman"/>
          <w:color w:val="000000"/>
          <w:sz w:val="24"/>
          <w:szCs w:val="24"/>
        </w:rPr>
        <w:t xml:space="preserve"> tell the</w:t>
      </w:r>
      <w:r>
        <w:rPr>
          <w:rFonts w:eastAsia="Times New Roman" w:cs="Times New Roman"/>
          <w:color w:val="000000"/>
          <w:sz w:val="24"/>
          <w:szCs w:val="24"/>
        </w:rPr>
        <w:t xml:space="preserve"> student</w:t>
      </w:r>
      <w:r w:rsidRPr="00501D60">
        <w:rPr>
          <w:rFonts w:eastAsia="Times New Roman" w:cs="Times New Roman"/>
          <w:color w:val="000000"/>
          <w:sz w:val="24"/>
          <w:szCs w:val="24"/>
        </w:rPr>
        <w:t xml:space="preserve"> to leave. </w:t>
      </w:r>
      <w:r>
        <w:rPr>
          <w:rFonts w:eastAsia="Times New Roman" w:cs="Times New Roman"/>
          <w:color w:val="000000"/>
          <w:sz w:val="24"/>
          <w:szCs w:val="24"/>
        </w:rPr>
        <w:t>If an instructor dismisses a student from class, the instructor should i</w:t>
      </w:r>
      <w:r w:rsidRPr="00501D60">
        <w:rPr>
          <w:rFonts w:eastAsia="Times New Roman" w:cs="Times New Roman"/>
          <w:color w:val="000000"/>
          <w:sz w:val="24"/>
          <w:szCs w:val="24"/>
        </w:rPr>
        <w:t xml:space="preserve">mmediately report </w:t>
      </w:r>
      <w:r>
        <w:rPr>
          <w:rFonts w:eastAsia="Times New Roman" w:cs="Times New Roman"/>
          <w:color w:val="000000"/>
          <w:sz w:val="24"/>
          <w:szCs w:val="24"/>
        </w:rPr>
        <w:t>the</w:t>
      </w:r>
      <w:r w:rsidRPr="00501D60">
        <w:rPr>
          <w:rFonts w:eastAsia="Times New Roman" w:cs="Times New Roman"/>
          <w:color w:val="000000"/>
          <w:sz w:val="24"/>
          <w:szCs w:val="24"/>
        </w:rPr>
        <w:t xml:space="preserve"> in</w:t>
      </w:r>
      <w:r>
        <w:rPr>
          <w:rFonts w:eastAsia="Times New Roman" w:cs="Times New Roman"/>
          <w:color w:val="000000"/>
          <w:sz w:val="24"/>
          <w:szCs w:val="24"/>
        </w:rPr>
        <w:t>cident</w:t>
      </w:r>
      <w:r w:rsidRPr="00501D60">
        <w:rPr>
          <w:rFonts w:eastAsia="Times New Roman" w:cs="Times New Roman"/>
          <w:color w:val="000000"/>
          <w:sz w:val="24"/>
          <w:szCs w:val="24"/>
        </w:rPr>
        <w:t xml:space="preserve"> to </w:t>
      </w:r>
      <w:r>
        <w:rPr>
          <w:rFonts w:eastAsia="Times New Roman" w:cs="Times New Roman"/>
          <w:color w:val="000000"/>
          <w:sz w:val="24"/>
          <w:szCs w:val="24"/>
        </w:rPr>
        <w:t xml:space="preserve">their </w:t>
      </w:r>
      <w:r w:rsidRPr="00501D60">
        <w:rPr>
          <w:rFonts w:eastAsia="Times New Roman" w:cs="Times New Roman"/>
          <w:color w:val="000000"/>
          <w:sz w:val="24"/>
          <w:szCs w:val="24"/>
        </w:rPr>
        <w:t>Teaching Mentors (for graduate instructors) or the DEO (for department faculty).</w:t>
      </w:r>
    </w:p>
    <w:p w14:paraId="57C650CB" w14:textId="77777777" w:rsidR="00AD40CA" w:rsidRPr="00501D60" w:rsidRDefault="00AD40CA" w:rsidP="00AD40CA">
      <w:pPr>
        <w:contextualSpacing w:val="0"/>
        <w:rPr>
          <w:rFonts w:eastAsia="Times New Roman" w:cs="Times New Roman"/>
          <w:sz w:val="24"/>
          <w:szCs w:val="24"/>
        </w:rPr>
      </w:pPr>
    </w:p>
    <w:p w14:paraId="6E165AFA"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 xml:space="preserve">In cases of dangerous disruption, </w:t>
      </w:r>
      <w:r>
        <w:rPr>
          <w:rFonts w:eastAsia="Times New Roman" w:cs="Times New Roman"/>
          <w:color w:val="000000"/>
          <w:sz w:val="24"/>
          <w:szCs w:val="24"/>
        </w:rPr>
        <w:t>instructors</w:t>
      </w:r>
      <w:r w:rsidRPr="00501D60">
        <w:rPr>
          <w:rFonts w:eastAsia="Times New Roman" w:cs="Times New Roman"/>
          <w:color w:val="000000"/>
          <w:sz w:val="24"/>
          <w:szCs w:val="24"/>
        </w:rPr>
        <w:t xml:space="preserve"> should call the UI Dep</w:t>
      </w:r>
      <w:r>
        <w:rPr>
          <w:rFonts w:eastAsia="Times New Roman" w:cs="Times New Roman"/>
          <w:color w:val="000000"/>
          <w:sz w:val="24"/>
          <w:szCs w:val="24"/>
        </w:rPr>
        <w:t xml:space="preserve">artment </w:t>
      </w:r>
      <w:r w:rsidRPr="00501D60">
        <w:rPr>
          <w:rFonts w:eastAsia="Times New Roman" w:cs="Times New Roman"/>
          <w:color w:val="000000"/>
          <w:sz w:val="24"/>
          <w:szCs w:val="24"/>
        </w:rPr>
        <w:t>of Public Safety and request that the student be removed from class: 319-335-5022 (</w:t>
      </w:r>
      <w:r>
        <w:rPr>
          <w:rFonts w:eastAsia="Times New Roman" w:cs="Times New Roman"/>
          <w:color w:val="000000"/>
          <w:sz w:val="24"/>
          <w:szCs w:val="24"/>
        </w:rPr>
        <w:t xml:space="preserve">Instructors may want to </w:t>
      </w:r>
      <w:r w:rsidRPr="00501D60">
        <w:rPr>
          <w:rFonts w:eastAsia="Times New Roman" w:cs="Times New Roman"/>
          <w:color w:val="000000"/>
          <w:sz w:val="24"/>
          <w:szCs w:val="24"/>
        </w:rPr>
        <w:t xml:space="preserve">program that </w:t>
      </w:r>
      <w:r>
        <w:rPr>
          <w:rFonts w:eastAsia="Times New Roman" w:cs="Times New Roman"/>
          <w:color w:val="000000"/>
          <w:sz w:val="24"/>
          <w:szCs w:val="24"/>
        </w:rPr>
        <w:t xml:space="preserve">number </w:t>
      </w:r>
      <w:r w:rsidRPr="00501D60">
        <w:rPr>
          <w:rFonts w:eastAsia="Times New Roman" w:cs="Times New Roman"/>
          <w:color w:val="000000"/>
          <w:sz w:val="24"/>
          <w:szCs w:val="24"/>
        </w:rPr>
        <w:t xml:space="preserve">into </w:t>
      </w:r>
      <w:r>
        <w:rPr>
          <w:rFonts w:eastAsia="Times New Roman" w:cs="Times New Roman"/>
          <w:color w:val="000000"/>
          <w:sz w:val="24"/>
          <w:szCs w:val="24"/>
        </w:rPr>
        <w:t xml:space="preserve">their </w:t>
      </w:r>
      <w:r w:rsidRPr="00501D60">
        <w:rPr>
          <w:rFonts w:eastAsia="Times New Roman" w:cs="Times New Roman"/>
          <w:color w:val="000000"/>
          <w:sz w:val="24"/>
          <w:szCs w:val="24"/>
        </w:rPr>
        <w:t>phone</w:t>
      </w:r>
      <w:r>
        <w:rPr>
          <w:rFonts w:eastAsia="Times New Roman" w:cs="Times New Roman"/>
          <w:color w:val="000000"/>
          <w:sz w:val="24"/>
          <w:szCs w:val="24"/>
        </w:rPr>
        <w:t>s</w:t>
      </w:r>
      <w:r w:rsidRPr="00501D60">
        <w:rPr>
          <w:rFonts w:eastAsia="Times New Roman" w:cs="Times New Roman"/>
          <w:color w:val="000000"/>
          <w:sz w:val="24"/>
          <w:szCs w:val="24"/>
        </w:rPr>
        <w:t>)</w:t>
      </w:r>
      <w:r>
        <w:rPr>
          <w:rFonts w:eastAsia="Times New Roman" w:cs="Times New Roman"/>
          <w:color w:val="000000"/>
          <w:sz w:val="24"/>
          <w:szCs w:val="24"/>
        </w:rPr>
        <w:t>.</w:t>
      </w:r>
      <w:r w:rsidRPr="00501D60">
        <w:rPr>
          <w:rFonts w:eastAsia="Times New Roman" w:cs="Times New Roman"/>
          <w:i/>
          <w:iCs/>
          <w:color w:val="000000"/>
          <w:sz w:val="24"/>
          <w:szCs w:val="24"/>
        </w:rPr>
        <w:t xml:space="preserve"> This option should not be used lightly and is very seldom necessary</w:t>
      </w:r>
      <w:r>
        <w:rPr>
          <w:rFonts w:eastAsia="Times New Roman" w:cs="Times New Roman"/>
          <w:i/>
          <w:iCs/>
          <w:color w:val="000000"/>
          <w:sz w:val="24"/>
          <w:szCs w:val="24"/>
        </w:rPr>
        <w:t xml:space="preserve">.  </w:t>
      </w:r>
      <w:r>
        <w:rPr>
          <w:rFonts w:eastAsia="Times New Roman" w:cs="Times New Roman"/>
          <w:color w:val="000000"/>
          <w:sz w:val="24"/>
          <w:szCs w:val="24"/>
        </w:rPr>
        <w:t>The instructor</w:t>
      </w:r>
      <w:r w:rsidRPr="00501D60">
        <w:rPr>
          <w:rFonts w:eastAsia="Times New Roman" w:cs="Times New Roman"/>
          <w:color w:val="000000"/>
          <w:sz w:val="24"/>
          <w:szCs w:val="24"/>
        </w:rPr>
        <w:t xml:space="preserve"> should immediately report the incident to the DEO</w:t>
      </w:r>
      <w:r>
        <w:rPr>
          <w:rFonts w:eastAsia="Times New Roman" w:cs="Times New Roman"/>
          <w:color w:val="000000"/>
          <w:sz w:val="24"/>
          <w:szCs w:val="24"/>
        </w:rPr>
        <w:t xml:space="preserve">, Rhetoric </w:t>
      </w:r>
      <w:r w:rsidRPr="00501D60">
        <w:rPr>
          <w:rFonts w:eastAsia="Times New Roman" w:cs="Times New Roman"/>
          <w:color w:val="000000"/>
          <w:sz w:val="24"/>
          <w:szCs w:val="24"/>
        </w:rPr>
        <w:t>Office</w:t>
      </w:r>
      <w:r>
        <w:rPr>
          <w:rFonts w:eastAsia="Times New Roman" w:cs="Times New Roman"/>
          <w:color w:val="000000"/>
          <w:sz w:val="24"/>
          <w:szCs w:val="24"/>
        </w:rPr>
        <w:t>,</w:t>
      </w:r>
      <w:r w:rsidRPr="00501D60">
        <w:rPr>
          <w:rFonts w:eastAsia="Times New Roman" w:cs="Times New Roman"/>
          <w:color w:val="000000"/>
          <w:sz w:val="24"/>
          <w:szCs w:val="24"/>
        </w:rPr>
        <w:t xml:space="preserve"> and </w:t>
      </w:r>
      <w:r>
        <w:rPr>
          <w:rFonts w:eastAsia="Times New Roman" w:cs="Times New Roman"/>
          <w:color w:val="000000"/>
          <w:sz w:val="24"/>
          <w:szCs w:val="24"/>
        </w:rPr>
        <w:t>T</w:t>
      </w:r>
      <w:r w:rsidRPr="00501D60">
        <w:rPr>
          <w:rFonts w:eastAsia="Times New Roman" w:cs="Times New Roman"/>
          <w:color w:val="000000"/>
          <w:sz w:val="24"/>
          <w:szCs w:val="24"/>
        </w:rPr>
        <w:t>eaching Mentor (graduate instructors).</w:t>
      </w:r>
    </w:p>
    <w:p w14:paraId="6AAD23DA" w14:textId="77777777" w:rsidR="00AD40CA" w:rsidRDefault="00AD40CA" w:rsidP="00AD40CA">
      <w:pPr>
        <w:contextualSpacing w:val="0"/>
        <w:rPr>
          <w:rFonts w:eastAsia="Times New Roman" w:cs="Times New Roman"/>
          <w:sz w:val="24"/>
          <w:szCs w:val="24"/>
        </w:rPr>
      </w:pPr>
    </w:p>
    <w:p w14:paraId="0F4545EE" w14:textId="77777777" w:rsidR="00AD40CA" w:rsidRDefault="00AD40CA" w:rsidP="00AD40CA">
      <w:pPr>
        <w:pStyle w:val="Heading3"/>
      </w:pPr>
      <w:bookmarkStart w:id="54" w:name="_Toc109811297"/>
      <w:r>
        <w:t>Student Health</w:t>
      </w:r>
      <w:bookmarkEnd w:id="54"/>
    </w:p>
    <w:p w14:paraId="6F9865DE" w14:textId="77777777" w:rsidR="00AD40CA" w:rsidRPr="00436BAA" w:rsidRDefault="00AD40CA" w:rsidP="00AD40CA">
      <w:pPr>
        <w:rPr>
          <w:sz w:val="24"/>
          <w:szCs w:val="24"/>
        </w:rPr>
      </w:pPr>
      <w:r w:rsidRPr="00436BAA">
        <w:rPr>
          <w:sz w:val="24"/>
          <w:szCs w:val="24"/>
        </w:rPr>
        <w:t>If a student needs first aid</w:t>
      </w:r>
      <w:r>
        <w:rPr>
          <w:sz w:val="24"/>
          <w:szCs w:val="24"/>
        </w:rPr>
        <w:t xml:space="preserve"> in class or during an office visit</w:t>
      </w:r>
      <w:r w:rsidRPr="00436BAA">
        <w:rPr>
          <w:sz w:val="24"/>
          <w:szCs w:val="24"/>
        </w:rPr>
        <w:t xml:space="preserve">, </w:t>
      </w:r>
      <w:r>
        <w:rPr>
          <w:sz w:val="24"/>
          <w:szCs w:val="24"/>
        </w:rPr>
        <w:t xml:space="preserve">instructors should </w:t>
      </w:r>
      <w:r w:rsidRPr="00436BAA">
        <w:rPr>
          <w:sz w:val="24"/>
          <w:szCs w:val="24"/>
        </w:rPr>
        <w:t xml:space="preserve">contact </w:t>
      </w:r>
      <w:r>
        <w:rPr>
          <w:sz w:val="24"/>
          <w:szCs w:val="24"/>
        </w:rPr>
        <w:t>Kris,</w:t>
      </w:r>
      <w:r w:rsidRPr="00436BAA">
        <w:rPr>
          <w:sz w:val="24"/>
          <w:szCs w:val="24"/>
        </w:rPr>
        <w:t xml:space="preserve"> who has a First Aid Kit in her office. </w:t>
      </w:r>
    </w:p>
    <w:p w14:paraId="4488EE82" w14:textId="77777777" w:rsidR="00AD40CA" w:rsidRPr="00436BAA" w:rsidRDefault="00AD40CA" w:rsidP="00AD40CA">
      <w:pPr>
        <w:rPr>
          <w:sz w:val="24"/>
          <w:szCs w:val="24"/>
        </w:rPr>
      </w:pPr>
    </w:p>
    <w:p w14:paraId="5432CA9D" w14:textId="77777777" w:rsidR="00AD40CA" w:rsidRPr="00436BAA" w:rsidRDefault="00AD40CA" w:rsidP="00AD40CA">
      <w:pPr>
        <w:rPr>
          <w:sz w:val="24"/>
          <w:szCs w:val="24"/>
        </w:rPr>
      </w:pPr>
      <w:r w:rsidRPr="00436BAA">
        <w:rPr>
          <w:sz w:val="24"/>
          <w:szCs w:val="24"/>
        </w:rPr>
        <w:t>If student</w:t>
      </w:r>
      <w:r>
        <w:rPr>
          <w:sz w:val="24"/>
          <w:szCs w:val="24"/>
        </w:rPr>
        <w:t>s</w:t>
      </w:r>
      <w:r w:rsidRPr="00436BAA">
        <w:rPr>
          <w:sz w:val="24"/>
          <w:szCs w:val="24"/>
        </w:rPr>
        <w:t xml:space="preserve"> express concerns about </w:t>
      </w:r>
      <w:r>
        <w:rPr>
          <w:sz w:val="24"/>
          <w:szCs w:val="24"/>
        </w:rPr>
        <w:t>thei</w:t>
      </w:r>
      <w:r w:rsidRPr="00436BAA">
        <w:rPr>
          <w:sz w:val="24"/>
          <w:szCs w:val="24"/>
        </w:rPr>
        <w:t>r mental health, including references to suicid</w:t>
      </w:r>
      <w:r>
        <w:rPr>
          <w:sz w:val="24"/>
          <w:szCs w:val="24"/>
        </w:rPr>
        <w:t>al thoughts</w:t>
      </w:r>
      <w:r w:rsidRPr="00436BAA">
        <w:rPr>
          <w:sz w:val="24"/>
          <w:szCs w:val="24"/>
        </w:rPr>
        <w:t xml:space="preserve">, </w:t>
      </w:r>
      <w:r>
        <w:rPr>
          <w:sz w:val="24"/>
          <w:szCs w:val="24"/>
        </w:rPr>
        <w:t xml:space="preserve">graduate instructors should </w:t>
      </w:r>
      <w:r w:rsidRPr="00436BAA">
        <w:rPr>
          <w:sz w:val="24"/>
          <w:szCs w:val="24"/>
        </w:rPr>
        <w:t xml:space="preserve">contact </w:t>
      </w:r>
      <w:r>
        <w:rPr>
          <w:sz w:val="24"/>
          <w:szCs w:val="24"/>
        </w:rPr>
        <w:t>thei</w:t>
      </w:r>
      <w:r w:rsidRPr="00436BAA">
        <w:rPr>
          <w:sz w:val="24"/>
          <w:szCs w:val="24"/>
        </w:rPr>
        <w:t>r Teaching Mentor and the DEO</w:t>
      </w:r>
      <w:r>
        <w:rPr>
          <w:sz w:val="24"/>
          <w:szCs w:val="24"/>
        </w:rPr>
        <w:t>, who</w:t>
      </w:r>
      <w:r w:rsidRPr="00436BAA">
        <w:rPr>
          <w:sz w:val="24"/>
          <w:szCs w:val="24"/>
        </w:rPr>
        <w:t xml:space="preserve"> will contact the student’s advisors. If it is an emergency, contact 911.</w:t>
      </w:r>
      <w:r>
        <w:rPr>
          <w:sz w:val="24"/>
          <w:szCs w:val="24"/>
        </w:rPr>
        <w:t xml:space="preserve"> Instructors must</w:t>
      </w:r>
      <w:r w:rsidRPr="00436BAA">
        <w:rPr>
          <w:sz w:val="24"/>
          <w:szCs w:val="24"/>
        </w:rPr>
        <w:t xml:space="preserve"> </w:t>
      </w:r>
      <w:r>
        <w:rPr>
          <w:sz w:val="24"/>
          <w:szCs w:val="24"/>
        </w:rPr>
        <w:t>respect</w:t>
      </w:r>
      <w:r w:rsidRPr="00436BAA">
        <w:rPr>
          <w:sz w:val="24"/>
          <w:szCs w:val="24"/>
        </w:rPr>
        <w:t xml:space="preserve"> the student’s right to privacy</w:t>
      </w:r>
      <w:r>
        <w:rPr>
          <w:sz w:val="24"/>
          <w:szCs w:val="24"/>
        </w:rPr>
        <w:t xml:space="preserve"> by not</w:t>
      </w:r>
      <w:r w:rsidRPr="00436BAA">
        <w:rPr>
          <w:sz w:val="24"/>
          <w:szCs w:val="24"/>
        </w:rPr>
        <w:t xml:space="preserve"> discuss</w:t>
      </w:r>
      <w:r>
        <w:rPr>
          <w:sz w:val="24"/>
          <w:szCs w:val="24"/>
        </w:rPr>
        <w:t>ing</w:t>
      </w:r>
      <w:r w:rsidRPr="00436BAA">
        <w:rPr>
          <w:sz w:val="24"/>
          <w:szCs w:val="24"/>
        </w:rPr>
        <w:t xml:space="preserve"> </w:t>
      </w:r>
      <w:r>
        <w:rPr>
          <w:sz w:val="24"/>
          <w:szCs w:val="24"/>
        </w:rPr>
        <w:t>such</w:t>
      </w:r>
      <w:r w:rsidRPr="00436BAA">
        <w:rPr>
          <w:sz w:val="24"/>
          <w:szCs w:val="24"/>
        </w:rPr>
        <w:t xml:space="preserve"> </w:t>
      </w:r>
      <w:r>
        <w:rPr>
          <w:sz w:val="24"/>
          <w:szCs w:val="24"/>
        </w:rPr>
        <w:t>matters</w:t>
      </w:r>
      <w:r w:rsidRPr="00436BAA">
        <w:rPr>
          <w:sz w:val="24"/>
          <w:szCs w:val="24"/>
        </w:rPr>
        <w:t xml:space="preserve"> with other TAs or students.</w:t>
      </w:r>
    </w:p>
    <w:p w14:paraId="3B93DDA0" w14:textId="77777777" w:rsidR="00AD40CA" w:rsidRPr="00436BAA" w:rsidRDefault="00AD40CA" w:rsidP="00AD40CA">
      <w:pPr>
        <w:rPr>
          <w:sz w:val="24"/>
          <w:szCs w:val="24"/>
        </w:rPr>
      </w:pPr>
    </w:p>
    <w:p w14:paraId="32AA0EE1" w14:textId="77777777" w:rsidR="00AD40CA" w:rsidRPr="00436BAA" w:rsidRDefault="00AD40CA" w:rsidP="00AD40CA">
      <w:pPr>
        <w:rPr>
          <w:sz w:val="24"/>
          <w:szCs w:val="24"/>
        </w:rPr>
      </w:pPr>
      <w:r w:rsidRPr="00436BAA">
        <w:rPr>
          <w:sz w:val="24"/>
          <w:szCs w:val="24"/>
        </w:rPr>
        <w:t>Consider, too, the following suggestions offered by University Counseling Services</w:t>
      </w:r>
      <w:r>
        <w:rPr>
          <w:sz w:val="24"/>
          <w:szCs w:val="24"/>
        </w:rPr>
        <w:t xml:space="preserve"> [UCS]</w:t>
      </w:r>
      <w:r w:rsidRPr="00436BAA">
        <w:rPr>
          <w:sz w:val="24"/>
          <w:szCs w:val="24"/>
        </w:rPr>
        <w:t>:</w:t>
      </w:r>
    </w:p>
    <w:p w14:paraId="410999B7" w14:textId="77777777" w:rsidR="00AD40CA" w:rsidRDefault="00AD40CA" w:rsidP="00AD40CA"/>
    <w:p w14:paraId="285AE25D" w14:textId="77777777" w:rsidR="00AD40CA" w:rsidRPr="00436BAA" w:rsidRDefault="00AD40CA" w:rsidP="00AD40CA">
      <w:pPr>
        <w:pStyle w:val="Heading4"/>
      </w:pPr>
      <w:r w:rsidRPr="00436BAA">
        <w:t>What Can You Do?</w:t>
      </w:r>
    </w:p>
    <w:p w14:paraId="41AADE4E" w14:textId="77777777" w:rsidR="00AD40CA" w:rsidRPr="00CE1A88" w:rsidRDefault="00AD40CA" w:rsidP="00AD40CA">
      <w:pPr>
        <w:pStyle w:val="NoSpacing"/>
        <w:rPr>
          <w:color w:val="548235"/>
        </w:rPr>
      </w:pPr>
      <w:r w:rsidRPr="00436BAA">
        <w:rPr>
          <w:sz w:val="24"/>
          <w:szCs w:val="24"/>
        </w:rPr>
        <w:t xml:space="preserve">The options you choose depend upon the urgency of the situation. For students who are having difficulty but seem able to cope, you may choose not to intervene, to limit your interaction to the academic issue, or to deal with it on a more personal level. If you judge a situation to be more </w:t>
      </w:r>
      <w:r w:rsidRPr="00436BAA">
        <w:rPr>
          <w:sz w:val="24"/>
          <w:szCs w:val="24"/>
        </w:rPr>
        <w:lastRenderedPageBreak/>
        <w:t>urgent, you might decide that more active and timely involvement on your part is appropriate</w:t>
      </w:r>
      <w:r>
        <w:rPr>
          <w:sz w:val="24"/>
          <w:szCs w:val="24"/>
        </w:rPr>
        <w:t xml:space="preserve">. </w:t>
      </w:r>
      <w:r w:rsidRPr="00436BAA">
        <w:rPr>
          <w:sz w:val="24"/>
          <w:szCs w:val="24"/>
        </w:rPr>
        <w:t xml:space="preserve">Don’t forget that a lot of undergraduates experience significant homesickness when coming to </w:t>
      </w:r>
      <w:r>
        <w:rPr>
          <w:sz w:val="24"/>
          <w:szCs w:val="24"/>
        </w:rPr>
        <w:t>c</w:t>
      </w:r>
      <w:r w:rsidRPr="00436BAA">
        <w:rPr>
          <w:sz w:val="24"/>
          <w:szCs w:val="24"/>
        </w:rPr>
        <w:t xml:space="preserve">ollege and this may surface around weeks three and four. The transition to </w:t>
      </w:r>
      <w:r>
        <w:rPr>
          <w:sz w:val="24"/>
          <w:szCs w:val="24"/>
        </w:rPr>
        <w:t xml:space="preserve">college </w:t>
      </w:r>
      <w:r w:rsidRPr="00436BAA">
        <w:rPr>
          <w:sz w:val="24"/>
          <w:szCs w:val="24"/>
        </w:rPr>
        <w:t>should not be minimized nor exaggerated: confirm for the individual that anxieties and a sense of displacement are very common reactions and do not in themselves indicate any general inability to cope.</w:t>
      </w:r>
    </w:p>
    <w:p w14:paraId="531F2BFA" w14:textId="77777777" w:rsidR="00AD40CA" w:rsidRDefault="00AD40CA" w:rsidP="00AD40CA">
      <w:pPr>
        <w:pStyle w:val="NoSpacing"/>
        <w:rPr>
          <w:sz w:val="24"/>
          <w:szCs w:val="24"/>
        </w:rPr>
      </w:pPr>
    </w:p>
    <w:p w14:paraId="6DE70742" w14:textId="77777777" w:rsidR="00AD40CA" w:rsidRPr="00436BAA" w:rsidRDefault="00AD40CA" w:rsidP="00AD40CA">
      <w:pPr>
        <w:pStyle w:val="Heading4"/>
      </w:pPr>
      <w:r w:rsidRPr="00436BAA">
        <w:t xml:space="preserve">How Do You Make </w:t>
      </w:r>
      <w:r>
        <w:t>a</w:t>
      </w:r>
      <w:r w:rsidRPr="00436BAA">
        <w:t xml:space="preserve"> Referral?</w:t>
      </w:r>
    </w:p>
    <w:p w14:paraId="530E6F54" w14:textId="77777777" w:rsidR="00AD40CA" w:rsidRPr="00436BAA" w:rsidRDefault="00AD40CA" w:rsidP="00AD40CA">
      <w:pPr>
        <w:pStyle w:val="NoSpacing"/>
        <w:rPr>
          <w:sz w:val="24"/>
          <w:szCs w:val="24"/>
        </w:rPr>
      </w:pPr>
      <w:r w:rsidRPr="00436BAA">
        <w:rPr>
          <w:sz w:val="24"/>
          <w:szCs w:val="24"/>
        </w:rPr>
        <w:t>When you have decided a student might benefit from counseling, it is usually best to express your recommendation in a matter-of-fact manner. Make it clear that this represents your best judgment based on your observations of the student. Be specific regarding the behavior that has raised your concerns and avoid attributing anything negative to the individual's character.</w:t>
      </w:r>
    </w:p>
    <w:p w14:paraId="6BD1C932" w14:textId="77777777" w:rsidR="00AD40CA" w:rsidRPr="00436BAA" w:rsidRDefault="00AD40CA" w:rsidP="00AD40CA">
      <w:pPr>
        <w:pStyle w:val="NoSpacing"/>
        <w:rPr>
          <w:sz w:val="24"/>
          <w:szCs w:val="24"/>
        </w:rPr>
      </w:pPr>
    </w:p>
    <w:p w14:paraId="6A2081A4" w14:textId="77777777" w:rsidR="00AD40CA" w:rsidRPr="00436BAA" w:rsidRDefault="00AD40CA" w:rsidP="00AD40CA">
      <w:pPr>
        <w:pStyle w:val="NoSpacing"/>
        <w:rPr>
          <w:sz w:val="24"/>
          <w:szCs w:val="24"/>
        </w:rPr>
      </w:pPr>
      <w:r w:rsidRPr="00436BAA">
        <w:rPr>
          <w:sz w:val="24"/>
          <w:szCs w:val="24"/>
        </w:rPr>
        <w:t>Except in an emergency, the option must be left open for the student to accept or refuse counseling. If the student is reluctant for any reason, simply express your acceptance of those feelings so that your relationship with the student is not jeopardized. Give the student room to consider alternatives by suggesting that maybe you can talk after the student has had some time to think it over.</w:t>
      </w:r>
    </w:p>
    <w:p w14:paraId="7C1A61CB" w14:textId="77777777" w:rsidR="00AD40CA" w:rsidRPr="00436BAA" w:rsidRDefault="00AD40CA" w:rsidP="00AD40CA">
      <w:pPr>
        <w:pStyle w:val="NoSpacing"/>
        <w:rPr>
          <w:sz w:val="24"/>
          <w:szCs w:val="24"/>
        </w:rPr>
      </w:pPr>
    </w:p>
    <w:p w14:paraId="1B269432" w14:textId="77777777" w:rsidR="00AD40CA" w:rsidRPr="00436BAA" w:rsidRDefault="00AD40CA" w:rsidP="00AD40CA">
      <w:pPr>
        <w:pStyle w:val="NoSpacing"/>
        <w:rPr>
          <w:sz w:val="24"/>
          <w:szCs w:val="24"/>
        </w:rPr>
      </w:pPr>
      <w:r w:rsidRPr="00436BAA">
        <w:rPr>
          <w:sz w:val="24"/>
          <w:szCs w:val="24"/>
        </w:rPr>
        <w:t>Once the student has agreed that counseling might be useful, there are several possible steps to take, depending on the urgency of the situation and how committed the student is to follow through on the referral. You can give the student information about the UCS and urge the student to call for an appointment. Another option is to accompany the student yourself. The UCS staff would appreciate your calling ahead if a student is being brought over or sent directly in an emergency, so that plans can be made to have a counselor available.</w:t>
      </w:r>
    </w:p>
    <w:p w14:paraId="321007EC" w14:textId="77777777" w:rsidR="00AD40CA" w:rsidRPr="00436BAA" w:rsidRDefault="00AD40CA" w:rsidP="00AD40CA">
      <w:pPr>
        <w:pStyle w:val="NoSpacing"/>
        <w:rPr>
          <w:sz w:val="24"/>
          <w:szCs w:val="24"/>
        </w:rPr>
      </w:pPr>
    </w:p>
    <w:p w14:paraId="2C0CC6B2" w14:textId="77777777" w:rsidR="00AD40CA" w:rsidRPr="00436BAA" w:rsidRDefault="00AD40CA" w:rsidP="00AD40CA">
      <w:pPr>
        <w:pStyle w:val="NoSpacing"/>
        <w:rPr>
          <w:sz w:val="24"/>
          <w:szCs w:val="24"/>
        </w:rPr>
      </w:pPr>
      <w:r w:rsidRPr="00436BAA">
        <w:rPr>
          <w:sz w:val="24"/>
          <w:szCs w:val="24"/>
        </w:rPr>
        <w:t>In emergency involving students who are unwilling or unable to seek help on their own, staff and faculty members may call the UCS at 335-7294. For any referral, whether the student accepts it or not, follow up with him or her later to show your continuing interest.</w:t>
      </w:r>
    </w:p>
    <w:p w14:paraId="012F6BF7" w14:textId="77777777" w:rsidR="00AD40CA" w:rsidRDefault="00AD40CA" w:rsidP="00AD40CA">
      <w:pPr>
        <w:pStyle w:val="NoSpacing"/>
        <w:rPr>
          <w:sz w:val="24"/>
          <w:szCs w:val="24"/>
        </w:rPr>
      </w:pPr>
    </w:p>
    <w:p w14:paraId="134D9948" w14:textId="77777777" w:rsidR="00AD40CA" w:rsidRPr="00436BAA" w:rsidRDefault="00AD40CA" w:rsidP="00AD40CA">
      <w:pPr>
        <w:pStyle w:val="Heading4"/>
      </w:pPr>
      <w:r w:rsidRPr="00436BAA">
        <w:t xml:space="preserve">What Happens </w:t>
      </w:r>
      <w:r>
        <w:t>a</w:t>
      </w:r>
      <w:r w:rsidRPr="00436BAA">
        <w:t xml:space="preserve">t </w:t>
      </w:r>
      <w:r>
        <w:t>t</w:t>
      </w:r>
      <w:r w:rsidRPr="00436BAA">
        <w:t>he UCS?</w:t>
      </w:r>
    </w:p>
    <w:p w14:paraId="22FE1BA0" w14:textId="77777777" w:rsidR="00AD40CA" w:rsidRPr="00436BAA" w:rsidRDefault="00AD40CA" w:rsidP="00AD40CA">
      <w:pPr>
        <w:pStyle w:val="NoSpacing"/>
        <w:rPr>
          <w:rFonts w:cs="Times New Roman"/>
          <w:sz w:val="24"/>
          <w:szCs w:val="24"/>
        </w:rPr>
      </w:pPr>
      <w:r w:rsidRPr="00436BAA">
        <w:rPr>
          <w:rFonts w:cs="Times New Roman"/>
          <w:sz w:val="24"/>
          <w:szCs w:val="24"/>
        </w:rPr>
        <w:t>Once the student contacts the UCS, an appointment is made for an initial interview. This is usually within a few days from the time of contact</w:t>
      </w:r>
      <w:r>
        <w:rPr>
          <w:rFonts w:cs="Times New Roman"/>
          <w:sz w:val="24"/>
          <w:szCs w:val="24"/>
        </w:rPr>
        <w:t xml:space="preserve"> </w:t>
      </w:r>
      <w:r w:rsidRPr="00436BAA">
        <w:rPr>
          <w:rFonts w:cs="Times New Roman"/>
          <w:sz w:val="24"/>
          <w:szCs w:val="24"/>
        </w:rPr>
        <w:t>but can often even happen the same day. In an emergency, the student will be seen that day.</w:t>
      </w:r>
    </w:p>
    <w:p w14:paraId="09769E82" w14:textId="77777777" w:rsidR="00AD40CA" w:rsidRPr="00436BAA" w:rsidRDefault="00AD40CA" w:rsidP="00AD40CA">
      <w:pPr>
        <w:pStyle w:val="NoSpacing"/>
        <w:rPr>
          <w:rFonts w:cs="Times New Roman"/>
          <w:sz w:val="24"/>
          <w:szCs w:val="24"/>
        </w:rPr>
      </w:pPr>
    </w:p>
    <w:p w14:paraId="26ABA719" w14:textId="77777777" w:rsidR="00AD40CA" w:rsidRPr="00436BAA" w:rsidRDefault="00AD40CA" w:rsidP="00AD40CA">
      <w:pPr>
        <w:pStyle w:val="NoSpacing"/>
        <w:rPr>
          <w:rFonts w:cs="Times New Roman"/>
          <w:sz w:val="24"/>
          <w:szCs w:val="24"/>
        </w:rPr>
      </w:pPr>
      <w:r w:rsidRPr="00436BAA">
        <w:rPr>
          <w:rFonts w:cs="Times New Roman"/>
          <w:sz w:val="24"/>
          <w:szCs w:val="24"/>
        </w:rPr>
        <w:t>Information forms are completed before the student is seen. During the first meeting, a counselor assesses the student's needs and the ways the UCS may be able to help. Options the counselor considers include individual counseling, groups or workshops, or referral to private or community counseling services. Some students may leave the initial appointment feeling able to handle their concerns without further assistance.</w:t>
      </w:r>
    </w:p>
    <w:p w14:paraId="22363F51" w14:textId="77777777" w:rsidR="00AD40CA" w:rsidRPr="00436BAA" w:rsidRDefault="00AD40CA" w:rsidP="00AD40CA">
      <w:pPr>
        <w:pStyle w:val="NoSpacing"/>
        <w:rPr>
          <w:rFonts w:cs="Times New Roman"/>
          <w:sz w:val="24"/>
          <w:szCs w:val="24"/>
        </w:rPr>
      </w:pPr>
    </w:p>
    <w:p w14:paraId="1627BE5D" w14:textId="77777777" w:rsidR="00AD40CA" w:rsidRPr="00436BAA" w:rsidRDefault="00AD40CA" w:rsidP="00AD40CA">
      <w:pPr>
        <w:pStyle w:val="NoSpacing"/>
        <w:rPr>
          <w:rFonts w:cs="Times New Roman"/>
          <w:sz w:val="24"/>
          <w:szCs w:val="24"/>
        </w:rPr>
      </w:pPr>
      <w:r w:rsidRPr="00436BAA">
        <w:rPr>
          <w:rFonts w:cs="Times New Roman"/>
          <w:sz w:val="24"/>
          <w:szCs w:val="24"/>
        </w:rPr>
        <w:t>Counseling services provided at the UCS for students are free and confidential. Information is released only with a student's written permission. This means that a counselor cannot discuss the student's situation with anyone unless the student provides written permission. Exceptions to confidentiality may occur if there is clear danger to self or others or in the case of court-ordered subpoenas.</w:t>
      </w:r>
    </w:p>
    <w:p w14:paraId="0DBEACE6" w14:textId="77777777" w:rsidR="00AD40CA" w:rsidRPr="00436BAA" w:rsidRDefault="00AD40CA" w:rsidP="00AD40CA">
      <w:pPr>
        <w:pStyle w:val="NoSpacing"/>
        <w:rPr>
          <w:rFonts w:ascii="Helvetica" w:hAnsi="Helvetica" w:cs="Helvetica"/>
          <w:sz w:val="24"/>
          <w:szCs w:val="24"/>
        </w:rPr>
      </w:pPr>
    </w:p>
    <w:p w14:paraId="66FBAABD" w14:textId="77777777" w:rsidR="00AD40CA" w:rsidRPr="00436BAA" w:rsidRDefault="00AD40CA" w:rsidP="00AD40CA">
      <w:pPr>
        <w:pStyle w:val="Heading4"/>
      </w:pPr>
      <w:r w:rsidRPr="00436BAA">
        <w:lastRenderedPageBreak/>
        <w:t xml:space="preserve">Consultation Is Available </w:t>
      </w:r>
      <w:r>
        <w:t>t</w:t>
      </w:r>
      <w:r w:rsidRPr="00436BAA">
        <w:t>o You</w:t>
      </w:r>
    </w:p>
    <w:p w14:paraId="5FD1F92D" w14:textId="77777777" w:rsidR="00AD40CA" w:rsidRPr="00436BAA" w:rsidRDefault="00AD40CA" w:rsidP="00AD40CA">
      <w:pPr>
        <w:pStyle w:val="NoSpacing"/>
        <w:rPr>
          <w:rFonts w:cs="Times New Roman"/>
          <w:sz w:val="24"/>
          <w:szCs w:val="24"/>
        </w:rPr>
      </w:pPr>
      <w:r w:rsidRPr="00436BAA">
        <w:rPr>
          <w:rFonts w:cs="Times New Roman"/>
          <w:sz w:val="24"/>
          <w:szCs w:val="24"/>
        </w:rPr>
        <w:t>If you have concerns and questions about a student, staff members at the UCS are available to help you:</w:t>
      </w:r>
    </w:p>
    <w:p w14:paraId="155113B5" w14:textId="77777777" w:rsidR="00AD40CA" w:rsidRPr="00436BAA" w:rsidRDefault="00AD40CA" w:rsidP="00AD40CA">
      <w:pPr>
        <w:pStyle w:val="NoSpacing"/>
        <w:numPr>
          <w:ilvl w:val="0"/>
          <w:numId w:val="34"/>
        </w:numPr>
        <w:rPr>
          <w:rFonts w:cs="Times New Roman"/>
          <w:sz w:val="24"/>
          <w:szCs w:val="24"/>
        </w:rPr>
      </w:pPr>
      <w:r w:rsidRPr="00436BAA">
        <w:rPr>
          <w:rFonts w:cs="Times New Roman"/>
          <w:sz w:val="24"/>
          <w:szCs w:val="24"/>
        </w:rPr>
        <w:t>Assess the situation, its seriousness, and potential referral.</w:t>
      </w:r>
    </w:p>
    <w:p w14:paraId="626DD0DB" w14:textId="77777777" w:rsidR="00AD40CA" w:rsidRPr="00436BAA" w:rsidRDefault="00AD40CA" w:rsidP="00AD40CA">
      <w:pPr>
        <w:pStyle w:val="NoSpacing"/>
        <w:numPr>
          <w:ilvl w:val="0"/>
          <w:numId w:val="34"/>
        </w:numPr>
        <w:rPr>
          <w:rFonts w:cs="Times New Roman"/>
          <w:sz w:val="24"/>
          <w:szCs w:val="24"/>
        </w:rPr>
      </w:pPr>
      <w:r w:rsidRPr="00436BAA">
        <w:rPr>
          <w:rFonts w:cs="Times New Roman"/>
          <w:sz w:val="24"/>
          <w:szCs w:val="24"/>
        </w:rPr>
        <w:t xml:space="preserve">Learn about </w:t>
      </w:r>
      <w:r>
        <w:rPr>
          <w:rFonts w:cs="Times New Roman"/>
          <w:sz w:val="24"/>
          <w:szCs w:val="24"/>
        </w:rPr>
        <w:t xml:space="preserve">on- and off-campus </w:t>
      </w:r>
      <w:r w:rsidRPr="00436BAA">
        <w:rPr>
          <w:rFonts w:cs="Times New Roman"/>
          <w:sz w:val="24"/>
          <w:szCs w:val="24"/>
        </w:rPr>
        <w:t>resources</w:t>
      </w:r>
      <w:r>
        <w:rPr>
          <w:rFonts w:cs="Times New Roman"/>
          <w:sz w:val="24"/>
          <w:szCs w:val="24"/>
        </w:rPr>
        <w:t xml:space="preserve"> </w:t>
      </w:r>
      <w:r w:rsidRPr="00436BAA">
        <w:rPr>
          <w:rFonts w:cs="Times New Roman"/>
          <w:sz w:val="24"/>
          <w:szCs w:val="24"/>
        </w:rPr>
        <w:t>so you can suggest the most appropriate help.</w:t>
      </w:r>
    </w:p>
    <w:p w14:paraId="29F2540D" w14:textId="77777777" w:rsidR="00AD40CA" w:rsidRPr="00436BAA" w:rsidRDefault="00AD40CA" w:rsidP="00AD40CA">
      <w:pPr>
        <w:pStyle w:val="NoSpacing"/>
        <w:numPr>
          <w:ilvl w:val="0"/>
          <w:numId w:val="34"/>
        </w:numPr>
        <w:rPr>
          <w:rFonts w:cs="Times New Roman"/>
          <w:sz w:val="24"/>
          <w:szCs w:val="24"/>
        </w:rPr>
      </w:pPr>
      <w:r w:rsidRPr="00436BAA">
        <w:rPr>
          <w:rFonts w:cs="Times New Roman"/>
          <w:sz w:val="24"/>
          <w:szCs w:val="24"/>
        </w:rPr>
        <w:t>Learn the best way to make a referral if appropriate.</w:t>
      </w:r>
    </w:p>
    <w:p w14:paraId="508F3F2D" w14:textId="77777777" w:rsidR="00AD40CA" w:rsidRPr="00436BAA" w:rsidRDefault="00AD40CA" w:rsidP="00AD40CA">
      <w:pPr>
        <w:pStyle w:val="NoSpacing"/>
        <w:numPr>
          <w:ilvl w:val="0"/>
          <w:numId w:val="34"/>
        </w:numPr>
        <w:rPr>
          <w:rFonts w:cs="Times New Roman"/>
          <w:sz w:val="24"/>
          <w:szCs w:val="24"/>
        </w:rPr>
      </w:pPr>
      <w:r w:rsidRPr="00436BAA">
        <w:rPr>
          <w:rFonts w:cs="Times New Roman"/>
          <w:sz w:val="24"/>
          <w:szCs w:val="24"/>
        </w:rPr>
        <w:t>Clarify your feelings about the student and consider the ways you can be most effective.</w:t>
      </w:r>
    </w:p>
    <w:p w14:paraId="227793FD" w14:textId="77777777" w:rsidR="00AD40CA" w:rsidRPr="00436BAA" w:rsidRDefault="00AD40CA" w:rsidP="00AD40CA">
      <w:pPr>
        <w:pStyle w:val="NoSpacing"/>
        <w:numPr>
          <w:ilvl w:val="0"/>
          <w:numId w:val="34"/>
        </w:numPr>
        <w:rPr>
          <w:sz w:val="24"/>
          <w:szCs w:val="24"/>
        </w:rPr>
      </w:pPr>
      <w:r w:rsidRPr="00436BAA">
        <w:rPr>
          <w:sz w:val="24"/>
          <w:szCs w:val="24"/>
        </w:rPr>
        <w:t>Other Important Information</w:t>
      </w:r>
    </w:p>
    <w:p w14:paraId="6075274D" w14:textId="77777777" w:rsidR="00AD40CA" w:rsidRPr="00436BAA" w:rsidRDefault="00AD40CA" w:rsidP="00AD40CA">
      <w:pPr>
        <w:pStyle w:val="NoSpacing"/>
        <w:rPr>
          <w:rFonts w:cs="Times New Roman"/>
          <w:sz w:val="24"/>
          <w:szCs w:val="24"/>
        </w:rPr>
      </w:pPr>
      <w:r>
        <w:rPr>
          <w:rFonts w:cs="Times New Roman"/>
          <w:sz w:val="24"/>
          <w:szCs w:val="24"/>
        </w:rPr>
        <w:br/>
      </w:r>
      <w:r w:rsidRPr="00436BAA">
        <w:rPr>
          <w:rFonts w:cs="Times New Roman"/>
          <w:sz w:val="24"/>
          <w:szCs w:val="24"/>
        </w:rPr>
        <w:t xml:space="preserve">University Counseling Service is staffed by licensed psychologists and predoctoral interns. </w:t>
      </w:r>
      <w:r>
        <w:rPr>
          <w:rFonts w:cs="Times New Roman"/>
          <w:sz w:val="24"/>
          <w:szCs w:val="24"/>
        </w:rPr>
        <w:t>Thei</w:t>
      </w:r>
      <w:r w:rsidRPr="00436BAA">
        <w:rPr>
          <w:rFonts w:cs="Times New Roman"/>
          <w:sz w:val="24"/>
          <w:szCs w:val="24"/>
        </w:rPr>
        <w:t xml:space="preserve">r office is open from 8:00 a.m. to 5:00 p.m. Monday through Friday. </w:t>
      </w:r>
      <w:r>
        <w:rPr>
          <w:rFonts w:cs="Times New Roman"/>
          <w:sz w:val="24"/>
          <w:szCs w:val="24"/>
        </w:rPr>
        <w:t>Visit thei</w:t>
      </w:r>
      <w:r w:rsidRPr="00436BAA">
        <w:rPr>
          <w:rFonts w:cs="Times New Roman"/>
          <w:sz w:val="24"/>
          <w:szCs w:val="24"/>
        </w:rPr>
        <w:t>r website (</w:t>
      </w:r>
      <w:hyperlink r:id="rId60" w:history="1">
        <w:r w:rsidRPr="00436BAA">
          <w:rPr>
            <w:rStyle w:val="Hyperlink"/>
            <w:rFonts w:cs="Times New Roman"/>
            <w:color w:val="auto"/>
          </w:rPr>
          <w:t>http://www.uiowa.edu/ucs/</w:t>
        </w:r>
      </w:hyperlink>
      <w:r w:rsidRPr="00436BAA">
        <w:rPr>
          <w:rFonts w:cs="Times New Roman"/>
          <w:sz w:val="24"/>
          <w:szCs w:val="24"/>
        </w:rPr>
        <w:t xml:space="preserve">) for more information about </w:t>
      </w:r>
      <w:r>
        <w:rPr>
          <w:rFonts w:cs="Times New Roman"/>
          <w:sz w:val="24"/>
          <w:szCs w:val="24"/>
        </w:rPr>
        <w:t>thei</w:t>
      </w:r>
      <w:r w:rsidRPr="00436BAA">
        <w:rPr>
          <w:rFonts w:cs="Times New Roman"/>
          <w:sz w:val="24"/>
          <w:szCs w:val="24"/>
        </w:rPr>
        <w:t xml:space="preserve">r services and agency. </w:t>
      </w:r>
      <w:r>
        <w:rPr>
          <w:rFonts w:cs="Times New Roman"/>
          <w:sz w:val="24"/>
          <w:szCs w:val="24"/>
        </w:rPr>
        <w:t>Their</w:t>
      </w:r>
      <w:r w:rsidRPr="00436BAA">
        <w:rPr>
          <w:rFonts w:cs="Times New Roman"/>
          <w:sz w:val="24"/>
          <w:szCs w:val="24"/>
        </w:rPr>
        <w:t xml:space="preserve"> phone number is 335-7294. If an emergency occurs after hours, you are encouraged to call the Crisis Center at 351-0140; Department of Public Safety at 335-5022; or UIHC Emergency Room at 356-2233. If you have concerns about another staff or faculty member, Faculty and Staff Services can be reached at 335-2085.</w:t>
      </w:r>
    </w:p>
    <w:p w14:paraId="09719F60" w14:textId="77777777" w:rsidR="00AD40CA" w:rsidRPr="00436BAA" w:rsidRDefault="00AD40CA" w:rsidP="00AD40CA">
      <w:pPr>
        <w:pStyle w:val="NoSpacing"/>
        <w:rPr>
          <w:rFonts w:cs="Times New Roman"/>
          <w:sz w:val="24"/>
          <w:szCs w:val="24"/>
        </w:rPr>
      </w:pPr>
    </w:p>
    <w:p w14:paraId="66FBD6A7" w14:textId="77777777" w:rsidR="00AD40CA" w:rsidRPr="00436BAA" w:rsidRDefault="00AD40CA" w:rsidP="00AD40CA">
      <w:pPr>
        <w:pStyle w:val="NoSpacing"/>
        <w:rPr>
          <w:rFonts w:cs="Times New Roman"/>
          <w:sz w:val="24"/>
          <w:szCs w:val="24"/>
        </w:rPr>
      </w:pPr>
      <w:r w:rsidRPr="00436BAA">
        <w:rPr>
          <w:rFonts w:cs="Times New Roman"/>
          <w:sz w:val="24"/>
          <w:szCs w:val="24"/>
        </w:rPr>
        <w:t>Individuals with disabilities are encouraged to attend all University of Iowa sponsored events. If you are a person with a disability who requires an accommodation in order to participate in these programs, please contact University Counseling Service in advance at 335-7294.</w:t>
      </w:r>
    </w:p>
    <w:p w14:paraId="6666A805" w14:textId="77777777" w:rsidR="00AD40CA" w:rsidRPr="00436BAA" w:rsidRDefault="00AD40CA" w:rsidP="00AD40CA">
      <w:pPr>
        <w:pStyle w:val="NoSpacing"/>
        <w:rPr>
          <w:rFonts w:ascii="Calibri" w:hAnsi="Calibri" w:cs="Times New Roman"/>
          <w:sz w:val="24"/>
          <w:szCs w:val="24"/>
        </w:rPr>
      </w:pPr>
    </w:p>
    <w:p w14:paraId="0B48C27A" w14:textId="77777777" w:rsidR="00AD40CA" w:rsidRPr="00436BAA" w:rsidRDefault="00AD40CA" w:rsidP="00AD40CA">
      <w:pPr>
        <w:pStyle w:val="NoSpacing"/>
        <w:rPr>
          <w:sz w:val="24"/>
          <w:szCs w:val="24"/>
        </w:rPr>
      </w:pPr>
      <w:r w:rsidRPr="00436BAA">
        <w:rPr>
          <w:sz w:val="24"/>
          <w:szCs w:val="24"/>
        </w:rPr>
        <w:t>Also consider offering the student the following information:</w:t>
      </w:r>
    </w:p>
    <w:p w14:paraId="01598310" w14:textId="77777777" w:rsidR="00AD40CA" w:rsidRPr="00436BAA" w:rsidRDefault="00AD40CA" w:rsidP="00AD40CA">
      <w:pPr>
        <w:pStyle w:val="NoSpacing"/>
        <w:numPr>
          <w:ilvl w:val="0"/>
          <w:numId w:val="35"/>
        </w:numPr>
        <w:rPr>
          <w:sz w:val="24"/>
          <w:szCs w:val="24"/>
        </w:rPr>
      </w:pPr>
      <w:r w:rsidRPr="00436BAA">
        <w:rPr>
          <w:sz w:val="24"/>
          <w:szCs w:val="24"/>
        </w:rPr>
        <w:t>Crisis Center of Johnson County 319-351-0140</w:t>
      </w:r>
    </w:p>
    <w:p w14:paraId="6205ADE4" w14:textId="77777777" w:rsidR="00AD40CA" w:rsidRPr="00436BAA" w:rsidRDefault="00AD40CA" w:rsidP="00AD40CA">
      <w:pPr>
        <w:pStyle w:val="NoSpacing"/>
        <w:numPr>
          <w:ilvl w:val="0"/>
          <w:numId w:val="35"/>
        </w:numPr>
        <w:rPr>
          <w:sz w:val="24"/>
          <w:szCs w:val="24"/>
        </w:rPr>
      </w:pPr>
      <w:r w:rsidRPr="00436BAA">
        <w:rPr>
          <w:sz w:val="24"/>
          <w:szCs w:val="24"/>
        </w:rPr>
        <w:t>National Suicide Prevention Lifeline 1800-273-8255</w:t>
      </w:r>
    </w:p>
    <w:p w14:paraId="0EECDCB3" w14:textId="77777777" w:rsidR="00AD40CA" w:rsidRPr="00436BAA" w:rsidRDefault="00AD40CA" w:rsidP="00AD40CA">
      <w:pPr>
        <w:pStyle w:val="NoSpacing"/>
        <w:numPr>
          <w:ilvl w:val="0"/>
          <w:numId w:val="35"/>
        </w:numPr>
        <w:rPr>
          <w:sz w:val="24"/>
          <w:szCs w:val="24"/>
        </w:rPr>
      </w:pPr>
      <w:r w:rsidRPr="00436BAA">
        <w:rPr>
          <w:sz w:val="24"/>
          <w:szCs w:val="24"/>
        </w:rPr>
        <w:t>Iowa Crisis Chat with free instant messaging at IowaCrisisChat.org</w:t>
      </w:r>
      <w:r>
        <w:rPr>
          <w:sz w:val="24"/>
          <w:szCs w:val="24"/>
        </w:rPr>
        <w:t xml:space="preserve"> (sometimes preferred by students who are already in counseling)</w:t>
      </w:r>
    </w:p>
    <w:p w14:paraId="2FDB67F1" w14:textId="77777777" w:rsidR="00AD40CA" w:rsidRPr="00436BAA" w:rsidRDefault="00AD40CA" w:rsidP="00AD40CA">
      <w:pPr>
        <w:pStyle w:val="NoSpacing"/>
        <w:numPr>
          <w:ilvl w:val="0"/>
          <w:numId w:val="35"/>
        </w:numPr>
        <w:rPr>
          <w:sz w:val="24"/>
          <w:szCs w:val="24"/>
        </w:rPr>
      </w:pPr>
      <w:r w:rsidRPr="00436BAA">
        <w:rPr>
          <w:sz w:val="24"/>
          <w:szCs w:val="24"/>
        </w:rPr>
        <w:t>University Counseling Service 319-335-7294 or go to counseling.studentlife.uiowa.edu</w:t>
      </w:r>
    </w:p>
    <w:p w14:paraId="0F2F42C6" w14:textId="77777777" w:rsidR="00AD40CA" w:rsidRPr="00436BAA" w:rsidRDefault="00AD40CA" w:rsidP="00AD40CA">
      <w:pPr>
        <w:pStyle w:val="NoSpacing"/>
        <w:rPr>
          <w:sz w:val="24"/>
          <w:szCs w:val="24"/>
        </w:rPr>
      </w:pPr>
    </w:p>
    <w:p w14:paraId="23215E94" w14:textId="77777777" w:rsidR="00AD40CA" w:rsidRDefault="00AD40CA" w:rsidP="00AD40CA">
      <w:pPr>
        <w:pStyle w:val="NoSpacing"/>
        <w:rPr>
          <w:sz w:val="24"/>
          <w:szCs w:val="24"/>
        </w:rPr>
      </w:pPr>
      <w:r w:rsidRPr="00436BAA">
        <w:rPr>
          <w:sz w:val="24"/>
          <w:szCs w:val="24"/>
        </w:rPr>
        <w:t xml:space="preserve">For more information, see University Counseling Services </w:t>
      </w:r>
      <w:hyperlink r:id="rId61" w:history="1">
        <w:r w:rsidRPr="00BC2452">
          <w:rPr>
            <w:rStyle w:val="Hyperlink"/>
          </w:rPr>
          <w:t>https://counseling.uiowa.edu/self-help/helping-students-in-emotional-distress-guide-for-faculty-and-staff/</w:t>
        </w:r>
      </w:hyperlink>
    </w:p>
    <w:p w14:paraId="52361387" w14:textId="77777777" w:rsidR="00AD40CA" w:rsidRPr="00501D60" w:rsidRDefault="00AD40CA" w:rsidP="00AD40CA">
      <w:pPr>
        <w:contextualSpacing w:val="0"/>
        <w:rPr>
          <w:rFonts w:eastAsia="Times New Roman" w:cs="Times New Roman"/>
          <w:sz w:val="24"/>
          <w:szCs w:val="24"/>
        </w:rPr>
      </w:pPr>
    </w:p>
    <w:p w14:paraId="7F9811FB" w14:textId="77777777" w:rsidR="00AD40CA" w:rsidRPr="00501D60" w:rsidRDefault="00AD40CA" w:rsidP="00AD40CA">
      <w:pPr>
        <w:pStyle w:val="Heading3"/>
        <w:rPr>
          <w:rFonts w:eastAsia="Times New Roman"/>
        </w:rPr>
      </w:pPr>
      <w:bookmarkStart w:id="55" w:name="_Toc109811298"/>
      <w:r w:rsidRPr="00501D60">
        <w:rPr>
          <w:rFonts w:eastAsia="Times New Roman"/>
        </w:rPr>
        <w:t>Student Complaints</w:t>
      </w:r>
      <w:bookmarkEnd w:id="55"/>
    </w:p>
    <w:p w14:paraId="07F6D8A0"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The syllabus explains the proper recourse for complaints</w:t>
      </w:r>
      <w:r>
        <w:rPr>
          <w:rFonts w:eastAsia="Times New Roman" w:cs="Times New Roman"/>
          <w:color w:val="000000"/>
          <w:sz w:val="24"/>
          <w:szCs w:val="24"/>
        </w:rPr>
        <w:t xml:space="preserve"> about class policies and personnel</w:t>
      </w:r>
      <w:r w:rsidRPr="00501D60">
        <w:rPr>
          <w:rFonts w:eastAsia="Times New Roman" w:cs="Times New Roman"/>
          <w:color w:val="000000"/>
          <w:sz w:val="24"/>
          <w:szCs w:val="24"/>
        </w:rPr>
        <w:t>.</w:t>
      </w:r>
    </w:p>
    <w:p w14:paraId="23E13124" w14:textId="77777777" w:rsidR="00AD40CA" w:rsidRPr="00501D60" w:rsidRDefault="00AD40CA" w:rsidP="00AD40CA">
      <w:pPr>
        <w:numPr>
          <w:ilvl w:val="1"/>
          <w:numId w:val="22"/>
        </w:numPr>
        <w:tabs>
          <w:tab w:val="clear" w:pos="1440"/>
          <w:tab w:val="num" w:pos="1620"/>
        </w:tabs>
        <w:ind w:left="720"/>
        <w:contextualSpacing w:val="0"/>
        <w:textAlignment w:val="baseline"/>
        <w:rPr>
          <w:rFonts w:eastAsia="Times New Roman" w:cs="Times New Roman"/>
          <w:color w:val="000000"/>
          <w:sz w:val="20"/>
          <w:szCs w:val="20"/>
        </w:rPr>
      </w:pPr>
      <w:r w:rsidRPr="00501D60">
        <w:rPr>
          <w:rFonts w:eastAsia="Times New Roman" w:cs="Times New Roman"/>
          <w:color w:val="000000"/>
          <w:sz w:val="24"/>
          <w:szCs w:val="24"/>
        </w:rPr>
        <w:t xml:space="preserve">First, they should talk to </w:t>
      </w:r>
      <w:r>
        <w:rPr>
          <w:rFonts w:eastAsia="Times New Roman" w:cs="Times New Roman"/>
          <w:color w:val="000000"/>
          <w:sz w:val="24"/>
          <w:szCs w:val="24"/>
        </w:rPr>
        <w:t>their instructor to try to resolve the complaint</w:t>
      </w:r>
      <w:r w:rsidRPr="00501D60">
        <w:rPr>
          <w:rFonts w:eastAsia="Times New Roman" w:cs="Times New Roman"/>
          <w:color w:val="000000"/>
          <w:sz w:val="24"/>
          <w:szCs w:val="24"/>
        </w:rPr>
        <w:t>.</w:t>
      </w:r>
    </w:p>
    <w:p w14:paraId="112702B4" w14:textId="77777777" w:rsidR="00AD40CA" w:rsidRPr="00501D60" w:rsidRDefault="00AD40CA" w:rsidP="00AD40CA">
      <w:pPr>
        <w:numPr>
          <w:ilvl w:val="1"/>
          <w:numId w:val="22"/>
        </w:numPr>
        <w:tabs>
          <w:tab w:val="clear" w:pos="1440"/>
          <w:tab w:val="num" w:pos="1620"/>
        </w:tabs>
        <w:ind w:left="720"/>
        <w:contextualSpacing w:val="0"/>
        <w:textAlignment w:val="baseline"/>
        <w:rPr>
          <w:rFonts w:eastAsia="Times New Roman" w:cs="Times New Roman"/>
          <w:color w:val="000000"/>
          <w:sz w:val="20"/>
          <w:szCs w:val="20"/>
        </w:rPr>
      </w:pPr>
      <w:r w:rsidRPr="00501D60">
        <w:rPr>
          <w:rFonts w:eastAsia="Times New Roman" w:cs="Times New Roman"/>
          <w:color w:val="000000"/>
          <w:sz w:val="24"/>
          <w:szCs w:val="24"/>
        </w:rPr>
        <w:t xml:space="preserve">If </w:t>
      </w:r>
      <w:r>
        <w:rPr>
          <w:rFonts w:eastAsia="Times New Roman" w:cs="Times New Roman"/>
          <w:color w:val="000000"/>
          <w:sz w:val="24"/>
          <w:szCs w:val="24"/>
        </w:rPr>
        <w:t>they are dissatisfied with their instructor’s response or if they feel unable to consult with the instructor</w:t>
      </w:r>
      <w:r w:rsidRPr="00501D60">
        <w:rPr>
          <w:rFonts w:eastAsia="Times New Roman" w:cs="Times New Roman"/>
          <w:color w:val="000000"/>
          <w:sz w:val="24"/>
          <w:szCs w:val="24"/>
        </w:rPr>
        <w:t xml:space="preserve">, they can </w:t>
      </w:r>
      <w:r>
        <w:rPr>
          <w:rFonts w:eastAsia="Times New Roman" w:cs="Times New Roman"/>
          <w:color w:val="000000"/>
          <w:sz w:val="24"/>
          <w:szCs w:val="24"/>
        </w:rPr>
        <w:t>ask for help from</w:t>
      </w:r>
      <w:r w:rsidRPr="00501D60">
        <w:rPr>
          <w:rFonts w:eastAsia="Times New Roman" w:cs="Times New Roman"/>
          <w:color w:val="000000"/>
          <w:sz w:val="24"/>
          <w:szCs w:val="24"/>
        </w:rPr>
        <w:t xml:space="preserve"> </w:t>
      </w:r>
      <w:r>
        <w:rPr>
          <w:rFonts w:eastAsia="Times New Roman" w:cs="Times New Roman"/>
          <w:color w:val="000000"/>
          <w:sz w:val="24"/>
          <w:szCs w:val="24"/>
        </w:rPr>
        <w:t>t</w:t>
      </w:r>
      <w:r w:rsidRPr="00501D60">
        <w:rPr>
          <w:rFonts w:eastAsia="Times New Roman" w:cs="Times New Roman"/>
          <w:color w:val="000000"/>
          <w:sz w:val="24"/>
          <w:szCs w:val="24"/>
        </w:rPr>
        <w:t xml:space="preserve">he </w:t>
      </w:r>
      <w:r>
        <w:rPr>
          <w:rFonts w:eastAsia="Times New Roman" w:cs="Times New Roman"/>
          <w:color w:val="000000"/>
          <w:sz w:val="24"/>
          <w:szCs w:val="24"/>
        </w:rPr>
        <w:t xml:space="preserve">Complaints Officer </w:t>
      </w:r>
      <w:r w:rsidRPr="00501D60">
        <w:rPr>
          <w:rFonts w:eastAsia="Times New Roman" w:cs="Times New Roman"/>
          <w:color w:val="000000"/>
          <w:sz w:val="24"/>
          <w:szCs w:val="24"/>
        </w:rPr>
        <w:t>(</w:t>
      </w:r>
      <w:r>
        <w:rPr>
          <w:rFonts w:eastAsia="Times New Roman" w:cs="Times New Roman"/>
          <w:color w:val="000000"/>
          <w:sz w:val="24"/>
          <w:szCs w:val="24"/>
        </w:rPr>
        <w:t>students of</w:t>
      </w:r>
      <w:r w:rsidRPr="00501D60">
        <w:rPr>
          <w:rFonts w:eastAsia="Times New Roman" w:cs="Times New Roman"/>
          <w:color w:val="000000"/>
          <w:sz w:val="24"/>
          <w:szCs w:val="24"/>
        </w:rPr>
        <w:t xml:space="preserve"> graduate instructors), or the DEO (</w:t>
      </w:r>
      <w:r>
        <w:rPr>
          <w:rFonts w:eastAsia="Times New Roman" w:cs="Times New Roman"/>
          <w:color w:val="000000"/>
          <w:sz w:val="24"/>
          <w:szCs w:val="24"/>
        </w:rPr>
        <w:t xml:space="preserve">students of Rhetoric </w:t>
      </w:r>
      <w:r w:rsidRPr="00501D60">
        <w:rPr>
          <w:rFonts w:eastAsia="Times New Roman" w:cs="Times New Roman"/>
          <w:color w:val="000000"/>
          <w:sz w:val="24"/>
          <w:szCs w:val="24"/>
        </w:rPr>
        <w:t>faculty).</w:t>
      </w:r>
    </w:p>
    <w:p w14:paraId="209F77F4" w14:textId="77777777" w:rsidR="00AD40CA" w:rsidRPr="00501D60" w:rsidRDefault="00AD40CA" w:rsidP="00AD40CA">
      <w:pPr>
        <w:numPr>
          <w:ilvl w:val="1"/>
          <w:numId w:val="22"/>
        </w:numPr>
        <w:tabs>
          <w:tab w:val="clear" w:pos="1440"/>
          <w:tab w:val="num" w:pos="1620"/>
        </w:tabs>
        <w:ind w:left="720"/>
        <w:contextualSpacing w:val="0"/>
        <w:textAlignment w:val="baseline"/>
        <w:rPr>
          <w:rFonts w:eastAsia="Times New Roman" w:cs="Times New Roman"/>
          <w:color w:val="000000"/>
          <w:sz w:val="20"/>
          <w:szCs w:val="20"/>
        </w:rPr>
      </w:pPr>
      <w:r w:rsidRPr="00501D60">
        <w:rPr>
          <w:rFonts w:eastAsia="Times New Roman" w:cs="Times New Roman"/>
          <w:color w:val="000000"/>
          <w:sz w:val="24"/>
          <w:szCs w:val="24"/>
        </w:rPr>
        <w:t>As a last resort, they can contact the College.</w:t>
      </w:r>
    </w:p>
    <w:p w14:paraId="20C986D6"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T</w:t>
      </w:r>
      <w:r>
        <w:rPr>
          <w:rFonts w:eastAsia="Times New Roman" w:cs="Times New Roman"/>
          <w:color w:val="000000"/>
          <w:sz w:val="24"/>
          <w:szCs w:val="24"/>
        </w:rPr>
        <w:t xml:space="preserve">his chain of steps should be followed, </w:t>
      </w:r>
      <w:r w:rsidRPr="00501D60">
        <w:rPr>
          <w:rFonts w:eastAsia="Times New Roman" w:cs="Times New Roman"/>
          <w:color w:val="000000"/>
          <w:sz w:val="24"/>
          <w:szCs w:val="24"/>
        </w:rPr>
        <w:t xml:space="preserve">although some students and parents may attempt to go straight to the </w:t>
      </w:r>
      <w:r>
        <w:rPr>
          <w:rFonts w:eastAsia="Times New Roman" w:cs="Times New Roman"/>
          <w:color w:val="000000"/>
          <w:sz w:val="24"/>
          <w:szCs w:val="24"/>
        </w:rPr>
        <w:t>College</w:t>
      </w:r>
      <w:r w:rsidRPr="00501D60">
        <w:rPr>
          <w:rFonts w:eastAsia="Times New Roman" w:cs="Times New Roman"/>
          <w:color w:val="000000"/>
          <w:sz w:val="24"/>
          <w:szCs w:val="24"/>
        </w:rPr>
        <w:t xml:space="preserve">. </w:t>
      </w:r>
      <w:r>
        <w:rPr>
          <w:rFonts w:eastAsia="Times New Roman" w:cs="Times New Roman"/>
          <w:color w:val="000000"/>
          <w:sz w:val="24"/>
          <w:szCs w:val="24"/>
        </w:rPr>
        <w:t>Instructors should e</w:t>
      </w:r>
      <w:r w:rsidRPr="00501D60">
        <w:rPr>
          <w:rFonts w:eastAsia="Times New Roman" w:cs="Times New Roman"/>
          <w:color w:val="000000"/>
          <w:sz w:val="24"/>
          <w:szCs w:val="24"/>
        </w:rPr>
        <w:t xml:space="preserve">mphasize </w:t>
      </w:r>
      <w:r>
        <w:rPr>
          <w:rFonts w:eastAsia="Times New Roman" w:cs="Times New Roman"/>
          <w:color w:val="000000"/>
          <w:sz w:val="24"/>
          <w:szCs w:val="24"/>
        </w:rPr>
        <w:t>S</w:t>
      </w:r>
      <w:r w:rsidRPr="00501D60">
        <w:rPr>
          <w:rFonts w:eastAsia="Times New Roman" w:cs="Times New Roman"/>
          <w:color w:val="000000"/>
          <w:sz w:val="24"/>
          <w:szCs w:val="24"/>
        </w:rPr>
        <w:t xml:space="preserve">tep </w:t>
      </w:r>
      <w:r>
        <w:rPr>
          <w:rFonts w:eastAsia="Times New Roman" w:cs="Times New Roman"/>
          <w:color w:val="000000"/>
          <w:sz w:val="24"/>
          <w:szCs w:val="24"/>
        </w:rPr>
        <w:t>O</w:t>
      </w:r>
      <w:r w:rsidRPr="00501D60">
        <w:rPr>
          <w:rFonts w:eastAsia="Times New Roman" w:cs="Times New Roman"/>
          <w:color w:val="000000"/>
          <w:sz w:val="24"/>
          <w:szCs w:val="24"/>
        </w:rPr>
        <w:t xml:space="preserve">ne and make it as easy as possible for </w:t>
      </w:r>
      <w:r>
        <w:rPr>
          <w:rFonts w:eastAsia="Times New Roman" w:cs="Times New Roman"/>
          <w:color w:val="000000"/>
          <w:sz w:val="24"/>
          <w:szCs w:val="24"/>
        </w:rPr>
        <w:t>students</w:t>
      </w:r>
      <w:r w:rsidRPr="00501D60">
        <w:rPr>
          <w:rFonts w:eastAsia="Times New Roman" w:cs="Times New Roman"/>
          <w:color w:val="000000"/>
          <w:sz w:val="24"/>
          <w:szCs w:val="24"/>
        </w:rPr>
        <w:t xml:space="preserve"> to approach </w:t>
      </w:r>
      <w:r>
        <w:rPr>
          <w:rFonts w:eastAsia="Times New Roman" w:cs="Times New Roman"/>
          <w:color w:val="000000"/>
          <w:sz w:val="24"/>
          <w:szCs w:val="24"/>
        </w:rPr>
        <w:t>them</w:t>
      </w:r>
      <w:r w:rsidRPr="00501D60">
        <w:rPr>
          <w:rFonts w:eastAsia="Times New Roman" w:cs="Times New Roman"/>
          <w:color w:val="000000"/>
          <w:sz w:val="24"/>
          <w:szCs w:val="24"/>
        </w:rPr>
        <w:t xml:space="preserve"> with concerns.</w:t>
      </w:r>
    </w:p>
    <w:p w14:paraId="6E46863F" w14:textId="77777777" w:rsidR="00AD40CA" w:rsidRDefault="00AD40CA" w:rsidP="00AD40CA">
      <w:pPr>
        <w:contextualSpacing w:val="0"/>
        <w:rPr>
          <w:rFonts w:eastAsia="Times New Roman" w:cs="Times New Roman"/>
          <w:color w:val="000000"/>
          <w:sz w:val="24"/>
          <w:szCs w:val="24"/>
        </w:rPr>
      </w:pPr>
    </w:p>
    <w:p w14:paraId="22991C2B"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During Step 2, this is what happens:</w:t>
      </w:r>
    </w:p>
    <w:p w14:paraId="66DA6C12" w14:textId="77777777" w:rsidR="00AD40CA" w:rsidRPr="00501D60" w:rsidRDefault="00AD40CA" w:rsidP="00AD40CA">
      <w:pPr>
        <w:numPr>
          <w:ilvl w:val="0"/>
          <w:numId w:val="2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The </w:t>
      </w:r>
      <w:r>
        <w:rPr>
          <w:rFonts w:eastAsia="Times New Roman" w:cs="Times New Roman"/>
          <w:color w:val="000000"/>
          <w:sz w:val="24"/>
          <w:szCs w:val="24"/>
        </w:rPr>
        <w:t xml:space="preserve">Complaints Officer </w:t>
      </w:r>
      <w:r w:rsidRPr="00501D60">
        <w:rPr>
          <w:rFonts w:eastAsia="Times New Roman" w:cs="Times New Roman"/>
          <w:color w:val="000000"/>
          <w:sz w:val="24"/>
          <w:szCs w:val="24"/>
        </w:rPr>
        <w:t>handles concerns for courses taught by graduate instructors. [The DEO handles concerns for full-time faculty members.]</w:t>
      </w:r>
    </w:p>
    <w:p w14:paraId="6470CF32" w14:textId="77777777" w:rsidR="00AD40CA" w:rsidRPr="00501D60" w:rsidRDefault="00AD40CA" w:rsidP="00AD40CA">
      <w:pPr>
        <w:numPr>
          <w:ilvl w:val="0"/>
          <w:numId w:val="2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The </w:t>
      </w:r>
      <w:r>
        <w:rPr>
          <w:rFonts w:eastAsia="Times New Roman" w:cs="Times New Roman"/>
          <w:color w:val="000000"/>
          <w:sz w:val="24"/>
          <w:szCs w:val="24"/>
        </w:rPr>
        <w:t>Complaints Officer or DEO</w:t>
      </w:r>
      <w:r w:rsidRPr="00501D60">
        <w:rPr>
          <w:rFonts w:eastAsia="Times New Roman" w:cs="Times New Roman"/>
          <w:color w:val="000000"/>
          <w:sz w:val="24"/>
          <w:szCs w:val="24"/>
        </w:rPr>
        <w:t xml:space="preserve"> establishes that the student has spoken with </w:t>
      </w:r>
      <w:r>
        <w:rPr>
          <w:rFonts w:eastAsia="Times New Roman" w:cs="Times New Roman"/>
          <w:color w:val="000000"/>
          <w:sz w:val="24"/>
          <w:szCs w:val="24"/>
        </w:rPr>
        <w:t>the instructor</w:t>
      </w:r>
      <w:r w:rsidRPr="00501D60">
        <w:rPr>
          <w:rFonts w:eastAsia="Times New Roman" w:cs="Times New Roman"/>
          <w:color w:val="000000"/>
          <w:sz w:val="24"/>
          <w:szCs w:val="24"/>
        </w:rPr>
        <w:t xml:space="preserve"> or has a valid reason for feeling uncomfortable approaching </w:t>
      </w:r>
      <w:r>
        <w:rPr>
          <w:rFonts w:eastAsia="Times New Roman" w:cs="Times New Roman"/>
          <w:color w:val="000000"/>
          <w:sz w:val="24"/>
          <w:szCs w:val="24"/>
        </w:rPr>
        <w:t>the instructor</w:t>
      </w:r>
      <w:r w:rsidRPr="00501D60">
        <w:rPr>
          <w:rFonts w:eastAsia="Times New Roman" w:cs="Times New Roman"/>
          <w:color w:val="000000"/>
          <w:sz w:val="24"/>
          <w:szCs w:val="24"/>
        </w:rPr>
        <w:t>.</w:t>
      </w:r>
    </w:p>
    <w:p w14:paraId="56C99724" w14:textId="77777777" w:rsidR="00AD40CA" w:rsidRPr="00501D60" w:rsidRDefault="00AD40CA" w:rsidP="00AD40CA">
      <w:pPr>
        <w:numPr>
          <w:ilvl w:val="0"/>
          <w:numId w:val="2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 xml:space="preserve">The </w:t>
      </w:r>
      <w:r>
        <w:rPr>
          <w:rFonts w:eastAsia="Times New Roman" w:cs="Times New Roman"/>
          <w:color w:val="000000"/>
          <w:sz w:val="24"/>
          <w:szCs w:val="24"/>
        </w:rPr>
        <w:t>Complaints Officer or DEO</w:t>
      </w:r>
      <w:r w:rsidRPr="00501D60" w:rsidDel="00C9114B">
        <w:rPr>
          <w:rFonts w:eastAsia="Times New Roman" w:cs="Times New Roman"/>
          <w:color w:val="000000"/>
          <w:sz w:val="24"/>
          <w:szCs w:val="24"/>
        </w:rPr>
        <w:t xml:space="preserve"> </w:t>
      </w:r>
      <w:r w:rsidRPr="00501D60">
        <w:rPr>
          <w:rFonts w:eastAsia="Times New Roman" w:cs="Times New Roman"/>
          <w:color w:val="000000"/>
          <w:sz w:val="24"/>
          <w:szCs w:val="24"/>
        </w:rPr>
        <w:t>decides how to proceed</w:t>
      </w:r>
      <w:r>
        <w:rPr>
          <w:rFonts w:eastAsia="Times New Roman" w:cs="Times New Roman"/>
          <w:color w:val="000000"/>
          <w:sz w:val="24"/>
          <w:szCs w:val="24"/>
        </w:rPr>
        <w:t>,</w:t>
      </w:r>
      <w:r w:rsidRPr="00501D60">
        <w:rPr>
          <w:rFonts w:eastAsia="Times New Roman" w:cs="Times New Roman"/>
          <w:color w:val="000000"/>
          <w:sz w:val="24"/>
          <w:szCs w:val="24"/>
        </w:rPr>
        <w:t xml:space="preserve"> based on </w:t>
      </w:r>
      <w:r>
        <w:rPr>
          <w:rFonts w:eastAsia="Times New Roman" w:cs="Times New Roman"/>
          <w:color w:val="000000"/>
          <w:sz w:val="24"/>
          <w:szCs w:val="24"/>
        </w:rPr>
        <w:t>type of</w:t>
      </w:r>
      <w:r w:rsidRPr="00501D60">
        <w:rPr>
          <w:rFonts w:eastAsia="Times New Roman" w:cs="Times New Roman"/>
          <w:color w:val="000000"/>
          <w:sz w:val="24"/>
          <w:szCs w:val="24"/>
        </w:rPr>
        <w:t xml:space="preserve"> complaint.</w:t>
      </w:r>
    </w:p>
    <w:p w14:paraId="0EB82216" w14:textId="77777777" w:rsidR="00AD40CA" w:rsidRPr="00501D60" w:rsidRDefault="00AD40CA" w:rsidP="00AD40CA">
      <w:pPr>
        <w:numPr>
          <w:ilvl w:val="0"/>
          <w:numId w:val="23"/>
        </w:numPr>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lastRenderedPageBreak/>
        <w:t xml:space="preserve">When appropriate, the student </w:t>
      </w:r>
      <w:r>
        <w:rPr>
          <w:rFonts w:eastAsia="Times New Roman" w:cs="Times New Roman"/>
          <w:color w:val="000000"/>
          <w:sz w:val="24"/>
          <w:szCs w:val="24"/>
        </w:rPr>
        <w:t>should</w:t>
      </w:r>
      <w:r w:rsidRPr="00501D60">
        <w:rPr>
          <w:rFonts w:eastAsia="Times New Roman" w:cs="Times New Roman"/>
          <w:color w:val="000000"/>
          <w:sz w:val="24"/>
          <w:szCs w:val="24"/>
        </w:rPr>
        <w:t xml:space="preserve"> </w:t>
      </w:r>
      <w:r>
        <w:rPr>
          <w:rFonts w:eastAsia="Times New Roman" w:cs="Times New Roman"/>
          <w:color w:val="000000"/>
          <w:sz w:val="24"/>
          <w:szCs w:val="24"/>
        </w:rPr>
        <w:t>address</w:t>
      </w:r>
      <w:r w:rsidRPr="00501D60">
        <w:rPr>
          <w:rFonts w:eastAsia="Times New Roman" w:cs="Times New Roman"/>
          <w:color w:val="000000"/>
          <w:sz w:val="24"/>
          <w:szCs w:val="24"/>
        </w:rPr>
        <w:t xml:space="preserve"> </w:t>
      </w:r>
      <w:r>
        <w:rPr>
          <w:rFonts w:eastAsia="Times New Roman" w:cs="Times New Roman"/>
          <w:color w:val="000000"/>
          <w:sz w:val="24"/>
          <w:szCs w:val="24"/>
        </w:rPr>
        <w:t xml:space="preserve">their </w:t>
      </w:r>
      <w:r w:rsidRPr="00501D60">
        <w:rPr>
          <w:rFonts w:eastAsia="Times New Roman" w:cs="Times New Roman"/>
          <w:color w:val="000000"/>
          <w:sz w:val="24"/>
          <w:szCs w:val="24"/>
        </w:rPr>
        <w:t>concerns</w:t>
      </w:r>
      <w:r>
        <w:rPr>
          <w:rFonts w:eastAsia="Times New Roman" w:cs="Times New Roman"/>
          <w:color w:val="000000"/>
          <w:sz w:val="24"/>
          <w:szCs w:val="24"/>
        </w:rPr>
        <w:t xml:space="preserve"> to the instructor in writing</w:t>
      </w:r>
      <w:r w:rsidRPr="00501D60">
        <w:rPr>
          <w:rFonts w:eastAsia="Times New Roman" w:cs="Times New Roman"/>
          <w:color w:val="000000"/>
          <w:sz w:val="24"/>
          <w:szCs w:val="24"/>
        </w:rPr>
        <w:t>.</w:t>
      </w:r>
    </w:p>
    <w:p w14:paraId="49006FF2" w14:textId="77777777" w:rsidR="00AD40CA" w:rsidRPr="00501D60" w:rsidRDefault="00AD40CA" w:rsidP="00AD40CA">
      <w:pPr>
        <w:numPr>
          <w:ilvl w:val="0"/>
          <w:numId w:val="23"/>
        </w:numPr>
        <w:contextualSpacing w:val="0"/>
        <w:textAlignment w:val="baseline"/>
        <w:rPr>
          <w:rFonts w:ascii="Arial" w:eastAsia="Times New Roman" w:hAnsi="Arial" w:cs="Arial"/>
          <w:color w:val="000000"/>
          <w:sz w:val="20"/>
          <w:szCs w:val="20"/>
        </w:rPr>
      </w:pPr>
      <w:r>
        <w:rPr>
          <w:rFonts w:eastAsia="Times New Roman" w:cs="Times New Roman"/>
          <w:color w:val="000000"/>
          <w:sz w:val="24"/>
          <w:szCs w:val="24"/>
        </w:rPr>
        <w:t>Instructors</w:t>
      </w:r>
      <w:r w:rsidRPr="00501D60">
        <w:rPr>
          <w:rFonts w:eastAsia="Times New Roman" w:cs="Times New Roman"/>
          <w:color w:val="000000"/>
          <w:sz w:val="24"/>
          <w:szCs w:val="24"/>
        </w:rPr>
        <w:t xml:space="preserve"> have an opportunity to write a response</w:t>
      </w:r>
      <w:r>
        <w:rPr>
          <w:rFonts w:eastAsia="Times New Roman" w:cs="Times New Roman"/>
          <w:color w:val="000000"/>
          <w:sz w:val="24"/>
          <w:szCs w:val="24"/>
        </w:rPr>
        <w:t>, and the Complaints Officer or DEO will consider this written exchange in determining next steps.</w:t>
      </w:r>
    </w:p>
    <w:p w14:paraId="30D37B78" w14:textId="77777777" w:rsidR="00AD40CA" w:rsidRDefault="00AD40CA" w:rsidP="00AD40CA">
      <w:pPr>
        <w:contextualSpacing w:val="0"/>
        <w:rPr>
          <w:rFonts w:eastAsia="Times New Roman" w:cs="Times New Roman"/>
          <w:color w:val="000000"/>
          <w:sz w:val="24"/>
          <w:szCs w:val="24"/>
        </w:rPr>
      </w:pPr>
    </w:p>
    <w:p w14:paraId="3C347B4B" w14:textId="77777777" w:rsidR="00AD40CA" w:rsidRPr="00501D60" w:rsidRDefault="00AD40CA" w:rsidP="00AD40CA">
      <w:pPr>
        <w:contextualSpacing w:val="0"/>
        <w:rPr>
          <w:rFonts w:eastAsia="Times New Roman" w:cs="Times New Roman"/>
          <w:sz w:val="24"/>
          <w:szCs w:val="24"/>
        </w:rPr>
      </w:pPr>
      <w:r w:rsidRPr="00501D60">
        <w:rPr>
          <w:rFonts w:eastAsia="Times New Roman" w:cs="Times New Roman"/>
          <w:color w:val="000000"/>
          <w:sz w:val="24"/>
          <w:szCs w:val="24"/>
        </w:rPr>
        <w:t>Most complaints are resolved at the Department level; students seldom file complaints with the College</w:t>
      </w:r>
      <w:r>
        <w:rPr>
          <w:rFonts w:eastAsia="Times New Roman" w:cs="Times New Roman"/>
          <w:color w:val="000000"/>
          <w:sz w:val="24"/>
          <w:szCs w:val="24"/>
        </w:rPr>
        <w:t>,</w:t>
      </w:r>
      <w:r w:rsidRPr="00501D60">
        <w:rPr>
          <w:rFonts w:eastAsia="Times New Roman" w:cs="Times New Roman"/>
          <w:color w:val="000000"/>
          <w:sz w:val="24"/>
          <w:szCs w:val="24"/>
        </w:rPr>
        <w:t xml:space="preserve"> and </w:t>
      </w:r>
      <w:r>
        <w:rPr>
          <w:rFonts w:eastAsia="Times New Roman" w:cs="Times New Roman"/>
          <w:color w:val="000000"/>
          <w:sz w:val="24"/>
          <w:szCs w:val="24"/>
        </w:rPr>
        <w:t>the Rhetoric Department’s</w:t>
      </w:r>
      <w:r w:rsidRPr="00501D60">
        <w:rPr>
          <w:rFonts w:eastAsia="Times New Roman" w:cs="Times New Roman"/>
          <w:color w:val="000000"/>
          <w:sz w:val="24"/>
          <w:szCs w:val="24"/>
        </w:rPr>
        <w:t xml:space="preserve"> policies </w:t>
      </w:r>
      <w:r>
        <w:rPr>
          <w:rFonts w:eastAsia="Times New Roman" w:cs="Times New Roman"/>
          <w:color w:val="000000"/>
          <w:sz w:val="24"/>
          <w:szCs w:val="24"/>
        </w:rPr>
        <w:t>for internal management</w:t>
      </w:r>
      <w:r w:rsidRPr="00501D60">
        <w:rPr>
          <w:rFonts w:eastAsia="Times New Roman" w:cs="Times New Roman"/>
          <w:color w:val="000000"/>
          <w:sz w:val="24"/>
          <w:szCs w:val="24"/>
        </w:rPr>
        <w:t xml:space="preserve"> respect the many kinds of issues that arise. Time and low-level intervention resolve most issues </w:t>
      </w:r>
      <w:r>
        <w:rPr>
          <w:rFonts w:eastAsia="Times New Roman" w:cs="Times New Roman"/>
          <w:color w:val="000000"/>
          <w:sz w:val="24"/>
          <w:szCs w:val="24"/>
        </w:rPr>
        <w:t>without</w:t>
      </w:r>
      <w:r w:rsidRPr="00501D60">
        <w:rPr>
          <w:rFonts w:eastAsia="Times New Roman" w:cs="Times New Roman"/>
          <w:color w:val="000000"/>
          <w:sz w:val="24"/>
          <w:szCs w:val="24"/>
        </w:rPr>
        <w:t xml:space="preserve"> escalation.</w:t>
      </w:r>
    </w:p>
    <w:p w14:paraId="446AB7C6" w14:textId="77777777" w:rsidR="00AD40CA" w:rsidRPr="00501D60" w:rsidRDefault="00AD40CA" w:rsidP="00AD40CA">
      <w:pPr>
        <w:contextualSpacing w:val="0"/>
        <w:rPr>
          <w:rFonts w:eastAsia="Times New Roman" w:cs="Times New Roman"/>
          <w:sz w:val="24"/>
          <w:szCs w:val="24"/>
        </w:rPr>
      </w:pPr>
    </w:p>
    <w:p w14:paraId="4D19045D" w14:textId="77777777" w:rsidR="00AD40CA" w:rsidRDefault="00AD40CA" w:rsidP="00AD40CA">
      <w:pPr>
        <w:contextualSpacing w:val="0"/>
        <w:rPr>
          <w:rFonts w:eastAsia="Times New Roman" w:cs="Times New Roman"/>
          <w:color w:val="000000"/>
          <w:sz w:val="24"/>
          <w:szCs w:val="24"/>
        </w:rPr>
      </w:pPr>
      <w:r w:rsidRPr="00501D60">
        <w:rPr>
          <w:rFonts w:eastAsia="Times New Roman" w:cs="Times New Roman"/>
          <w:color w:val="000000"/>
          <w:sz w:val="24"/>
          <w:szCs w:val="24"/>
        </w:rPr>
        <w:t xml:space="preserve">Complaints must remain confidential unless the </w:t>
      </w:r>
      <w:r>
        <w:rPr>
          <w:rFonts w:eastAsia="Times New Roman" w:cs="Times New Roman"/>
          <w:color w:val="000000"/>
          <w:sz w:val="24"/>
          <w:szCs w:val="24"/>
        </w:rPr>
        <w:t>Complaints Officer</w:t>
      </w:r>
      <w:r w:rsidRPr="00501D60" w:rsidDel="00D638CF">
        <w:rPr>
          <w:rFonts w:eastAsia="Times New Roman" w:cs="Times New Roman"/>
          <w:color w:val="000000"/>
          <w:sz w:val="24"/>
          <w:szCs w:val="24"/>
        </w:rPr>
        <w:t xml:space="preserve"> </w:t>
      </w:r>
      <w:r w:rsidRPr="00501D60">
        <w:rPr>
          <w:rFonts w:eastAsia="Times New Roman" w:cs="Times New Roman"/>
          <w:color w:val="000000"/>
          <w:sz w:val="24"/>
          <w:szCs w:val="24"/>
        </w:rPr>
        <w:t>needs to consult with another official. Documents related to complaints are rarely placed in teachers' person</w:t>
      </w:r>
      <w:r>
        <w:rPr>
          <w:rFonts w:eastAsia="Times New Roman" w:cs="Times New Roman"/>
          <w:color w:val="000000"/>
          <w:sz w:val="24"/>
          <w:szCs w:val="24"/>
        </w:rPr>
        <w:t>nel files and never without the teacher</w:t>
      </w:r>
      <w:r w:rsidRPr="00501D60">
        <w:rPr>
          <w:rFonts w:eastAsia="Times New Roman" w:cs="Times New Roman"/>
          <w:color w:val="000000"/>
          <w:sz w:val="24"/>
          <w:szCs w:val="24"/>
        </w:rPr>
        <w:t xml:space="preserve"> being informed.</w:t>
      </w:r>
    </w:p>
    <w:p w14:paraId="53C95108" w14:textId="77777777" w:rsidR="00AD40CA" w:rsidRDefault="00AD40CA" w:rsidP="00AD40CA">
      <w:pPr>
        <w:contextualSpacing w:val="0"/>
      </w:pPr>
    </w:p>
    <w:p w14:paraId="6D36734D" w14:textId="77777777" w:rsidR="00AD40CA" w:rsidRPr="009028C4" w:rsidRDefault="00AD40CA" w:rsidP="00AD40CA">
      <w:pPr>
        <w:contextualSpacing w:val="0"/>
        <w:rPr>
          <w:rFonts w:eastAsia="Times New Roman" w:cs="Times New Roman"/>
          <w:b/>
          <w:bCs/>
          <w:color w:val="000000"/>
          <w:sz w:val="32"/>
          <w:szCs w:val="32"/>
        </w:rPr>
      </w:pPr>
      <w:r w:rsidRPr="009028C4">
        <w:rPr>
          <w:b/>
          <w:bCs/>
          <w:sz w:val="28"/>
          <w:szCs w:val="28"/>
        </w:rPr>
        <w:t>Appendix A: Grading Methods</w:t>
      </w:r>
    </w:p>
    <w:tbl>
      <w:tblPr>
        <w:tblW w:w="0" w:type="auto"/>
        <w:tblCellMar>
          <w:top w:w="15" w:type="dxa"/>
          <w:left w:w="15" w:type="dxa"/>
          <w:bottom w:w="15" w:type="dxa"/>
          <w:right w:w="15" w:type="dxa"/>
        </w:tblCellMar>
        <w:tblLook w:val="04A0" w:firstRow="1" w:lastRow="0" w:firstColumn="1" w:lastColumn="0" w:noHBand="0" w:noVBand="1"/>
      </w:tblPr>
      <w:tblGrid>
        <w:gridCol w:w="1479"/>
        <w:gridCol w:w="3894"/>
        <w:gridCol w:w="3971"/>
      </w:tblGrid>
      <w:tr w:rsidR="00AD40CA" w:rsidRPr="00501D60" w14:paraId="7A2132E5" w14:textId="77777777" w:rsidTr="007D060C">
        <w:trPr>
          <w:trHeight w:val="25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5CF2312E"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Method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5255943E" w14:textId="77777777" w:rsidR="00AD40CA" w:rsidRPr="007461B5" w:rsidRDefault="00AD40CA" w:rsidP="007D060C">
            <w:pPr>
              <w:ind w:left="85"/>
              <w:contextualSpacing w:val="0"/>
              <w:rPr>
                <w:rFonts w:eastAsia="Times New Roman" w:cs="Times New Roman"/>
                <w:b/>
                <w:sz w:val="24"/>
                <w:szCs w:val="24"/>
              </w:rPr>
            </w:pPr>
            <w:r w:rsidRPr="007461B5">
              <w:rPr>
                <w:rFonts w:eastAsia="Times New Roman" w:cs="Times New Roman"/>
                <w:b/>
                <w:color w:val="000000"/>
                <w:sz w:val="24"/>
                <w:szCs w:val="24"/>
              </w:rPr>
              <w:t>Some Benefits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3824E2E5" w14:textId="77777777" w:rsidR="00AD40CA" w:rsidRPr="007461B5" w:rsidRDefault="00AD40CA" w:rsidP="007D060C">
            <w:pPr>
              <w:ind w:left="168"/>
              <w:contextualSpacing w:val="0"/>
              <w:rPr>
                <w:rFonts w:eastAsia="Times New Roman" w:cs="Times New Roman"/>
                <w:b/>
                <w:sz w:val="24"/>
                <w:szCs w:val="24"/>
              </w:rPr>
            </w:pPr>
            <w:r w:rsidRPr="007461B5">
              <w:rPr>
                <w:rFonts w:eastAsia="Times New Roman" w:cs="Times New Roman"/>
                <w:b/>
                <w:color w:val="000000"/>
                <w:sz w:val="24"/>
                <w:szCs w:val="24"/>
              </w:rPr>
              <w:t>Some Drawbacks</w:t>
            </w:r>
          </w:p>
        </w:tc>
      </w:tr>
      <w:tr w:rsidR="00AD40CA" w:rsidRPr="00501D60" w14:paraId="2F07EF81" w14:textId="77777777" w:rsidTr="007D060C">
        <w:trPr>
          <w:trHeight w:val="409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66AA74DF"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Points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34528E9E" w14:textId="77777777" w:rsidR="00AD40CA" w:rsidRPr="00501D60" w:rsidRDefault="00AD40CA" w:rsidP="00AD40CA">
            <w:pPr>
              <w:numPr>
                <w:ilvl w:val="0"/>
                <w:numId w:val="25"/>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Simple and straightforward.</w:t>
            </w:r>
          </w:p>
          <w:p w14:paraId="5E3603AF" w14:textId="77777777" w:rsidR="00AD40CA" w:rsidRPr="00501D60" w:rsidRDefault="00AD40CA" w:rsidP="00AD40CA">
            <w:pPr>
              <w:numPr>
                <w:ilvl w:val="0"/>
                <w:numId w:val="25"/>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Importance of assignment reflected in its total point value.</w:t>
            </w:r>
          </w:p>
          <w:p w14:paraId="59384AEE" w14:textId="77777777" w:rsidR="00AD40CA" w:rsidRPr="00501D60" w:rsidRDefault="00AD40CA" w:rsidP="00AD40CA">
            <w:pPr>
              <w:numPr>
                <w:ilvl w:val="0"/>
                <w:numId w:val="25"/>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Makes it clear where quality of work was present and where it fell short.</w:t>
            </w:r>
          </w:p>
          <w:p w14:paraId="5F9F7E0D" w14:textId="77777777" w:rsidR="00AD40CA" w:rsidRPr="00501D60" w:rsidRDefault="00AD40CA" w:rsidP="00AD40CA">
            <w:pPr>
              <w:numPr>
                <w:ilvl w:val="0"/>
                <w:numId w:val="25"/>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Easily calculable.</w:t>
            </w:r>
          </w:p>
        </w:tc>
        <w:tc>
          <w:tcPr>
            <w:tcW w:w="397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04B3A0A7" w14:textId="77777777" w:rsidR="00AD40CA" w:rsidRPr="00501D60" w:rsidRDefault="00AD40CA" w:rsidP="00AD40CA">
            <w:pPr>
              <w:numPr>
                <w:ilvl w:val="0"/>
                <w:numId w:val="26"/>
              </w:numPr>
              <w:tabs>
                <w:tab w:val="clear" w:pos="720"/>
                <w:tab w:val="num" w:pos="58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Easy to unintentionally inflate grades by having many small assignments for which students get full (or nearly full) credit.</w:t>
            </w:r>
          </w:p>
          <w:p w14:paraId="7A26D7AB" w14:textId="77777777" w:rsidR="00AD40CA" w:rsidRPr="00501D60" w:rsidRDefault="00AD40CA" w:rsidP="00AD40CA">
            <w:pPr>
              <w:numPr>
                <w:ilvl w:val="0"/>
                <w:numId w:val="26"/>
              </w:numPr>
              <w:tabs>
                <w:tab w:val="clear" w:pos="720"/>
                <w:tab w:val="num" w:pos="58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Little wiggle room: sometimes a student may earn a grade based on points that doesn't line up with your judgment about the quality of work.</w:t>
            </w:r>
          </w:p>
          <w:p w14:paraId="3F2CB362" w14:textId="77777777" w:rsidR="00AD40CA" w:rsidRPr="00501D60" w:rsidRDefault="00AD40CA" w:rsidP="00AD40CA">
            <w:pPr>
              <w:numPr>
                <w:ilvl w:val="0"/>
                <w:numId w:val="26"/>
              </w:numPr>
              <w:tabs>
                <w:tab w:val="clear" w:pos="720"/>
                <w:tab w:val="num" w:pos="58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Students can obsess over points instead of focusing on the aspects of their work that need development.</w:t>
            </w:r>
          </w:p>
          <w:p w14:paraId="30EA7E9C" w14:textId="77777777" w:rsidR="00AD40CA" w:rsidRPr="00501D60" w:rsidRDefault="00AD40CA" w:rsidP="00AD40CA">
            <w:pPr>
              <w:numPr>
                <w:ilvl w:val="0"/>
                <w:numId w:val="26"/>
              </w:numPr>
              <w:tabs>
                <w:tab w:val="clear" w:pos="720"/>
                <w:tab w:val="num" w:pos="58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Students count points and challenge grades on decimal places rather than quality.</w:t>
            </w:r>
          </w:p>
        </w:tc>
      </w:tr>
      <w:tr w:rsidR="00AD40CA" w:rsidRPr="00501D60" w14:paraId="2F9B5CED" w14:textId="77777777" w:rsidTr="007D060C">
        <w:trPr>
          <w:trHeight w:val="33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5E7BF09E"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Percentages or</w:t>
            </w:r>
          </w:p>
          <w:p w14:paraId="53CAC58C"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"Weighted" Grades</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25097822" w14:textId="77777777" w:rsidR="00AD40CA" w:rsidRPr="00501D60" w:rsidRDefault="00AD40CA" w:rsidP="00AD40CA">
            <w:pPr>
              <w:numPr>
                <w:ilvl w:val="0"/>
                <w:numId w:val="27"/>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No matter how many assignments are in a category, you can control how much they count toward the overall grade by determining the category's weight.</w:t>
            </w:r>
          </w:p>
          <w:p w14:paraId="775275E2" w14:textId="77777777" w:rsidR="00AD40CA" w:rsidRPr="00501D60" w:rsidRDefault="00AD40CA" w:rsidP="00AD40CA">
            <w:pPr>
              <w:numPr>
                <w:ilvl w:val="0"/>
                <w:numId w:val="27"/>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Points on individual grades makes it clear where quality of work was present and where it fell short.</w:t>
            </w:r>
          </w:p>
          <w:p w14:paraId="31814E85" w14:textId="77777777" w:rsidR="00AD40CA" w:rsidRPr="00501D60" w:rsidRDefault="00AD40CA" w:rsidP="00AD40CA">
            <w:pPr>
              <w:numPr>
                <w:ilvl w:val="0"/>
                <w:numId w:val="27"/>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Easily calculable (especially using ICON).</w:t>
            </w:r>
          </w:p>
        </w:tc>
        <w:tc>
          <w:tcPr>
            <w:tcW w:w="397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48AE220D" w14:textId="77777777" w:rsidR="00AD40CA" w:rsidRPr="00501D60" w:rsidRDefault="00AD40CA" w:rsidP="00AD40CA">
            <w:pPr>
              <w:numPr>
                <w:ilvl w:val="0"/>
                <w:numId w:val="28"/>
              </w:numPr>
              <w:tabs>
                <w:tab w:val="clear" w:pos="720"/>
                <w:tab w:val="num" w:pos="51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Students may be confused when dozens of 10/10 on small assignments don't yield an A because the category is weighted less than major assignments.</w:t>
            </w:r>
          </w:p>
          <w:p w14:paraId="5B5D2F7A" w14:textId="77777777" w:rsidR="00AD40CA" w:rsidRPr="00501D60" w:rsidRDefault="00AD40CA" w:rsidP="00AD40CA">
            <w:pPr>
              <w:numPr>
                <w:ilvl w:val="0"/>
                <w:numId w:val="28"/>
              </w:numPr>
              <w:tabs>
                <w:tab w:val="clear" w:pos="720"/>
                <w:tab w:val="num" w:pos="51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You have to predetermine a category for every assignment you will ever use.</w:t>
            </w:r>
          </w:p>
          <w:p w14:paraId="20F34499" w14:textId="77777777" w:rsidR="00AD40CA" w:rsidRPr="00501D60" w:rsidRDefault="00AD40CA" w:rsidP="00AD40CA">
            <w:pPr>
              <w:numPr>
                <w:ilvl w:val="0"/>
                <w:numId w:val="28"/>
              </w:numPr>
              <w:tabs>
                <w:tab w:val="clear" w:pos="720"/>
                <w:tab w:val="num" w:pos="513"/>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Because individual assignments are typically graded by points, you still have some of the above drawbacks.</w:t>
            </w:r>
          </w:p>
        </w:tc>
      </w:tr>
      <w:tr w:rsidR="00AD40CA" w:rsidRPr="00501D60" w14:paraId="75828535" w14:textId="77777777" w:rsidTr="007D060C">
        <w:trPr>
          <w:trHeight w:val="361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7648C48A"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lastRenderedPageBreak/>
              <w:t>Holistic or</w:t>
            </w:r>
          </w:p>
          <w:p w14:paraId="60A8D72B"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Portfolio-</w:t>
            </w:r>
          </w:p>
          <w:p w14:paraId="48538255" w14:textId="77777777" w:rsidR="00AD40CA" w:rsidRPr="007461B5" w:rsidRDefault="00AD40CA" w:rsidP="007D060C">
            <w:pPr>
              <w:ind w:left="82"/>
              <w:contextualSpacing w:val="0"/>
              <w:rPr>
                <w:rFonts w:eastAsia="Times New Roman" w:cs="Times New Roman"/>
                <w:b/>
                <w:sz w:val="24"/>
                <w:szCs w:val="24"/>
              </w:rPr>
            </w:pPr>
            <w:r w:rsidRPr="007461B5">
              <w:rPr>
                <w:rFonts w:eastAsia="Times New Roman" w:cs="Times New Roman"/>
                <w:b/>
                <w:color w:val="000000"/>
                <w:sz w:val="24"/>
                <w:szCs w:val="24"/>
              </w:rPr>
              <w:t>Based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46BBDE6E" w14:textId="77777777" w:rsidR="00AD40CA" w:rsidRPr="00860170" w:rsidRDefault="00AD40CA" w:rsidP="00AD40CA">
            <w:pPr>
              <w:numPr>
                <w:ilvl w:val="0"/>
                <w:numId w:val="29"/>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Grading is based on meeting objectives, not "getting points:" totally different conversations</w:t>
            </w:r>
            <w:r>
              <w:rPr>
                <w:rFonts w:ascii="Arial" w:eastAsia="Times New Roman" w:hAnsi="Arial" w:cs="Arial"/>
                <w:color w:val="000000"/>
                <w:sz w:val="20"/>
                <w:szCs w:val="20"/>
              </w:rPr>
              <w:t xml:space="preserve"> </w:t>
            </w:r>
            <w:r w:rsidRPr="00860170">
              <w:rPr>
                <w:rFonts w:eastAsia="Times New Roman" w:cs="Times New Roman"/>
                <w:color w:val="000000"/>
                <w:sz w:val="24"/>
                <w:szCs w:val="24"/>
              </w:rPr>
              <w:t>with students.</w:t>
            </w:r>
          </w:p>
          <w:p w14:paraId="3050FCDA" w14:textId="77777777" w:rsidR="00AD40CA" w:rsidRPr="00501D60" w:rsidRDefault="00AD40CA" w:rsidP="00AD40CA">
            <w:pPr>
              <w:numPr>
                <w:ilvl w:val="0"/>
                <w:numId w:val="30"/>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Grading is based on individual student growth and improvement over time.</w:t>
            </w:r>
          </w:p>
          <w:p w14:paraId="2E00F756" w14:textId="77777777" w:rsidR="00AD40CA" w:rsidRPr="00501D60" w:rsidRDefault="00AD40CA" w:rsidP="00AD40CA">
            <w:pPr>
              <w:numPr>
                <w:ilvl w:val="0"/>
                <w:numId w:val="30"/>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A portfolio method can attend to diversity in background and ability in a way that benefits students.</w:t>
            </w:r>
          </w:p>
          <w:p w14:paraId="761D644C" w14:textId="77777777" w:rsidR="00AD40CA" w:rsidRPr="00501D60" w:rsidRDefault="00AD40CA" w:rsidP="00AD40CA">
            <w:pPr>
              <w:numPr>
                <w:ilvl w:val="0"/>
                <w:numId w:val="30"/>
              </w:numPr>
              <w:tabs>
                <w:tab w:val="clear" w:pos="720"/>
                <w:tab w:val="num" w:pos="252"/>
              </w:tabs>
              <w:ind w:left="252" w:hanging="163"/>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You have more control over grading and may feel that students are more accurately assessed for their abilities.</w:t>
            </w:r>
          </w:p>
        </w:tc>
        <w:tc>
          <w:tcPr>
            <w:tcW w:w="3971" w:type="dxa"/>
            <w:tcBorders>
              <w:top w:val="single" w:sz="6" w:space="0" w:color="000000"/>
              <w:left w:val="single" w:sz="6" w:space="0" w:color="000000"/>
              <w:bottom w:val="single" w:sz="6" w:space="0" w:color="000000"/>
              <w:right w:val="single" w:sz="6" w:space="0" w:color="000000"/>
            </w:tcBorders>
            <w:shd w:val="clear" w:color="auto" w:fill="FFFFFF"/>
            <w:tcMar>
              <w:top w:w="105" w:type="dxa"/>
              <w:left w:w="0" w:type="dxa"/>
              <w:bottom w:w="105" w:type="dxa"/>
              <w:right w:w="0" w:type="dxa"/>
            </w:tcMar>
            <w:hideMark/>
          </w:tcPr>
          <w:p w14:paraId="609DB171" w14:textId="77777777" w:rsidR="00AD40CA" w:rsidRPr="00501D60" w:rsidRDefault="00AD40CA" w:rsidP="00AD40CA">
            <w:pPr>
              <w:numPr>
                <w:ilvl w:val="0"/>
                <w:numId w:val="31"/>
              </w:numPr>
              <w:tabs>
                <w:tab w:val="clear" w:pos="720"/>
                <w:tab w:val="num" w:pos="481"/>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Requires a strong rubric and firm conviction so that you can explain exactly why students earned the grade they did.</w:t>
            </w:r>
          </w:p>
          <w:p w14:paraId="1CAD2361" w14:textId="77777777" w:rsidR="00AD40CA" w:rsidRPr="00501D60" w:rsidRDefault="00AD40CA" w:rsidP="00AD40CA">
            <w:pPr>
              <w:numPr>
                <w:ilvl w:val="0"/>
                <w:numId w:val="31"/>
              </w:numPr>
              <w:tabs>
                <w:tab w:val="clear" w:pos="720"/>
                <w:tab w:val="num" w:pos="481"/>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Requires intensive feedback.</w:t>
            </w:r>
          </w:p>
          <w:p w14:paraId="39330639" w14:textId="77777777" w:rsidR="00AD40CA" w:rsidRPr="00501D60" w:rsidRDefault="00AD40CA" w:rsidP="00AD40CA">
            <w:pPr>
              <w:numPr>
                <w:ilvl w:val="0"/>
                <w:numId w:val="31"/>
              </w:numPr>
              <w:tabs>
                <w:tab w:val="clear" w:pos="720"/>
                <w:tab w:val="num" w:pos="481"/>
              </w:tabs>
              <w:ind w:left="289" w:right="82" w:hanging="156"/>
              <w:contextualSpacing w:val="0"/>
              <w:textAlignment w:val="baseline"/>
              <w:rPr>
                <w:rFonts w:ascii="Arial" w:eastAsia="Times New Roman" w:hAnsi="Arial" w:cs="Arial"/>
                <w:color w:val="000000"/>
                <w:sz w:val="20"/>
                <w:szCs w:val="20"/>
              </w:rPr>
            </w:pPr>
            <w:r w:rsidRPr="00501D60">
              <w:rPr>
                <w:rFonts w:eastAsia="Times New Roman" w:cs="Times New Roman"/>
                <w:color w:val="000000"/>
                <w:sz w:val="24"/>
                <w:szCs w:val="24"/>
              </w:rPr>
              <w:t>You'll need a good system for recording your evaluations and assessments. ICON can be configured for holistic grading, but it can't calculate final grades for you based on +/-, etc.</w:t>
            </w:r>
          </w:p>
        </w:tc>
      </w:tr>
    </w:tbl>
    <w:p w14:paraId="2B3D2D8E" w14:textId="77777777" w:rsidR="00AD40CA" w:rsidRPr="00501D60" w:rsidRDefault="00AD40CA" w:rsidP="00AD40CA"/>
    <w:p w14:paraId="4D0B8719" w14:textId="77777777" w:rsidR="008547E3" w:rsidRDefault="008547E3"/>
    <w:sectPr w:rsidR="008547E3" w:rsidSect="0043204C">
      <w:footerReference w:type="default" r:id="rId62"/>
      <w:pgSz w:w="12240" w:h="15840"/>
      <w:pgMar w:top="108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ECE54" w14:textId="77777777" w:rsidR="00AD40CA" w:rsidRDefault="00AD40CA" w:rsidP="00AD40CA">
      <w:r>
        <w:separator/>
      </w:r>
    </w:p>
  </w:endnote>
  <w:endnote w:type="continuationSeparator" w:id="0">
    <w:p w14:paraId="68D90394" w14:textId="77777777" w:rsidR="00AD40CA" w:rsidRDefault="00AD40CA" w:rsidP="00AD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112408"/>
      <w:docPartObj>
        <w:docPartGallery w:val="Page Numbers (Bottom of Page)"/>
        <w:docPartUnique/>
      </w:docPartObj>
    </w:sdtPr>
    <w:sdtEndPr>
      <w:rPr>
        <w:noProof/>
      </w:rPr>
    </w:sdtEndPr>
    <w:sdtContent>
      <w:p w14:paraId="55BC2365" w14:textId="77777777" w:rsidR="001342B7" w:rsidRDefault="00BA0E45">
        <w:pPr>
          <w:pStyle w:val="Footer"/>
          <w:jc w:val="center"/>
        </w:pPr>
        <w:r>
          <w:fldChar w:fldCharType="begin"/>
        </w:r>
        <w:r>
          <w:instrText xml:space="preserve"> PAGE   \* MERGEFORMAT </w:instrText>
        </w:r>
        <w:r>
          <w:fldChar w:fldCharType="separate"/>
        </w:r>
        <w:r>
          <w:rPr>
            <w:noProof/>
          </w:rPr>
          <w:t>34</w:t>
        </w:r>
        <w:r>
          <w:rPr>
            <w:noProof/>
          </w:rPr>
          <w:fldChar w:fldCharType="end"/>
        </w:r>
      </w:p>
    </w:sdtContent>
  </w:sdt>
  <w:p w14:paraId="2DA6C165" w14:textId="77777777" w:rsidR="001342B7" w:rsidRDefault="006216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C346D" w14:textId="77777777" w:rsidR="00AD40CA" w:rsidRDefault="00AD40CA" w:rsidP="00AD40CA">
      <w:r>
        <w:separator/>
      </w:r>
    </w:p>
  </w:footnote>
  <w:footnote w:type="continuationSeparator" w:id="0">
    <w:p w14:paraId="3E759350" w14:textId="77777777" w:rsidR="00AD40CA" w:rsidRDefault="00AD40CA" w:rsidP="00AD40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857E4"/>
    <w:multiLevelType w:val="multilevel"/>
    <w:tmpl w:val="26306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67B58"/>
    <w:multiLevelType w:val="multilevel"/>
    <w:tmpl w:val="785C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91F60"/>
    <w:multiLevelType w:val="multilevel"/>
    <w:tmpl w:val="C8448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36066"/>
    <w:multiLevelType w:val="multilevel"/>
    <w:tmpl w:val="C3089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8904FD"/>
    <w:multiLevelType w:val="multilevel"/>
    <w:tmpl w:val="1B504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4D5B37"/>
    <w:multiLevelType w:val="multilevel"/>
    <w:tmpl w:val="3962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9A7C63"/>
    <w:multiLevelType w:val="multilevel"/>
    <w:tmpl w:val="5E52ED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ACC2821"/>
    <w:multiLevelType w:val="multilevel"/>
    <w:tmpl w:val="428EB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0D4451"/>
    <w:multiLevelType w:val="multilevel"/>
    <w:tmpl w:val="44E45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37516D"/>
    <w:multiLevelType w:val="hybridMultilevel"/>
    <w:tmpl w:val="9E58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9B4181"/>
    <w:multiLevelType w:val="multilevel"/>
    <w:tmpl w:val="84FE6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D46EAF"/>
    <w:multiLevelType w:val="hybridMultilevel"/>
    <w:tmpl w:val="F670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74624"/>
    <w:multiLevelType w:val="hybridMultilevel"/>
    <w:tmpl w:val="124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E6D9F"/>
    <w:multiLevelType w:val="multilevel"/>
    <w:tmpl w:val="93187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27DA1"/>
    <w:multiLevelType w:val="multilevel"/>
    <w:tmpl w:val="C504E6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E6D15"/>
    <w:multiLevelType w:val="multilevel"/>
    <w:tmpl w:val="0B5C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2E648C"/>
    <w:multiLevelType w:val="hybridMultilevel"/>
    <w:tmpl w:val="147C3054"/>
    <w:lvl w:ilvl="0" w:tplc="53E0347A">
      <w:start w:val="1"/>
      <w:numFmt w:val="decimal"/>
      <w:lvlText w:val="%1."/>
      <w:lvlJc w:val="left"/>
      <w:pPr>
        <w:ind w:left="830" w:hanging="360"/>
      </w:pPr>
      <w:rPr>
        <w:rFonts w:ascii="Times New Roman" w:eastAsia="Times New Roman" w:hAnsi="Times New Roman" w:cs="Times New Roman" w:hint="default"/>
        <w:w w:val="100"/>
        <w:sz w:val="24"/>
        <w:szCs w:val="24"/>
      </w:rPr>
    </w:lvl>
    <w:lvl w:ilvl="1" w:tplc="AF246EEC">
      <w:start w:val="1"/>
      <w:numFmt w:val="bullet"/>
      <w:lvlText w:val="●"/>
      <w:lvlJc w:val="left"/>
      <w:pPr>
        <w:ind w:left="890" w:hanging="360"/>
      </w:pPr>
      <w:rPr>
        <w:rFonts w:ascii="Arial" w:eastAsia="Arial" w:hAnsi="Arial" w:cs="Times New Roman" w:hint="default"/>
        <w:w w:val="100"/>
        <w:sz w:val="24"/>
        <w:szCs w:val="24"/>
      </w:rPr>
    </w:lvl>
    <w:lvl w:ilvl="2" w:tplc="CD862E90">
      <w:start w:val="1"/>
      <w:numFmt w:val="bullet"/>
      <w:lvlText w:val="•"/>
      <w:lvlJc w:val="left"/>
      <w:pPr>
        <w:ind w:left="1895" w:hanging="360"/>
      </w:pPr>
    </w:lvl>
    <w:lvl w:ilvl="3" w:tplc="C8504BA8">
      <w:start w:val="1"/>
      <w:numFmt w:val="bullet"/>
      <w:lvlText w:val="•"/>
      <w:lvlJc w:val="left"/>
      <w:pPr>
        <w:ind w:left="2891" w:hanging="360"/>
      </w:pPr>
    </w:lvl>
    <w:lvl w:ilvl="4" w:tplc="01D25678">
      <w:start w:val="1"/>
      <w:numFmt w:val="bullet"/>
      <w:lvlText w:val="•"/>
      <w:lvlJc w:val="left"/>
      <w:pPr>
        <w:ind w:left="3886" w:hanging="360"/>
      </w:pPr>
    </w:lvl>
    <w:lvl w:ilvl="5" w:tplc="CA76C416">
      <w:start w:val="1"/>
      <w:numFmt w:val="bullet"/>
      <w:lvlText w:val="•"/>
      <w:lvlJc w:val="left"/>
      <w:pPr>
        <w:ind w:left="4882" w:hanging="360"/>
      </w:pPr>
    </w:lvl>
    <w:lvl w:ilvl="6" w:tplc="146CD860">
      <w:start w:val="1"/>
      <w:numFmt w:val="bullet"/>
      <w:lvlText w:val="•"/>
      <w:lvlJc w:val="left"/>
      <w:pPr>
        <w:ind w:left="5877" w:hanging="360"/>
      </w:pPr>
    </w:lvl>
    <w:lvl w:ilvl="7" w:tplc="71CE58EE">
      <w:start w:val="1"/>
      <w:numFmt w:val="bullet"/>
      <w:lvlText w:val="•"/>
      <w:lvlJc w:val="left"/>
      <w:pPr>
        <w:ind w:left="6873" w:hanging="360"/>
      </w:pPr>
    </w:lvl>
    <w:lvl w:ilvl="8" w:tplc="001A3D7A">
      <w:start w:val="1"/>
      <w:numFmt w:val="bullet"/>
      <w:lvlText w:val="•"/>
      <w:lvlJc w:val="left"/>
      <w:pPr>
        <w:ind w:left="7868" w:hanging="360"/>
      </w:pPr>
    </w:lvl>
  </w:abstractNum>
  <w:abstractNum w:abstractNumId="17" w15:restartNumberingAfterBreak="0">
    <w:nsid w:val="3EB31447"/>
    <w:multiLevelType w:val="multilevel"/>
    <w:tmpl w:val="2084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A650DE"/>
    <w:multiLevelType w:val="multilevel"/>
    <w:tmpl w:val="120A7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731C3"/>
    <w:multiLevelType w:val="multilevel"/>
    <w:tmpl w:val="7760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FC5C66"/>
    <w:multiLevelType w:val="multilevel"/>
    <w:tmpl w:val="E4F2A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C127E9"/>
    <w:multiLevelType w:val="multilevel"/>
    <w:tmpl w:val="991C36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EF97367"/>
    <w:multiLevelType w:val="hybridMultilevel"/>
    <w:tmpl w:val="30B6320E"/>
    <w:lvl w:ilvl="0" w:tplc="D1CC1112">
      <w:start w:val="1"/>
      <w:numFmt w:val="decimal"/>
      <w:lvlText w:val="%1."/>
      <w:lvlJc w:val="left"/>
      <w:pPr>
        <w:ind w:left="830" w:hanging="360"/>
      </w:pPr>
      <w:rPr>
        <w:rFonts w:ascii="Times New Roman" w:eastAsia="Times New Roman" w:hAnsi="Times New Roman" w:cs="Times New Roman" w:hint="default"/>
        <w:w w:val="100"/>
        <w:sz w:val="24"/>
        <w:szCs w:val="24"/>
      </w:rPr>
    </w:lvl>
    <w:lvl w:ilvl="1" w:tplc="23A4D0D6">
      <w:start w:val="1"/>
      <w:numFmt w:val="decimal"/>
      <w:lvlText w:val="%2."/>
      <w:lvlJc w:val="left"/>
      <w:pPr>
        <w:ind w:left="1460" w:hanging="360"/>
      </w:pPr>
      <w:rPr>
        <w:rFonts w:ascii="Times New Roman" w:eastAsia="Times New Roman" w:hAnsi="Times New Roman" w:cs="Times New Roman" w:hint="default"/>
        <w:w w:val="100"/>
        <w:sz w:val="24"/>
        <w:szCs w:val="24"/>
      </w:rPr>
    </w:lvl>
    <w:lvl w:ilvl="2" w:tplc="4728579C">
      <w:start w:val="1"/>
      <w:numFmt w:val="bullet"/>
      <w:lvlText w:val="•"/>
      <w:lvlJc w:val="left"/>
      <w:pPr>
        <w:ind w:left="2393" w:hanging="360"/>
      </w:pPr>
    </w:lvl>
    <w:lvl w:ilvl="3" w:tplc="8098C2DA">
      <w:start w:val="1"/>
      <w:numFmt w:val="bullet"/>
      <w:lvlText w:val="•"/>
      <w:lvlJc w:val="left"/>
      <w:pPr>
        <w:ind w:left="3326" w:hanging="360"/>
      </w:pPr>
    </w:lvl>
    <w:lvl w:ilvl="4" w:tplc="D6900D40">
      <w:start w:val="1"/>
      <w:numFmt w:val="bullet"/>
      <w:lvlText w:val="•"/>
      <w:lvlJc w:val="left"/>
      <w:pPr>
        <w:ind w:left="4260" w:hanging="360"/>
      </w:pPr>
    </w:lvl>
    <w:lvl w:ilvl="5" w:tplc="BF8AA576">
      <w:start w:val="1"/>
      <w:numFmt w:val="bullet"/>
      <w:lvlText w:val="•"/>
      <w:lvlJc w:val="left"/>
      <w:pPr>
        <w:ind w:left="5193" w:hanging="360"/>
      </w:pPr>
    </w:lvl>
    <w:lvl w:ilvl="6" w:tplc="0C3EF2AA">
      <w:start w:val="1"/>
      <w:numFmt w:val="bullet"/>
      <w:lvlText w:val="•"/>
      <w:lvlJc w:val="left"/>
      <w:pPr>
        <w:ind w:left="6126" w:hanging="360"/>
      </w:pPr>
    </w:lvl>
    <w:lvl w:ilvl="7" w:tplc="29E6A322">
      <w:start w:val="1"/>
      <w:numFmt w:val="bullet"/>
      <w:lvlText w:val="•"/>
      <w:lvlJc w:val="left"/>
      <w:pPr>
        <w:ind w:left="7060" w:hanging="360"/>
      </w:pPr>
    </w:lvl>
    <w:lvl w:ilvl="8" w:tplc="D74AC008">
      <w:start w:val="1"/>
      <w:numFmt w:val="bullet"/>
      <w:lvlText w:val="•"/>
      <w:lvlJc w:val="left"/>
      <w:pPr>
        <w:ind w:left="7993" w:hanging="360"/>
      </w:pPr>
    </w:lvl>
  </w:abstractNum>
  <w:abstractNum w:abstractNumId="23" w15:restartNumberingAfterBreak="0">
    <w:nsid w:val="523911DC"/>
    <w:multiLevelType w:val="multilevel"/>
    <w:tmpl w:val="AB625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9B3C9A"/>
    <w:multiLevelType w:val="multilevel"/>
    <w:tmpl w:val="1D08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FE5E4A"/>
    <w:multiLevelType w:val="multilevel"/>
    <w:tmpl w:val="F6E8A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AF2DB9"/>
    <w:multiLevelType w:val="multilevel"/>
    <w:tmpl w:val="8474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70161E"/>
    <w:multiLevelType w:val="multilevel"/>
    <w:tmpl w:val="712A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9D4B3C"/>
    <w:multiLevelType w:val="multilevel"/>
    <w:tmpl w:val="F3B61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AB6DE1"/>
    <w:multiLevelType w:val="multilevel"/>
    <w:tmpl w:val="1F0C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3A4099"/>
    <w:multiLevelType w:val="multilevel"/>
    <w:tmpl w:val="F4527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BD050B"/>
    <w:multiLevelType w:val="hybridMultilevel"/>
    <w:tmpl w:val="2CA4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495757"/>
    <w:multiLevelType w:val="hybridMultilevel"/>
    <w:tmpl w:val="C8700C5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2A500D4"/>
    <w:multiLevelType w:val="multilevel"/>
    <w:tmpl w:val="C33C4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1959A9"/>
    <w:multiLevelType w:val="multilevel"/>
    <w:tmpl w:val="BDFE4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55F1B4A"/>
    <w:multiLevelType w:val="multilevel"/>
    <w:tmpl w:val="296C703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2"/>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6C832BB"/>
    <w:multiLevelType w:val="multilevel"/>
    <w:tmpl w:val="D7069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BAA70CA"/>
    <w:multiLevelType w:val="multilevel"/>
    <w:tmpl w:val="8B12D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51310">
    <w:abstractNumId w:val="18"/>
  </w:num>
  <w:num w:numId="2" w16cid:durableId="921258346">
    <w:abstractNumId w:val="6"/>
  </w:num>
  <w:num w:numId="3" w16cid:durableId="825778584">
    <w:abstractNumId w:val="28"/>
  </w:num>
  <w:num w:numId="4" w16cid:durableId="224878100">
    <w:abstractNumId w:val="10"/>
  </w:num>
  <w:num w:numId="5" w16cid:durableId="1836458074">
    <w:abstractNumId w:val="4"/>
  </w:num>
  <w:num w:numId="6" w16cid:durableId="1350985434">
    <w:abstractNumId w:val="23"/>
  </w:num>
  <w:num w:numId="7" w16cid:durableId="304892618">
    <w:abstractNumId w:val="15"/>
  </w:num>
  <w:num w:numId="8" w16cid:durableId="1944875251">
    <w:abstractNumId w:val="24"/>
  </w:num>
  <w:num w:numId="9" w16cid:durableId="1548643185">
    <w:abstractNumId w:val="8"/>
  </w:num>
  <w:num w:numId="10" w16cid:durableId="445924684">
    <w:abstractNumId w:val="27"/>
  </w:num>
  <w:num w:numId="11" w16cid:durableId="784151007">
    <w:abstractNumId w:val="37"/>
  </w:num>
  <w:num w:numId="12" w16cid:durableId="1768041985">
    <w:abstractNumId w:val="35"/>
  </w:num>
  <w:num w:numId="13" w16cid:durableId="399981134">
    <w:abstractNumId w:val="17"/>
  </w:num>
  <w:num w:numId="14" w16cid:durableId="2019849347">
    <w:abstractNumId w:val="13"/>
  </w:num>
  <w:num w:numId="15" w16cid:durableId="485433575">
    <w:abstractNumId w:val="2"/>
  </w:num>
  <w:num w:numId="16" w16cid:durableId="2116360494">
    <w:abstractNumId w:val="7"/>
  </w:num>
  <w:num w:numId="17" w16cid:durableId="946699591">
    <w:abstractNumId w:val="3"/>
  </w:num>
  <w:num w:numId="18" w16cid:durableId="1413505690">
    <w:abstractNumId w:val="20"/>
  </w:num>
  <w:num w:numId="19" w16cid:durableId="45810031">
    <w:abstractNumId w:val="30"/>
  </w:num>
  <w:num w:numId="20" w16cid:durableId="955520884">
    <w:abstractNumId w:val="5"/>
  </w:num>
  <w:num w:numId="21" w16cid:durableId="1863932442">
    <w:abstractNumId w:val="0"/>
  </w:num>
  <w:num w:numId="22" w16cid:durableId="1476603176">
    <w:abstractNumId w:val="21"/>
  </w:num>
  <w:num w:numId="23" w16cid:durableId="192227185">
    <w:abstractNumId w:val="25"/>
  </w:num>
  <w:num w:numId="24" w16cid:durableId="1698382893">
    <w:abstractNumId w:val="14"/>
  </w:num>
  <w:num w:numId="25" w16cid:durableId="806356700">
    <w:abstractNumId w:val="36"/>
  </w:num>
  <w:num w:numId="26" w16cid:durableId="1502357110">
    <w:abstractNumId w:val="34"/>
  </w:num>
  <w:num w:numId="27" w16cid:durableId="1010719242">
    <w:abstractNumId w:val="26"/>
  </w:num>
  <w:num w:numId="28" w16cid:durableId="1776750920">
    <w:abstractNumId w:val="19"/>
  </w:num>
  <w:num w:numId="29" w16cid:durableId="697513948">
    <w:abstractNumId w:val="1"/>
  </w:num>
  <w:num w:numId="30" w16cid:durableId="897931943">
    <w:abstractNumId w:val="29"/>
  </w:num>
  <w:num w:numId="31" w16cid:durableId="2146853206">
    <w:abstractNumId w:val="33"/>
  </w:num>
  <w:num w:numId="32" w16cid:durableId="1538006589">
    <w:abstractNumId w:val="31"/>
  </w:num>
  <w:num w:numId="33" w16cid:durableId="805395424">
    <w:abstractNumId w:val="32"/>
  </w:num>
  <w:num w:numId="34" w16cid:durableId="1658145889">
    <w:abstractNumId w:val="9"/>
  </w:num>
  <w:num w:numId="35" w16cid:durableId="976685763">
    <w:abstractNumId w:val="11"/>
  </w:num>
  <w:num w:numId="36" w16cid:durableId="592058000">
    <w:abstractNumId w:val="16"/>
    <w:lvlOverride w:ilvl="0">
      <w:startOverride w:val="1"/>
    </w:lvlOverride>
    <w:lvlOverride w:ilvl="1"/>
    <w:lvlOverride w:ilvl="2"/>
    <w:lvlOverride w:ilvl="3"/>
    <w:lvlOverride w:ilvl="4"/>
    <w:lvlOverride w:ilvl="5"/>
    <w:lvlOverride w:ilvl="6"/>
    <w:lvlOverride w:ilvl="7"/>
    <w:lvlOverride w:ilvl="8"/>
  </w:num>
  <w:num w:numId="37" w16cid:durableId="38749050">
    <w:abstractNumId w:val="22"/>
    <w:lvlOverride w:ilvl="0">
      <w:startOverride w:val="1"/>
    </w:lvlOverride>
    <w:lvlOverride w:ilvl="1">
      <w:startOverride w:val="1"/>
    </w:lvlOverride>
    <w:lvlOverride w:ilvl="2"/>
    <w:lvlOverride w:ilvl="3"/>
    <w:lvlOverride w:ilvl="4"/>
    <w:lvlOverride w:ilvl="5"/>
    <w:lvlOverride w:ilvl="6"/>
    <w:lvlOverride w:ilvl="7"/>
    <w:lvlOverride w:ilvl="8"/>
  </w:num>
  <w:num w:numId="38" w16cid:durableId="2096316915">
    <w:abstractNumId w:val="1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CA"/>
    <w:rsid w:val="00222BB9"/>
    <w:rsid w:val="006216DB"/>
    <w:rsid w:val="007D708F"/>
    <w:rsid w:val="008547E3"/>
    <w:rsid w:val="009C05D6"/>
    <w:rsid w:val="00A12F4E"/>
    <w:rsid w:val="00AD40CA"/>
    <w:rsid w:val="00BA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57D2C"/>
  <w15:chartTrackingRefBased/>
  <w15:docId w15:val="{BCE509C6-7D58-43B5-9A81-E6E62220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0CA"/>
    <w:pPr>
      <w:spacing w:after="0" w:line="240" w:lineRule="auto"/>
      <w:contextualSpacing/>
    </w:pPr>
    <w:rPr>
      <w:rFonts w:ascii="Times New Roman" w:hAnsi="Times New Roman"/>
    </w:rPr>
  </w:style>
  <w:style w:type="paragraph" w:styleId="Heading1">
    <w:name w:val="heading 1"/>
    <w:basedOn w:val="Normal"/>
    <w:next w:val="Normal"/>
    <w:link w:val="Heading1Char"/>
    <w:uiPriority w:val="9"/>
    <w:qFormat/>
    <w:rsid w:val="00AD40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
    <w:unhideWhenUsed/>
    <w:qFormat/>
    <w:rsid w:val="00AD40CA"/>
    <w:pPr>
      <w:keepNext/>
      <w:outlineLvl w:val="1"/>
    </w:pPr>
    <w:rPr>
      <w:rFonts w:eastAsiaTheme="majorEastAsia" w:cstheme="majorBidi"/>
      <w:b/>
      <w:smallCaps/>
      <w:sz w:val="28"/>
      <w:szCs w:val="28"/>
    </w:rPr>
  </w:style>
  <w:style w:type="paragraph" w:styleId="Heading3">
    <w:name w:val="heading 3"/>
    <w:basedOn w:val="Normal"/>
    <w:next w:val="Normal"/>
    <w:link w:val="Heading3Char"/>
    <w:uiPriority w:val="9"/>
    <w:unhideWhenUsed/>
    <w:qFormat/>
    <w:rsid w:val="00AD40CA"/>
    <w:pPr>
      <w:keepNext/>
      <w:keepLines/>
      <w:spacing w:before="40"/>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unhideWhenUsed/>
    <w:qFormat/>
    <w:rsid w:val="00AD40CA"/>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40C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D40CA"/>
    <w:rPr>
      <w:rFonts w:ascii="Times New Roman" w:eastAsiaTheme="majorEastAsia" w:hAnsi="Times New Roman" w:cstheme="majorBidi"/>
      <w:b/>
      <w:smallCaps/>
      <w:sz w:val="28"/>
      <w:szCs w:val="28"/>
    </w:rPr>
  </w:style>
  <w:style w:type="character" w:customStyle="1" w:styleId="Heading3Char">
    <w:name w:val="Heading 3 Char"/>
    <w:basedOn w:val="DefaultParagraphFont"/>
    <w:link w:val="Heading3"/>
    <w:uiPriority w:val="9"/>
    <w:rsid w:val="00AD40CA"/>
    <w:rPr>
      <w:rFonts w:ascii="Times New Roman" w:eastAsiaTheme="majorEastAsia" w:hAnsi="Times New Roman" w:cstheme="majorBidi"/>
      <w:b/>
      <w:color w:val="000000" w:themeColor="text1"/>
      <w:sz w:val="24"/>
      <w:szCs w:val="24"/>
    </w:rPr>
  </w:style>
  <w:style w:type="character" w:customStyle="1" w:styleId="Heading4Char">
    <w:name w:val="Heading 4 Char"/>
    <w:basedOn w:val="DefaultParagraphFont"/>
    <w:link w:val="Heading4"/>
    <w:uiPriority w:val="9"/>
    <w:rsid w:val="00AD40CA"/>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AD40CA"/>
    <w:pPr>
      <w:spacing w:before="100" w:beforeAutospacing="1" w:after="100" w:afterAutospacing="1"/>
      <w:contextualSpacing w:val="0"/>
    </w:pPr>
    <w:rPr>
      <w:rFonts w:eastAsia="Times New Roman" w:cs="Times New Roman"/>
      <w:sz w:val="24"/>
      <w:szCs w:val="24"/>
    </w:rPr>
  </w:style>
  <w:style w:type="character" w:customStyle="1" w:styleId="apple-tab-span">
    <w:name w:val="apple-tab-span"/>
    <w:basedOn w:val="DefaultParagraphFont"/>
    <w:rsid w:val="00AD40CA"/>
  </w:style>
  <w:style w:type="character" w:styleId="Hyperlink">
    <w:name w:val="Hyperlink"/>
    <w:basedOn w:val="DefaultParagraphFont"/>
    <w:uiPriority w:val="99"/>
    <w:unhideWhenUsed/>
    <w:rsid w:val="00AD40CA"/>
    <w:rPr>
      <w:color w:val="0000FF"/>
      <w:u w:val="single"/>
    </w:rPr>
  </w:style>
  <w:style w:type="character" w:styleId="FollowedHyperlink">
    <w:name w:val="FollowedHyperlink"/>
    <w:basedOn w:val="DefaultParagraphFont"/>
    <w:uiPriority w:val="99"/>
    <w:semiHidden/>
    <w:unhideWhenUsed/>
    <w:rsid w:val="00AD40CA"/>
    <w:rPr>
      <w:color w:val="800080"/>
      <w:u w:val="single"/>
    </w:rPr>
  </w:style>
  <w:style w:type="paragraph" w:styleId="ListParagraph">
    <w:name w:val="List Paragraph"/>
    <w:basedOn w:val="Normal"/>
    <w:uiPriority w:val="34"/>
    <w:qFormat/>
    <w:rsid w:val="00AD40CA"/>
    <w:pPr>
      <w:ind w:left="720"/>
    </w:pPr>
  </w:style>
  <w:style w:type="paragraph" w:styleId="NoSpacing">
    <w:name w:val="No Spacing"/>
    <w:uiPriority w:val="1"/>
    <w:qFormat/>
    <w:rsid w:val="00AD40CA"/>
    <w:pPr>
      <w:spacing w:after="0" w:line="240" w:lineRule="auto"/>
      <w:contextualSpacing/>
    </w:pPr>
    <w:rPr>
      <w:rFonts w:ascii="Times New Roman" w:hAnsi="Times New Roman"/>
    </w:rPr>
  </w:style>
  <w:style w:type="paragraph" w:styleId="TOCHeading">
    <w:name w:val="TOC Heading"/>
    <w:basedOn w:val="Heading1"/>
    <w:next w:val="Normal"/>
    <w:uiPriority w:val="39"/>
    <w:unhideWhenUsed/>
    <w:qFormat/>
    <w:rsid w:val="00AD40CA"/>
    <w:pPr>
      <w:spacing w:line="259" w:lineRule="auto"/>
      <w:contextualSpacing w:val="0"/>
      <w:outlineLvl w:val="9"/>
    </w:pPr>
  </w:style>
  <w:style w:type="paragraph" w:styleId="TOC2">
    <w:name w:val="toc 2"/>
    <w:basedOn w:val="Normal"/>
    <w:next w:val="Normal"/>
    <w:autoRedefine/>
    <w:uiPriority w:val="39"/>
    <w:unhideWhenUsed/>
    <w:rsid w:val="00AD40CA"/>
    <w:pPr>
      <w:spacing w:after="100"/>
      <w:ind w:left="220"/>
    </w:pPr>
  </w:style>
  <w:style w:type="paragraph" w:styleId="TOC3">
    <w:name w:val="toc 3"/>
    <w:basedOn w:val="Normal"/>
    <w:next w:val="Normal"/>
    <w:autoRedefine/>
    <w:uiPriority w:val="39"/>
    <w:unhideWhenUsed/>
    <w:rsid w:val="00AD40CA"/>
    <w:pPr>
      <w:spacing w:after="100"/>
      <w:ind w:left="440"/>
    </w:pPr>
  </w:style>
  <w:style w:type="character" w:styleId="CommentReference">
    <w:name w:val="annotation reference"/>
    <w:basedOn w:val="DefaultParagraphFont"/>
    <w:uiPriority w:val="99"/>
    <w:semiHidden/>
    <w:unhideWhenUsed/>
    <w:rsid w:val="00AD40CA"/>
    <w:rPr>
      <w:sz w:val="16"/>
      <w:szCs w:val="16"/>
    </w:rPr>
  </w:style>
  <w:style w:type="paragraph" w:styleId="CommentText">
    <w:name w:val="annotation text"/>
    <w:basedOn w:val="Normal"/>
    <w:link w:val="CommentTextChar"/>
    <w:uiPriority w:val="99"/>
    <w:unhideWhenUsed/>
    <w:rsid w:val="00AD40CA"/>
    <w:rPr>
      <w:sz w:val="20"/>
      <w:szCs w:val="20"/>
    </w:rPr>
  </w:style>
  <w:style w:type="character" w:customStyle="1" w:styleId="CommentTextChar">
    <w:name w:val="Comment Text Char"/>
    <w:basedOn w:val="DefaultParagraphFont"/>
    <w:link w:val="CommentText"/>
    <w:uiPriority w:val="99"/>
    <w:rsid w:val="00AD40C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D40CA"/>
    <w:rPr>
      <w:b/>
      <w:bCs/>
    </w:rPr>
  </w:style>
  <w:style w:type="character" w:customStyle="1" w:styleId="CommentSubjectChar">
    <w:name w:val="Comment Subject Char"/>
    <w:basedOn w:val="CommentTextChar"/>
    <w:link w:val="CommentSubject"/>
    <w:uiPriority w:val="99"/>
    <w:semiHidden/>
    <w:rsid w:val="00AD40CA"/>
    <w:rPr>
      <w:rFonts w:ascii="Times New Roman" w:hAnsi="Times New Roman"/>
      <w:b/>
      <w:bCs/>
      <w:sz w:val="20"/>
      <w:szCs w:val="20"/>
    </w:rPr>
  </w:style>
  <w:style w:type="paragraph" w:styleId="BalloonText">
    <w:name w:val="Balloon Text"/>
    <w:basedOn w:val="Normal"/>
    <w:link w:val="BalloonTextChar"/>
    <w:uiPriority w:val="99"/>
    <w:semiHidden/>
    <w:unhideWhenUsed/>
    <w:rsid w:val="00AD40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0CA"/>
    <w:rPr>
      <w:rFonts w:ascii="Segoe UI" w:hAnsi="Segoe UI" w:cs="Segoe UI"/>
      <w:sz w:val="18"/>
      <w:szCs w:val="18"/>
    </w:rPr>
  </w:style>
  <w:style w:type="paragraph" w:styleId="Header">
    <w:name w:val="header"/>
    <w:basedOn w:val="Normal"/>
    <w:link w:val="HeaderChar"/>
    <w:uiPriority w:val="99"/>
    <w:unhideWhenUsed/>
    <w:rsid w:val="00AD40CA"/>
    <w:pPr>
      <w:tabs>
        <w:tab w:val="center" w:pos="4680"/>
        <w:tab w:val="right" w:pos="9360"/>
      </w:tabs>
    </w:pPr>
  </w:style>
  <w:style w:type="character" w:customStyle="1" w:styleId="HeaderChar">
    <w:name w:val="Header Char"/>
    <w:basedOn w:val="DefaultParagraphFont"/>
    <w:link w:val="Header"/>
    <w:uiPriority w:val="99"/>
    <w:rsid w:val="00AD40CA"/>
    <w:rPr>
      <w:rFonts w:ascii="Times New Roman" w:hAnsi="Times New Roman"/>
    </w:rPr>
  </w:style>
  <w:style w:type="paragraph" w:styleId="Footer">
    <w:name w:val="footer"/>
    <w:basedOn w:val="Normal"/>
    <w:link w:val="FooterChar"/>
    <w:uiPriority w:val="99"/>
    <w:unhideWhenUsed/>
    <w:rsid w:val="00AD40CA"/>
    <w:pPr>
      <w:tabs>
        <w:tab w:val="center" w:pos="4680"/>
        <w:tab w:val="right" w:pos="9360"/>
      </w:tabs>
    </w:pPr>
  </w:style>
  <w:style w:type="character" w:customStyle="1" w:styleId="FooterChar">
    <w:name w:val="Footer Char"/>
    <w:basedOn w:val="DefaultParagraphFont"/>
    <w:link w:val="Footer"/>
    <w:uiPriority w:val="99"/>
    <w:rsid w:val="00AD40CA"/>
    <w:rPr>
      <w:rFonts w:ascii="Times New Roman" w:hAnsi="Times New Roman"/>
    </w:rPr>
  </w:style>
  <w:style w:type="paragraph" w:styleId="Revision">
    <w:name w:val="Revision"/>
    <w:hidden/>
    <w:uiPriority w:val="99"/>
    <w:semiHidden/>
    <w:rsid w:val="00AD40CA"/>
    <w:pPr>
      <w:spacing w:after="0" w:line="240" w:lineRule="auto"/>
    </w:pPr>
    <w:rPr>
      <w:rFonts w:ascii="Times New Roman" w:hAnsi="Times New Roman"/>
    </w:rPr>
  </w:style>
  <w:style w:type="character" w:customStyle="1" w:styleId="apple-converted-space">
    <w:name w:val="apple-converted-space"/>
    <w:basedOn w:val="DefaultParagraphFont"/>
    <w:rsid w:val="00AD40CA"/>
  </w:style>
  <w:style w:type="paragraph" w:customStyle="1" w:styleId="HTMLBody">
    <w:name w:val="HTML Body"/>
    <w:rsid w:val="00AD40CA"/>
    <w:pPr>
      <w:spacing w:after="0" w:line="240" w:lineRule="auto"/>
    </w:pPr>
    <w:rPr>
      <w:rFonts w:ascii="Arial" w:eastAsia="Times New Roman" w:hAnsi="Arial" w:cs="Times New Roman"/>
      <w:snapToGrid w:val="0"/>
      <w:sz w:val="20"/>
      <w:szCs w:val="20"/>
    </w:rPr>
  </w:style>
  <w:style w:type="character" w:styleId="Emphasis">
    <w:name w:val="Emphasis"/>
    <w:basedOn w:val="DefaultParagraphFont"/>
    <w:uiPriority w:val="20"/>
    <w:qFormat/>
    <w:rsid w:val="00AD40CA"/>
    <w:rPr>
      <w:i/>
      <w:iCs/>
    </w:rPr>
  </w:style>
  <w:style w:type="paragraph" w:styleId="BodyText">
    <w:name w:val="Body Text"/>
    <w:basedOn w:val="Normal"/>
    <w:link w:val="BodyTextChar"/>
    <w:uiPriority w:val="1"/>
    <w:semiHidden/>
    <w:unhideWhenUsed/>
    <w:rsid w:val="00AD40CA"/>
    <w:pPr>
      <w:spacing w:before="1"/>
      <w:ind w:left="830" w:hanging="360"/>
      <w:contextualSpacing w:val="0"/>
    </w:pPr>
    <w:rPr>
      <w:rFonts w:cs="Times New Roman"/>
      <w:sz w:val="24"/>
      <w:szCs w:val="24"/>
    </w:rPr>
  </w:style>
  <w:style w:type="character" w:customStyle="1" w:styleId="BodyTextChar">
    <w:name w:val="Body Text Char"/>
    <w:basedOn w:val="DefaultParagraphFont"/>
    <w:link w:val="BodyText"/>
    <w:uiPriority w:val="1"/>
    <w:semiHidden/>
    <w:rsid w:val="00AD40CA"/>
    <w:rPr>
      <w:rFonts w:ascii="Times New Roman" w:hAnsi="Times New Roman" w:cs="Times New Roman"/>
      <w:sz w:val="24"/>
      <w:szCs w:val="24"/>
    </w:rPr>
  </w:style>
  <w:style w:type="character" w:customStyle="1" w:styleId="a-size-base">
    <w:name w:val="a-size-base"/>
    <w:basedOn w:val="DefaultParagraphFont"/>
    <w:rsid w:val="00AD40CA"/>
  </w:style>
  <w:style w:type="character" w:styleId="UnresolvedMention">
    <w:name w:val="Unresolved Mention"/>
    <w:basedOn w:val="DefaultParagraphFont"/>
    <w:uiPriority w:val="99"/>
    <w:semiHidden/>
    <w:unhideWhenUsed/>
    <w:rsid w:val="00AD40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ah-coggins@uiowa.edu" TargetMode="External"/><Relationship Id="rId18" Type="http://schemas.openxmlformats.org/officeDocument/2006/relationships/hyperlink" Target="http://guides.lib.uiowa.edu/rhetoricinstructors" TargetMode="External"/><Relationship Id="rId26" Type="http://schemas.openxmlformats.org/officeDocument/2006/relationships/hyperlink" Target="file:///\\home.iowa.uiowa.edu\bneyland\Documents\Syllabi%20and%20Handbook%20Templates\For%20AY%202015-16\http\:clas.uiowa.edu\rhetoric\for-instructors\sample-syllabus" TargetMode="External"/><Relationship Id="rId39" Type="http://schemas.openxmlformats.org/officeDocument/2006/relationships/hyperlink" Target="https://provost.uiowa.edu/files/provost.uiowa.edu/files/ferpa.pdf" TargetMode="External"/><Relationship Id="rId21" Type="http://schemas.openxmlformats.org/officeDocument/2006/relationships/hyperlink" Target="https://its.uiowa.edu/support/article/104903" TargetMode="External"/><Relationship Id="rId34" Type="http://schemas.openxmlformats.org/officeDocument/2006/relationships/hyperlink" Target="mailto:kristine-bevelacqua@uiowa.edu" TargetMode="External"/><Relationship Id="rId42" Type="http://schemas.openxmlformats.org/officeDocument/2006/relationships/hyperlink" Target="https://login.uiowa.edu/uip/login.page?service=https://hris.uiowa.edu/portal/" TargetMode="External"/><Relationship Id="rId47" Type="http://schemas.openxmlformats.org/officeDocument/2006/relationships/hyperlink" Target="http://hso.research.uiowa.edu/" TargetMode="External"/><Relationship Id="rId50" Type="http://schemas.openxmlformats.org/officeDocument/2006/relationships/hyperlink" Target="mailto:kristine-bevelacqua@uiowa.edu" TargetMode="External"/><Relationship Id="rId55" Type="http://schemas.openxmlformats.org/officeDocument/2006/relationships/hyperlink" Target="http://dos.uiowa.edu/assistance/" TargetMode="External"/><Relationship Id="rId63" Type="http://schemas.openxmlformats.org/officeDocument/2006/relationships/fontTable" Target="fontTable.xml"/><Relationship Id="rId7" Type="http://schemas.openxmlformats.org/officeDocument/2006/relationships/hyperlink" Target="https://diversity.uiowa.edu/division/oie" TargetMode="External"/><Relationship Id="rId2" Type="http://schemas.openxmlformats.org/officeDocument/2006/relationships/styles" Target="styles.xml"/><Relationship Id="rId16" Type="http://schemas.openxmlformats.org/officeDocument/2006/relationships/image" Target="media/image1.png"/><Relationship Id="rId29" Type="http://schemas.openxmlformats.org/officeDocument/2006/relationships/hyperlink" Target="http://clas.uiowa.edu/faculty/professional-policies-faculty-responsibilities-professional-ethics-academic-responsibility" TargetMode="External"/><Relationship Id="rId11" Type="http://schemas.openxmlformats.org/officeDocument/2006/relationships/hyperlink" Target="mailto:barbara-pooley@uiowa.edu" TargetMode="External"/><Relationship Id="rId24" Type="http://schemas.openxmlformats.org/officeDocument/2006/relationships/hyperlink" Target="http://clas.uiowa.edu/rhetoric/instructors/syllabus-templates" TargetMode="External"/><Relationship Id="rId32" Type="http://schemas.openxmlformats.org/officeDocument/2006/relationships/hyperlink" Target="http://clas.uiowa.edu/faculty" TargetMode="External"/><Relationship Id="rId37" Type="http://schemas.openxmlformats.org/officeDocument/2006/relationships/hyperlink" Target="mailto:barbara-pooley@uiowa.edu" TargetMode="External"/><Relationship Id="rId40" Type="http://schemas.openxmlformats.org/officeDocument/2006/relationships/hyperlink" Target="http://osmrc.uiowa.edu/" TargetMode="External"/><Relationship Id="rId45" Type="http://schemas.openxmlformats.org/officeDocument/2006/relationships/hyperlink" Target="http://www.uiowa.edu/~our/opmanual/ii/05.htm" TargetMode="External"/><Relationship Id="rId53" Type="http://schemas.openxmlformats.org/officeDocument/2006/relationships/hyperlink" Target="http://www.lib.uiowa.edu/services/subspecialists" TargetMode="External"/><Relationship Id="rId58" Type="http://schemas.openxmlformats.org/officeDocument/2006/relationships/hyperlink" Target="http://clas.uiowa.edu/faculty/teaching-policies-resources-academic-fraud" TargetMode="External"/><Relationship Id="rId5" Type="http://schemas.openxmlformats.org/officeDocument/2006/relationships/footnotes" Target="footnotes.xml"/><Relationship Id="rId61" Type="http://schemas.openxmlformats.org/officeDocument/2006/relationships/hyperlink" Target="https://counseling.uiowa.edu/self-help/helping-students-in-emotional-distress-guide-for-faculty-and-staff/" TargetMode="External"/><Relationship Id="rId19" Type="http://schemas.openxmlformats.org/officeDocument/2006/relationships/hyperlink" Target="http://guides.lib.uiowa.edu/rhetoric" TargetMode="External"/><Relationship Id="rId14" Type="http://schemas.openxmlformats.org/officeDocument/2006/relationships/hyperlink" Target="http://clas.uiowa.edu/faculty/teaching-policies-resources-academic-fraud" TargetMode="External"/><Relationship Id="rId22" Type="http://schemas.openxmlformats.org/officeDocument/2006/relationships/hyperlink" Target="https://clas.uiowa.edu/rhetoric/instructors/book-order-forms" TargetMode="External"/><Relationship Id="rId27" Type="http://schemas.openxmlformats.org/officeDocument/2006/relationships/hyperlink" Target="http://clas.uiowa.edu/faculty/teaching-policies-resources-grading-system-and-distribution" TargetMode="External"/><Relationship Id="rId30" Type="http://schemas.openxmlformats.org/officeDocument/2006/relationships/hyperlink" Target="http://clas.uiowa.edu/faculty/teaching-policies-resources-examination-policies" TargetMode="External"/><Relationship Id="rId35" Type="http://schemas.openxmlformats.org/officeDocument/2006/relationships/hyperlink" Target="mailto:barbara-pooley@uiowa.edu" TargetMode="External"/><Relationship Id="rId43" Type="http://schemas.openxmlformats.org/officeDocument/2006/relationships/hyperlink" Target="http://diversity.uiowa.edu/eod/sexual-harassment-prevention-education-resources-0" TargetMode="External"/><Relationship Id="rId48" Type="http://schemas.openxmlformats.org/officeDocument/2006/relationships/hyperlink" Target="http://cogs.org" TargetMode="External"/><Relationship Id="rId56" Type="http://schemas.openxmlformats.org/officeDocument/2006/relationships/hyperlink" Target="http://dos.uiowa.edu/assistance/" TargetMode="External"/><Relationship Id="rId64" Type="http://schemas.openxmlformats.org/officeDocument/2006/relationships/theme" Target="theme/theme1.xml"/><Relationship Id="rId8" Type="http://schemas.openxmlformats.org/officeDocument/2006/relationships/hyperlink" Target="mailto:oie-ui@uiowa.edu" TargetMode="External"/><Relationship Id="rId51" Type="http://schemas.openxmlformats.org/officeDocument/2006/relationships/hyperlink" Target="mailto:carol-severino@uiowa.edu" TargetMode="External"/><Relationship Id="rId3" Type="http://schemas.openxmlformats.org/officeDocument/2006/relationships/settings" Target="settings.xml"/><Relationship Id="rId12" Type="http://schemas.openxmlformats.org/officeDocument/2006/relationships/hyperlink" Target="mailto:barbara-pooley@uiowa.edu" TargetMode="External"/><Relationship Id="rId17" Type="http://schemas.openxmlformats.org/officeDocument/2006/relationships/hyperlink" Target="https://clas.uiowa.edu/rhetoric/rhetoric-minor" TargetMode="External"/><Relationship Id="rId25" Type="http://schemas.openxmlformats.org/officeDocument/2006/relationships/hyperlink" Target="https://clas.uiowa.edu/faculty/teaching-policies-resources-syllabus-insert" TargetMode="External"/><Relationship Id="rId33" Type="http://schemas.openxmlformats.org/officeDocument/2006/relationships/hyperlink" Target="http://clas.uiowa.edu/faculty/professional-policies-faculty-responsibilities-professional-ethics-academic-responsibility" TargetMode="External"/><Relationship Id="rId38" Type="http://schemas.openxmlformats.org/officeDocument/2006/relationships/hyperlink" Target="https://registrar.uiowa.edu/ferpa" TargetMode="External"/><Relationship Id="rId46" Type="http://schemas.openxmlformats.org/officeDocument/2006/relationships/hyperlink" Target="http://clas.uiowa.edu/faculty/teaching-policies-resources-student-evaluation-teaching" TargetMode="External"/><Relationship Id="rId59" Type="http://schemas.openxmlformats.org/officeDocument/2006/relationships/hyperlink" Target="http://clas.uiowa.edu/report-academic-fraud" TargetMode="External"/><Relationship Id="rId20" Type="http://schemas.openxmlformats.org/officeDocument/2006/relationships/hyperlink" Target="file:///C:\Users\Steve\AppData\Local\Microsoft\Windows\Temporary%20Internet%20Files\Content.Outlook\FLZRH0XG\icon.uiowa.edu" TargetMode="External"/><Relationship Id="rId41" Type="http://schemas.openxmlformats.org/officeDocument/2006/relationships/hyperlink" Target="http://www.uiowa.edu/~our/opmanual/ii/04.htm" TargetMode="External"/><Relationship Id="rId54" Type="http://schemas.openxmlformats.org/officeDocument/2006/relationships/hyperlink" Target="http://www.uiowa.edu/ombuds/" TargetMode="External"/><Relationship Id="rId62"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sarah-coggins@uiowa.edu" TargetMode="External"/><Relationship Id="rId23" Type="http://schemas.openxmlformats.org/officeDocument/2006/relationships/hyperlink" Target="http://clas.uiowa.edu/rhetoric/instructors/syllabus-templates" TargetMode="External"/><Relationship Id="rId28" Type="http://schemas.openxmlformats.org/officeDocument/2006/relationships/hyperlink" Target="http://clas.uiowa.edu/faculty/teaching-policies-resources-student-absences" TargetMode="External"/><Relationship Id="rId36" Type="http://schemas.openxmlformats.org/officeDocument/2006/relationships/hyperlink" Target="mailto:kristine-bevelacqua@uiowa.edu" TargetMode="External"/><Relationship Id="rId49" Type="http://schemas.openxmlformats.org/officeDocument/2006/relationships/hyperlink" Target="https://opsmanual.uiowa.edu/human-resources/termination-appointment/graduate-assistant-dismissal-procedure" TargetMode="External"/><Relationship Id="rId57" Type="http://schemas.openxmlformats.org/officeDocument/2006/relationships/hyperlink" Target="http://clas.uiowa.edu/students/handbook/academic-fraud-honor-code" TargetMode="External"/><Relationship Id="rId10" Type="http://schemas.openxmlformats.org/officeDocument/2006/relationships/hyperlink" Target="mailto:kristine-bevelacqua@uiowa.edu" TargetMode="External"/><Relationship Id="rId31" Type="http://schemas.openxmlformats.org/officeDocument/2006/relationships/hyperlink" Target="http://clas.uiowa.edu/students/handbook/grading-system" TargetMode="External"/><Relationship Id="rId44" Type="http://schemas.openxmlformats.org/officeDocument/2006/relationships/hyperlink" Target="http://diversity.uiowa.edu/eod/" TargetMode="External"/><Relationship Id="rId52" Type="http://schemas.openxmlformats.org/officeDocument/2006/relationships/hyperlink" Target="http://www.lib.uiowa.edu/services/subspecialists/" TargetMode="External"/><Relationship Id="rId60" Type="http://schemas.openxmlformats.org/officeDocument/2006/relationships/hyperlink" Target="http://www.uiowa.edu/ucs/" TargetMode="External"/><Relationship Id="rId4" Type="http://schemas.openxmlformats.org/officeDocument/2006/relationships/webSettings" Target="webSettings.xml"/><Relationship Id="rId9" Type="http://schemas.openxmlformats.org/officeDocument/2006/relationships/hyperlink" Target="mailto:Rhet-instructors@list.uiowa.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27</Pages>
  <Words>12837</Words>
  <Characters>73172</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85838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Coggins Mosher, Cinda</dc:creator>
  <cp:keywords/>
  <dc:description/>
  <cp:lastModifiedBy>Coggins Mosher, Cinda</cp:lastModifiedBy>
  <cp:revision>3</cp:revision>
  <dcterms:created xsi:type="dcterms:W3CDTF">2023-09-27T18:25:00Z</dcterms:created>
  <dcterms:modified xsi:type="dcterms:W3CDTF">2023-09-27T19:31:00Z</dcterms:modified>
</cp:coreProperties>
</file>